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6311" w:rsidRDefault="00796311">
      <w:pPr>
        <w:jc w:val="center"/>
        <w:rPr>
          <w:b/>
        </w:rPr>
      </w:pPr>
    </w:p>
    <w:p w:rsidR="00A30760" w:rsidRDefault="00A30760">
      <w:pPr>
        <w:jc w:val="center"/>
        <w:rPr>
          <w:b/>
        </w:rPr>
      </w:pPr>
    </w:p>
    <w:p w:rsidR="00A30760" w:rsidRDefault="00A30760">
      <w:pPr>
        <w:jc w:val="center"/>
        <w:rPr>
          <w:b/>
        </w:rPr>
      </w:pPr>
    </w:p>
    <w:p w:rsidR="00A30760" w:rsidRDefault="00A30760">
      <w:pPr>
        <w:jc w:val="center"/>
        <w:rPr>
          <w:b/>
        </w:rPr>
      </w:pPr>
    </w:p>
    <w:p w:rsidR="00A30760" w:rsidRDefault="00A30760">
      <w:pPr>
        <w:jc w:val="center"/>
        <w:rPr>
          <w:b/>
        </w:rPr>
      </w:pPr>
    </w:p>
    <w:p w:rsidR="00A30760" w:rsidRDefault="00A30760" w:rsidP="00A30760">
      <w:pPr>
        <w:rPr>
          <w:b/>
        </w:rPr>
      </w:pPr>
    </w:p>
    <w:p w:rsidR="00A30760" w:rsidRDefault="00A30760">
      <w:pPr>
        <w:jc w:val="center"/>
        <w:rPr>
          <w:b/>
        </w:rPr>
      </w:pPr>
    </w:p>
    <w:p w:rsidR="00A30760" w:rsidRDefault="00A30760" w:rsidP="00A30760">
      <w:pPr>
        <w:ind w:left="2124"/>
        <w:rPr>
          <w:rFonts w:ascii="Arial" w:hAnsi="Arial" w:cs="Arial"/>
          <w:b/>
          <w:bCs/>
          <w:i/>
          <w:iCs/>
          <w:sz w:val="28"/>
          <w:szCs w:val="28"/>
        </w:rPr>
      </w:pPr>
      <w:r>
        <w:rPr>
          <w:rFonts w:ascii="Arial" w:hAnsi="Arial" w:cs="Arial"/>
          <w:b/>
          <w:bCs/>
          <w:i/>
          <w:iCs/>
          <w:sz w:val="28"/>
          <w:szCs w:val="28"/>
        </w:rPr>
        <w:t xml:space="preserve">   Економско-трговинска школа</w:t>
      </w:r>
    </w:p>
    <w:p w:rsidR="00A30760" w:rsidRPr="00167DE5" w:rsidRDefault="00A30760" w:rsidP="00A30760">
      <w:pPr>
        <w:ind w:left="2124" w:firstLine="708"/>
        <w:rPr>
          <w:rFonts w:ascii="Arial" w:hAnsi="Arial" w:cs="Arial"/>
          <w:b/>
          <w:bCs/>
          <w:i/>
          <w:iCs/>
          <w:sz w:val="28"/>
          <w:szCs w:val="28"/>
        </w:rPr>
      </w:pPr>
      <w:r>
        <w:rPr>
          <w:rFonts w:ascii="Arial" w:hAnsi="Arial" w:cs="Arial"/>
          <w:b/>
          <w:bCs/>
          <w:i/>
          <w:iCs/>
          <w:sz w:val="28"/>
          <w:szCs w:val="28"/>
        </w:rPr>
        <w:t xml:space="preserve">            Пожаревац</w:t>
      </w:r>
    </w:p>
    <w:p w:rsidR="00A30760" w:rsidRPr="00F75310" w:rsidRDefault="00A30760" w:rsidP="00A30760">
      <w:pPr>
        <w:rPr>
          <w:rFonts w:ascii="Arial" w:hAnsi="Arial" w:cs="Arial"/>
          <w:sz w:val="32"/>
          <w:szCs w:val="32"/>
        </w:rPr>
      </w:pPr>
    </w:p>
    <w:p w:rsidR="00A30760" w:rsidRPr="00A30760" w:rsidRDefault="00A30760" w:rsidP="00A30760">
      <w:pPr>
        <w:rPr>
          <w:rFonts w:ascii="Arial" w:hAnsi="Arial" w:cs="Arial"/>
          <w:sz w:val="32"/>
          <w:szCs w:val="32"/>
        </w:rPr>
      </w:pPr>
    </w:p>
    <w:p w:rsidR="00A30760" w:rsidRPr="00F75310" w:rsidRDefault="00A30760" w:rsidP="00A30760">
      <w:pPr>
        <w:rPr>
          <w:rFonts w:ascii="Arial" w:hAnsi="Arial" w:cs="Arial"/>
          <w:sz w:val="32"/>
          <w:szCs w:val="32"/>
        </w:rPr>
      </w:pPr>
    </w:p>
    <w:p w:rsidR="00A30760" w:rsidRDefault="00A30760" w:rsidP="00A30760">
      <w:pPr>
        <w:jc w:val="center"/>
        <w:rPr>
          <w:rFonts w:ascii="Arial" w:hAnsi="Arial" w:cs="Arial"/>
          <w:sz w:val="32"/>
          <w:szCs w:val="32"/>
        </w:rPr>
      </w:pPr>
    </w:p>
    <w:p w:rsidR="00A30760" w:rsidRDefault="00A30760" w:rsidP="00A30760">
      <w:pPr>
        <w:shd w:val="clear" w:color="auto" w:fill="C6D9F1"/>
        <w:jc w:val="center"/>
        <w:rPr>
          <w:rFonts w:ascii="Arial" w:hAnsi="Arial" w:cs="Arial"/>
          <w:sz w:val="32"/>
          <w:szCs w:val="32"/>
        </w:rPr>
      </w:pPr>
    </w:p>
    <w:p w:rsidR="00A30760" w:rsidRPr="00FB1A90" w:rsidRDefault="00A30760" w:rsidP="00A30760">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A30760" w:rsidRDefault="00A30760" w:rsidP="00A30760">
      <w:pPr>
        <w:jc w:val="center"/>
        <w:rPr>
          <w:rFonts w:ascii="Arial" w:hAnsi="Arial" w:cs="Arial"/>
          <w:sz w:val="32"/>
          <w:szCs w:val="32"/>
          <w:lang w:val="ru-RU"/>
        </w:rPr>
      </w:pPr>
    </w:p>
    <w:p w:rsidR="00A30760" w:rsidRPr="00DA1BC8" w:rsidRDefault="00A30760" w:rsidP="00A30760">
      <w:pPr>
        <w:rPr>
          <w:rFonts w:ascii="Arial" w:hAnsi="Arial" w:cs="Arial"/>
          <w:b/>
          <w:bCs/>
          <w:i/>
          <w:iCs/>
          <w:sz w:val="28"/>
          <w:szCs w:val="28"/>
        </w:rPr>
      </w:pPr>
    </w:p>
    <w:p w:rsidR="00A30760" w:rsidRDefault="00A30760" w:rsidP="00A30760">
      <w:pPr>
        <w:jc w:val="center"/>
        <w:rPr>
          <w:rFonts w:ascii="Arial" w:hAnsi="Arial" w:cs="Arial"/>
          <w:b/>
          <w:bCs/>
          <w:i/>
          <w:iCs/>
          <w:sz w:val="28"/>
          <w:szCs w:val="28"/>
          <w:lang w:val="ru-RU"/>
        </w:rPr>
      </w:pPr>
    </w:p>
    <w:p w:rsidR="00A30760" w:rsidRDefault="00A30760" w:rsidP="00A30760">
      <w:pPr>
        <w:jc w:val="center"/>
        <w:rPr>
          <w:rFonts w:ascii="Arial" w:hAnsi="Arial" w:cs="Arial"/>
          <w:b/>
          <w:bCs/>
          <w:i/>
          <w:iCs/>
          <w:sz w:val="28"/>
          <w:szCs w:val="28"/>
          <w:lang w:val="ru-RU"/>
        </w:rPr>
      </w:pPr>
    </w:p>
    <w:p w:rsidR="00A30760" w:rsidRPr="00F75310" w:rsidRDefault="00A30760" w:rsidP="00A30760">
      <w:pPr>
        <w:jc w:val="center"/>
        <w:rPr>
          <w:rFonts w:ascii="Arial" w:hAnsi="Arial" w:cs="Arial"/>
          <w:b/>
          <w:bCs/>
          <w:sz w:val="28"/>
          <w:szCs w:val="28"/>
        </w:rPr>
      </w:pPr>
      <w:r w:rsidRPr="00F75310">
        <w:rPr>
          <w:rFonts w:ascii="Arial" w:hAnsi="Arial" w:cs="Arial"/>
          <w:b/>
          <w:bCs/>
          <w:sz w:val="28"/>
          <w:szCs w:val="28"/>
        </w:rPr>
        <w:t xml:space="preserve">ЈАВНА НАБАВКА – </w:t>
      </w:r>
      <w:r>
        <w:rPr>
          <w:rFonts w:ascii="Arial" w:hAnsi="Arial" w:cs="Arial"/>
          <w:b/>
          <w:bCs/>
          <w:sz w:val="28"/>
          <w:szCs w:val="28"/>
        </w:rPr>
        <w:t xml:space="preserve">ЗАМЕНА СПОЉНЕ СТОЛАРИЈЕ НА СТАРОЈ ЗГРАДИ </w:t>
      </w:r>
    </w:p>
    <w:p w:rsidR="00A30760" w:rsidRPr="00F75310" w:rsidRDefault="00A30760" w:rsidP="00A30760">
      <w:pPr>
        <w:jc w:val="center"/>
        <w:rPr>
          <w:rFonts w:ascii="Arial" w:hAnsi="Arial" w:cs="Arial"/>
          <w:b/>
          <w:bCs/>
          <w:sz w:val="28"/>
          <w:szCs w:val="28"/>
        </w:rPr>
      </w:pPr>
      <w:r w:rsidRPr="00F75310">
        <w:rPr>
          <w:rFonts w:ascii="Arial" w:hAnsi="Arial" w:cs="Arial"/>
          <w:b/>
          <w:bCs/>
          <w:sz w:val="28"/>
          <w:szCs w:val="28"/>
        </w:rPr>
        <w:t xml:space="preserve">ЕКОНОМСКО-ТРГОВИНСКЕ ШКОЛЕ , ПОЖАРЕВАЦ </w:t>
      </w:r>
    </w:p>
    <w:p w:rsidR="00A30760" w:rsidRPr="00F75310" w:rsidRDefault="00A30760" w:rsidP="00A30760">
      <w:pPr>
        <w:jc w:val="center"/>
        <w:rPr>
          <w:rFonts w:ascii="Arial" w:hAnsi="Arial" w:cs="Arial"/>
          <w:b/>
          <w:bCs/>
          <w:i/>
          <w:iCs/>
          <w:sz w:val="28"/>
          <w:szCs w:val="28"/>
        </w:rPr>
      </w:pPr>
    </w:p>
    <w:p w:rsidR="00A30760" w:rsidRDefault="00A30760" w:rsidP="00A30760">
      <w:pPr>
        <w:jc w:val="both"/>
        <w:rPr>
          <w:rFonts w:ascii="Arial" w:hAnsi="Arial" w:cs="Arial"/>
          <w:b/>
          <w:bCs/>
          <w:i/>
          <w:iCs/>
          <w:sz w:val="28"/>
          <w:szCs w:val="28"/>
        </w:rPr>
      </w:pPr>
    </w:p>
    <w:p w:rsidR="00A30760" w:rsidRPr="00F75310" w:rsidRDefault="00A30760" w:rsidP="00A30760">
      <w:pPr>
        <w:jc w:val="both"/>
        <w:rPr>
          <w:rFonts w:ascii="Arial" w:hAnsi="Arial" w:cs="Arial"/>
          <w:sz w:val="28"/>
          <w:szCs w:val="28"/>
        </w:rPr>
      </w:pPr>
      <w:r w:rsidRPr="00F75310">
        <w:rPr>
          <w:rFonts w:ascii="Arial" w:hAnsi="Arial" w:cs="Arial"/>
          <w:b/>
          <w:bCs/>
          <w:i/>
          <w:iCs/>
          <w:sz w:val="28"/>
          <w:szCs w:val="28"/>
        </w:rPr>
        <w:t xml:space="preserve"> (</w:t>
      </w:r>
      <w:r>
        <w:rPr>
          <w:rFonts w:ascii="Arial" w:hAnsi="Arial" w:cs="Arial"/>
          <w:b/>
          <w:sz w:val="28"/>
          <w:szCs w:val="28"/>
        </w:rPr>
        <w:t>45421000</w:t>
      </w:r>
      <w:r w:rsidRPr="00F75310">
        <w:rPr>
          <w:rFonts w:ascii="Arial" w:hAnsi="Arial" w:cs="Arial"/>
          <w:b/>
          <w:sz w:val="28"/>
          <w:szCs w:val="28"/>
        </w:rPr>
        <w:t xml:space="preserve"> – </w:t>
      </w:r>
      <w:r>
        <w:rPr>
          <w:rFonts w:ascii="Arial" w:hAnsi="Arial" w:cs="Arial"/>
          <w:b/>
          <w:sz w:val="28"/>
          <w:szCs w:val="28"/>
        </w:rPr>
        <w:t>столарски радови и уградња столарије</w:t>
      </w:r>
      <w:r w:rsidRPr="00F75310">
        <w:rPr>
          <w:rFonts w:ascii="Arial" w:hAnsi="Arial" w:cs="Arial"/>
          <w:b/>
          <w:bCs/>
          <w:i/>
          <w:iCs/>
          <w:sz w:val="28"/>
          <w:szCs w:val="28"/>
        </w:rPr>
        <w:t>)</w:t>
      </w:r>
    </w:p>
    <w:p w:rsidR="00A30760" w:rsidRDefault="00A30760" w:rsidP="00A30760">
      <w:pPr>
        <w:jc w:val="center"/>
        <w:rPr>
          <w:rFonts w:ascii="Arial" w:hAnsi="Arial" w:cs="Arial"/>
          <w:b/>
          <w:bCs/>
          <w:sz w:val="28"/>
          <w:szCs w:val="28"/>
        </w:rPr>
      </w:pPr>
    </w:p>
    <w:p w:rsidR="00A30760" w:rsidRPr="009A6A0E" w:rsidRDefault="00A30760" w:rsidP="00A30760">
      <w:pPr>
        <w:jc w:val="center"/>
        <w:rPr>
          <w:rFonts w:ascii="Arial" w:hAnsi="Arial" w:cs="Arial"/>
          <w:b/>
          <w:bCs/>
          <w:sz w:val="28"/>
          <w:szCs w:val="28"/>
        </w:rPr>
      </w:pPr>
      <w:r w:rsidRPr="00F75310">
        <w:rPr>
          <w:rFonts w:ascii="Arial" w:hAnsi="Arial" w:cs="Arial"/>
          <w:b/>
          <w:bCs/>
          <w:sz w:val="28"/>
          <w:szCs w:val="28"/>
        </w:rPr>
        <w:t>ПОСТУПАК</w:t>
      </w:r>
      <w:r>
        <w:rPr>
          <w:rFonts w:ascii="Arial" w:hAnsi="Arial" w:cs="Arial"/>
          <w:b/>
          <w:bCs/>
          <w:sz w:val="28"/>
          <w:szCs w:val="28"/>
        </w:rPr>
        <w:t xml:space="preserve"> ЈАВНЕ НАБАВКЕ МАЛЕ ВРЕДНОСТИ</w:t>
      </w:r>
    </w:p>
    <w:p w:rsidR="00A30760" w:rsidRPr="009A6A0E" w:rsidRDefault="00A30760" w:rsidP="00A30760">
      <w:pPr>
        <w:jc w:val="center"/>
        <w:rPr>
          <w:rFonts w:ascii="Arial" w:hAnsi="Arial" w:cs="Arial"/>
          <w:b/>
          <w:bCs/>
          <w:sz w:val="28"/>
          <w:szCs w:val="28"/>
        </w:rPr>
      </w:pPr>
      <w:r>
        <w:rPr>
          <w:rFonts w:ascii="Arial" w:hAnsi="Arial" w:cs="Arial"/>
          <w:b/>
          <w:bCs/>
          <w:sz w:val="28"/>
          <w:szCs w:val="28"/>
        </w:rPr>
        <w:t>Јавна набавка није обликована по партијама</w:t>
      </w:r>
    </w:p>
    <w:p w:rsidR="00A30760" w:rsidRDefault="00A30760" w:rsidP="00A30760">
      <w:pPr>
        <w:jc w:val="center"/>
        <w:rPr>
          <w:rFonts w:ascii="Arial" w:hAnsi="Arial" w:cs="Arial"/>
          <w:b/>
          <w:bCs/>
          <w:sz w:val="28"/>
          <w:szCs w:val="28"/>
        </w:rPr>
      </w:pPr>
    </w:p>
    <w:p w:rsidR="00A30760" w:rsidRDefault="00A30760" w:rsidP="00A30760">
      <w:pPr>
        <w:jc w:val="center"/>
        <w:rPr>
          <w:rFonts w:ascii="Arial" w:hAnsi="Arial" w:cs="Arial"/>
          <w:b/>
          <w:bCs/>
          <w:sz w:val="28"/>
          <w:szCs w:val="28"/>
        </w:rPr>
      </w:pPr>
    </w:p>
    <w:p w:rsidR="00A30760" w:rsidRPr="009A6A0E" w:rsidRDefault="00A30760" w:rsidP="00A30760">
      <w:pPr>
        <w:jc w:val="center"/>
        <w:rPr>
          <w:rFonts w:ascii="Arial" w:hAnsi="Arial" w:cs="Arial"/>
          <w:i/>
          <w:iCs/>
          <w:sz w:val="28"/>
          <w:szCs w:val="28"/>
        </w:rPr>
      </w:pPr>
      <w:r w:rsidRPr="00F75310">
        <w:rPr>
          <w:rFonts w:ascii="Arial" w:hAnsi="Arial" w:cs="Arial"/>
          <w:b/>
          <w:bCs/>
          <w:sz w:val="28"/>
          <w:szCs w:val="28"/>
        </w:rPr>
        <w:t xml:space="preserve">ЈАВНА НАБАВКА </w:t>
      </w:r>
      <w:r w:rsidR="002A1F2C">
        <w:rPr>
          <w:rFonts w:ascii="Arial" w:hAnsi="Arial" w:cs="Arial"/>
          <w:b/>
          <w:bCs/>
          <w:sz w:val="28"/>
          <w:szCs w:val="28"/>
        </w:rPr>
        <w:t xml:space="preserve">МАЛЕ ВРЕДНОСТИ </w:t>
      </w:r>
      <w:r w:rsidRPr="00F75310">
        <w:rPr>
          <w:rFonts w:ascii="Arial" w:hAnsi="Arial" w:cs="Arial"/>
          <w:b/>
          <w:bCs/>
          <w:sz w:val="28"/>
          <w:szCs w:val="28"/>
        </w:rPr>
        <w:t>бр.</w:t>
      </w:r>
      <w:r>
        <w:rPr>
          <w:rFonts w:ascii="Arial" w:hAnsi="Arial" w:cs="Arial"/>
          <w:b/>
          <w:bCs/>
          <w:sz w:val="28"/>
          <w:szCs w:val="28"/>
        </w:rPr>
        <w:t>3/2018</w:t>
      </w:r>
    </w:p>
    <w:p w:rsidR="00A30760" w:rsidRPr="00F75310" w:rsidRDefault="00A30760" w:rsidP="00A30760">
      <w:pPr>
        <w:jc w:val="center"/>
        <w:rPr>
          <w:rFonts w:ascii="Arial" w:hAnsi="Arial" w:cs="Arial"/>
          <w:i/>
          <w:iCs/>
          <w:sz w:val="28"/>
          <w:szCs w:val="28"/>
        </w:rPr>
      </w:pPr>
    </w:p>
    <w:p w:rsidR="00A30760" w:rsidRPr="007E4B16" w:rsidRDefault="00A30760" w:rsidP="00A30760">
      <w:pPr>
        <w:jc w:val="center"/>
        <w:rPr>
          <w:rFonts w:ascii="Arial" w:hAnsi="Arial" w:cs="Arial"/>
          <w:i/>
          <w:iCs/>
          <w:color w:val="FF0000"/>
          <w:sz w:val="28"/>
          <w:szCs w:val="28"/>
        </w:rPr>
      </w:pPr>
    </w:p>
    <w:p w:rsidR="00A30760" w:rsidRPr="007E4B16" w:rsidRDefault="00A30760" w:rsidP="00A30760">
      <w:pPr>
        <w:rPr>
          <w:rFonts w:ascii="Arial" w:hAnsi="Arial" w:cs="Arial"/>
          <w:i/>
          <w:iCs/>
          <w:color w:val="FF0000"/>
        </w:rPr>
      </w:pPr>
    </w:p>
    <w:p w:rsidR="00A30760" w:rsidRDefault="00A30760" w:rsidP="00A30760">
      <w:pPr>
        <w:jc w:val="center"/>
        <w:rPr>
          <w:rFonts w:ascii="Arial" w:hAnsi="Arial" w:cs="Arial"/>
          <w:i/>
          <w:iCs/>
          <w:color w:val="FF0000"/>
        </w:rPr>
      </w:pPr>
    </w:p>
    <w:p w:rsidR="009F35C1" w:rsidRDefault="009F35C1" w:rsidP="00A30760">
      <w:pPr>
        <w:jc w:val="center"/>
        <w:rPr>
          <w:rFonts w:ascii="Arial" w:hAnsi="Arial" w:cs="Arial"/>
          <w:i/>
          <w:iCs/>
          <w:color w:val="FF0000"/>
        </w:rPr>
      </w:pPr>
    </w:p>
    <w:p w:rsidR="009F35C1" w:rsidRPr="009F35C1" w:rsidRDefault="009F35C1" w:rsidP="00A30760">
      <w:pPr>
        <w:jc w:val="center"/>
        <w:rPr>
          <w:rFonts w:ascii="Arial" w:hAnsi="Arial" w:cs="Arial"/>
          <w:i/>
          <w:iCs/>
        </w:rPr>
      </w:pPr>
    </w:p>
    <w:p w:rsidR="00A30760" w:rsidRDefault="00A30760" w:rsidP="00A30760">
      <w:pPr>
        <w:jc w:val="center"/>
        <w:rPr>
          <w:rFonts w:ascii="Arial" w:hAnsi="Arial" w:cs="Arial"/>
          <w:i/>
          <w:iCs/>
        </w:rPr>
      </w:pPr>
    </w:p>
    <w:p w:rsidR="00A30760" w:rsidRDefault="00A30760" w:rsidP="00A30760">
      <w:pPr>
        <w:jc w:val="center"/>
        <w:rPr>
          <w:rFonts w:ascii="Arial" w:hAnsi="Arial" w:cs="Arial"/>
          <w:i/>
          <w:iCs/>
        </w:rPr>
      </w:pPr>
    </w:p>
    <w:p w:rsidR="00A30760" w:rsidRDefault="00A30760" w:rsidP="00A30760">
      <w:pPr>
        <w:jc w:val="center"/>
        <w:rPr>
          <w:rFonts w:ascii="Arial" w:hAnsi="Arial" w:cs="Arial"/>
          <w:i/>
          <w:iCs/>
        </w:rPr>
      </w:pPr>
    </w:p>
    <w:p w:rsidR="00A30760" w:rsidRDefault="00A30760" w:rsidP="00A30760">
      <w:pPr>
        <w:jc w:val="center"/>
        <w:rPr>
          <w:rFonts w:ascii="Arial" w:hAnsi="Arial" w:cs="Arial"/>
          <w:i/>
          <w:iCs/>
        </w:rPr>
      </w:pPr>
    </w:p>
    <w:p w:rsidR="00A30760" w:rsidRPr="00FB1A90" w:rsidRDefault="00A30760" w:rsidP="00A30760">
      <w:pPr>
        <w:ind w:left="2832" w:firstLine="708"/>
        <w:rPr>
          <w:rFonts w:ascii="Arial" w:hAnsi="Arial" w:cs="Arial"/>
        </w:rPr>
      </w:pPr>
      <w:r>
        <w:rPr>
          <w:rFonts w:ascii="Arial" w:hAnsi="Arial" w:cs="Arial"/>
          <w:i/>
          <w:iCs/>
        </w:rPr>
        <w:t>јул 2018.</w:t>
      </w:r>
      <w:r w:rsidRPr="00FB1A90">
        <w:rPr>
          <w:rFonts w:ascii="Arial" w:hAnsi="Arial" w:cs="Arial"/>
          <w:bCs/>
          <w:i/>
        </w:rPr>
        <w:t xml:space="preserve"> године</w:t>
      </w:r>
    </w:p>
    <w:p w:rsidR="00A30760" w:rsidRPr="00F4132A" w:rsidRDefault="00A30760" w:rsidP="00A30760">
      <w:pPr>
        <w:jc w:val="both"/>
      </w:pPr>
    </w:p>
    <w:p w:rsidR="0018685C" w:rsidRPr="00995CA0" w:rsidRDefault="0018685C" w:rsidP="0018685C">
      <w:pPr>
        <w:jc w:val="center"/>
        <w:rPr>
          <w:i/>
          <w:iCs/>
        </w:rPr>
      </w:pPr>
    </w:p>
    <w:p w:rsidR="0018685C" w:rsidRPr="00995CA0" w:rsidRDefault="0018685C" w:rsidP="0018685C">
      <w:pPr>
        <w:jc w:val="center"/>
        <w:rPr>
          <w:i/>
          <w:iCs/>
        </w:rPr>
      </w:pPr>
    </w:p>
    <w:p w:rsidR="0018685C" w:rsidRPr="00A30760" w:rsidRDefault="0018685C" w:rsidP="00A30760">
      <w:r w:rsidRPr="00995CA0">
        <w:rPr>
          <w:rFonts w:eastAsia="TimesNewRomanPSMT"/>
        </w:rPr>
        <w:lastRenderedPageBreak/>
        <w:t>На основу чл. 39. и 61. Закона о јавним набавкама („Сл. гласник РС” бр. 124/2012, 14/2015</w:t>
      </w:r>
      <w:r w:rsidR="005A4B2A">
        <w:rPr>
          <w:rFonts w:eastAsia="TimesNewRomanPSMT"/>
        </w:rPr>
        <w:t xml:space="preserve"> и 68/2015</w:t>
      </w:r>
      <w:r w:rsidRPr="00995CA0">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7E2C57">
        <w:rPr>
          <w:rFonts w:eastAsia="TimesNewRomanPSMT"/>
        </w:rPr>
        <w:t>86/2015</w:t>
      </w:r>
      <w:r w:rsidRPr="00995CA0">
        <w:rPr>
          <w:rFonts w:eastAsia="TimesNewRomanPSMT"/>
        </w:rPr>
        <w:t xml:space="preserve">), </w:t>
      </w:r>
      <w:r w:rsidRPr="00995CA0">
        <w:t xml:space="preserve">Одлуке о покретању поступка јавне набавке број </w:t>
      </w:r>
      <w:r w:rsidR="00C82AE1" w:rsidRPr="00995CA0">
        <w:t>ЈН</w:t>
      </w:r>
      <w:r w:rsidR="00C82AE1">
        <w:t>МВ</w:t>
      </w:r>
      <w:r w:rsidR="00956BE7">
        <w:t xml:space="preserve"> </w:t>
      </w:r>
      <w:r w:rsidR="00CB6CE1">
        <w:rPr>
          <w:bCs/>
          <w:lang w:val="en-US"/>
        </w:rPr>
        <w:t>3/2018</w:t>
      </w:r>
      <w:r w:rsidR="00956BE7">
        <w:rPr>
          <w:bCs/>
        </w:rPr>
        <w:t>,дел.бр. 01-</w:t>
      </w:r>
      <w:r w:rsidR="00CF0CC5">
        <w:rPr>
          <w:bCs/>
        </w:rPr>
        <w:t>2776/1 од 17.7.2018</w:t>
      </w:r>
      <w:r w:rsidRPr="00995CA0">
        <w:rPr>
          <w:bCs/>
        </w:rPr>
        <w:t xml:space="preserve">. </w:t>
      </w:r>
      <w:r w:rsidRPr="00995CA0">
        <w:t xml:space="preserve">године и Решења о образовању комисије за јавну набавку </w:t>
      </w:r>
      <w:r w:rsidR="00C82AE1" w:rsidRPr="00995CA0">
        <w:t>ЈН</w:t>
      </w:r>
      <w:r w:rsidR="00C82AE1">
        <w:t>МВ</w:t>
      </w:r>
      <w:r w:rsidR="00CF0CC5">
        <w:t xml:space="preserve"> </w:t>
      </w:r>
      <w:r w:rsidR="00CB6CE1">
        <w:rPr>
          <w:bCs/>
          <w:lang w:val="en-US"/>
        </w:rPr>
        <w:t>3/2018</w:t>
      </w:r>
      <w:r w:rsidR="00452841">
        <w:rPr>
          <w:bCs/>
        </w:rPr>
        <w:t>,дел.</w:t>
      </w:r>
      <w:r w:rsidR="00CF0CC5">
        <w:rPr>
          <w:bCs/>
        </w:rPr>
        <w:t>б</w:t>
      </w:r>
      <w:r w:rsidR="00452841">
        <w:rPr>
          <w:bCs/>
        </w:rPr>
        <w:t>р</w:t>
      </w:r>
      <w:r w:rsidR="00CF0CC5">
        <w:rPr>
          <w:bCs/>
        </w:rPr>
        <w:t>. 01-2777/1од 17.7.2018</w:t>
      </w:r>
      <w:r w:rsidRPr="00995CA0">
        <w:rPr>
          <w:bCs/>
        </w:rPr>
        <w:t xml:space="preserve">. </w:t>
      </w:r>
      <w:r w:rsidRPr="00995CA0">
        <w:t>године, припремљена је:</w:t>
      </w:r>
    </w:p>
    <w:p w:rsidR="0018685C" w:rsidRPr="00995CA0" w:rsidRDefault="0018685C" w:rsidP="0018685C">
      <w:pPr>
        <w:ind w:firstLine="720"/>
        <w:jc w:val="both"/>
        <w:rPr>
          <w:rFonts w:eastAsia="TimesNewRomanPSMT"/>
        </w:rPr>
      </w:pPr>
    </w:p>
    <w:p w:rsidR="0018685C" w:rsidRPr="00995CA0" w:rsidRDefault="0018685C" w:rsidP="0018685C">
      <w:pPr>
        <w:shd w:val="clear" w:color="auto" w:fill="C6D9F1"/>
        <w:jc w:val="center"/>
        <w:rPr>
          <w:rFonts w:eastAsia="TimesNewRomanPS-BoldMT"/>
          <w:b/>
          <w:bCs/>
          <w:lang w:val="ru-RU"/>
        </w:rPr>
      </w:pPr>
      <w:r w:rsidRPr="00995CA0">
        <w:rPr>
          <w:rFonts w:eastAsia="TimesNewRomanPS-BoldMT"/>
          <w:b/>
          <w:bCs/>
        </w:rPr>
        <w:t>КОНКУРСНА ДОКУМЕНТАЦИЈА</w:t>
      </w:r>
    </w:p>
    <w:p w:rsidR="0018685C" w:rsidRPr="00995CA0" w:rsidRDefault="0018685C" w:rsidP="0018685C">
      <w:pPr>
        <w:shd w:val="clear" w:color="auto" w:fill="C6D9F1"/>
        <w:jc w:val="center"/>
        <w:rPr>
          <w:rFonts w:eastAsia="TimesNewRomanPS-BoldMT"/>
          <w:b/>
          <w:bCs/>
          <w:lang w:val="ru-RU"/>
        </w:rPr>
      </w:pPr>
    </w:p>
    <w:p w:rsidR="005A2D9D" w:rsidRDefault="0018685C" w:rsidP="0018685C">
      <w:pPr>
        <w:shd w:val="clear" w:color="auto" w:fill="C6D9F1"/>
        <w:jc w:val="center"/>
        <w:rPr>
          <w:rFonts w:eastAsia="TimesNewRomanPS-BoldMT"/>
          <w:b/>
          <w:bCs/>
        </w:rPr>
      </w:pPr>
      <w:r w:rsidRPr="00995CA0">
        <w:rPr>
          <w:rFonts w:eastAsia="TimesNewRomanPS-BoldMT"/>
          <w:b/>
          <w:bCs/>
        </w:rPr>
        <w:t>за јавну набавку</w:t>
      </w:r>
      <w:r w:rsidR="00105BCE">
        <w:rPr>
          <w:rFonts w:eastAsia="TimesNewRomanPS-BoldMT"/>
          <w:b/>
          <w:bCs/>
        </w:rPr>
        <w:t xml:space="preserve"> мале вредности</w:t>
      </w:r>
      <w:r w:rsidRPr="00995CA0">
        <w:rPr>
          <w:rFonts w:eastAsia="TimesNewRomanPS-BoldMT"/>
          <w:b/>
          <w:bCs/>
        </w:rPr>
        <w:t xml:space="preserve"> радова – </w:t>
      </w:r>
      <w:r w:rsidR="00D61A16">
        <w:rPr>
          <w:rFonts w:eastAsia="TimesNewRomanPS-BoldMT"/>
          <w:b/>
          <w:bCs/>
        </w:rPr>
        <w:br/>
      </w:r>
      <w:r w:rsidRPr="00995CA0">
        <w:rPr>
          <w:rFonts w:eastAsia="TimesNewRomanPS-BoldMT"/>
          <w:b/>
          <w:bCs/>
        </w:rPr>
        <w:t xml:space="preserve">замена </w:t>
      </w:r>
      <w:r w:rsidR="00437844">
        <w:rPr>
          <w:rFonts w:eastAsia="TimesNewRomanPS-BoldMT"/>
          <w:b/>
          <w:bCs/>
        </w:rPr>
        <w:t xml:space="preserve">спољне </w:t>
      </w:r>
      <w:r w:rsidRPr="00995CA0">
        <w:rPr>
          <w:rFonts w:eastAsia="TimesNewRomanPS-BoldMT"/>
          <w:b/>
          <w:bCs/>
        </w:rPr>
        <w:t xml:space="preserve">столарије </w:t>
      </w:r>
      <w:r w:rsidR="005A2D9D">
        <w:rPr>
          <w:rFonts w:eastAsia="TimesNewRomanPS-BoldMT"/>
          <w:b/>
          <w:bCs/>
        </w:rPr>
        <w:t xml:space="preserve">на старој згради </w:t>
      </w:r>
    </w:p>
    <w:p w:rsidR="0018685C" w:rsidRPr="005A2D9D" w:rsidRDefault="005A2D9D" w:rsidP="0018685C">
      <w:pPr>
        <w:shd w:val="clear" w:color="auto" w:fill="C6D9F1"/>
        <w:jc w:val="center"/>
        <w:rPr>
          <w:rFonts w:eastAsia="TimesNewRomanPS-BoldMT"/>
          <w:b/>
          <w:bCs/>
        </w:rPr>
      </w:pPr>
      <w:r>
        <w:rPr>
          <w:rFonts w:eastAsia="TimesNewRomanPS-BoldMT"/>
          <w:b/>
          <w:bCs/>
        </w:rPr>
        <w:t xml:space="preserve">Економско-трговинске школе,Пожаревац </w:t>
      </w:r>
      <w:r w:rsidR="0018685C" w:rsidRPr="00995CA0">
        <w:rPr>
          <w:rFonts w:eastAsia="TimesNewRomanPS-BoldMT"/>
          <w:b/>
          <w:bCs/>
        </w:rPr>
        <w:br/>
        <w:t xml:space="preserve"> ЈН</w:t>
      </w:r>
      <w:r w:rsidR="00105BCE">
        <w:rPr>
          <w:rFonts w:eastAsia="TimesNewRomanPS-BoldMT"/>
          <w:b/>
          <w:bCs/>
        </w:rPr>
        <w:t>МВ</w:t>
      </w:r>
      <w:r w:rsidR="0018685C" w:rsidRPr="00995CA0">
        <w:rPr>
          <w:rFonts w:eastAsia="TimesNewRomanPS-BoldMT"/>
          <w:b/>
          <w:bCs/>
        </w:rPr>
        <w:t>.бр.</w:t>
      </w:r>
      <w:r w:rsidR="00CB6CE1">
        <w:rPr>
          <w:b/>
          <w:bCs/>
        </w:rPr>
        <w:t>3/2018</w:t>
      </w:r>
    </w:p>
    <w:p w:rsidR="00303B92" w:rsidRDefault="00303B92" w:rsidP="00C22D11">
      <w:pPr>
        <w:pStyle w:val="TOCHeading"/>
        <w:jc w:val="center"/>
        <w:rPr>
          <w:sz w:val="36"/>
        </w:rPr>
      </w:pPr>
      <w:r w:rsidRPr="00C22D11">
        <w:rPr>
          <w:sz w:val="36"/>
        </w:rPr>
        <w:t>САДРЖАЈ:</w:t>
      </w:r>
    </w:p>
    <w:p w:rsidR="00DF54E2" w:rsidRDefault="00DF54E2" w:rsidP="00DF54E2">
      <w:pPr>
        <w:rPr>
          <w:lang w:val="en-US" w:eastAsia="ja-JP"/>
        </w:rPr>
      </w:pPr>
    </w:p>
    <w:p w:rsidR="00C22D11" w:rsidRPr="005A2D9D" w:rsidRDefault="00C22D11" w:rsidP="00C22D11">
      <w:pPr>
        <w:rPr>
          <w:color w:val="FF0000"/>
          <w:lang w:eastAsia="ja-JP"/>
        </w:rPr>
      </w:pPr>
    </w:p>
    <w:p w:rsidR="002266BA" w:rsidRPr="00C05E28" w:rsidRDefault="00407AAA" w:rsidP="00B838AF">
      <w:pPr>
        <w:pStyle w:val="TOC1"/>
        <w:rPr>
          <w:rFonts w:ascii="Calibri" w:hAnsi="Calibri"/>
          <w:color w:val="auto"/>
          <w:lang w:val="en-US" w:eastAsia="en-US"/>
        </w:rPr>
      </w:pPr>
      <w:r w:rsidRPr="00407AAA">
        <w:rPr>
          <w:noProof w:val="0"/>
          <w:color w:val="auto"/>
        </w:rPr>
        <w:fldChar w:fldCharType="begin"/>
      </w:r>
      <w:r w:rsidR="00303B92" w:rsidRPr="00C05E28">
        <w:rPr>
          <w:color w:val="auto"/>
        </w:rPr>
        <w:instrText xml:space="preserve"> TOC \o "1-3" \h \z \u </w:instrText>
      </w:r>
      <w:r w:rsidRPr="00407AAA">
        <w:rPr>
          <w:noProof w:val="0"/>
          <w:color w:val="auto"/>
        </w:rPr>
        <w:fldChar w:fldCharType="separate"/>
      </w:r>
      <w:hyperlink w:anchor="_Toc517271603" w:history="1">
        <w:r w:rsidR="00E9047E" w:rsidRPr="00C05E28">
          <w:rPr>
            <w:rStyle w:val="Hyperlink"/>
            <w:color w:val="auto"/>
            <w:u w:val="none"/>
          </w:rPr>
          <w:t>I  О</w:t>
        </w:r>
        <w:r w:rsidR="00E9047E" w:rsidRPr="00C05E28">
          <w:rPr>
            <w:rStyle w:val="Hyperlink"/>
            <w:color w:val="auto"/>
          </w:rPr>
          <w:t xml:space="preserve">пшти подаци о јавној набавци </w:t>
        </w:r>
        <w:r w:rsidR="00E6556C" w:rsidRPr="00C05E28">
          <w:rPr>
            <w:webHidden/>
            <w:color w:val="auto"/>
          </w:rPr>
          <w:t>..........................................................................................</w:t>
        </w:r>
        <w:r w:rsidRPr="00C05E28">
          <w:rPr>
            <w:webHidden/>
            <w:color w:val="auto"/>
          </w:rPr>
          <w:fldChar w:fldCharType="begin"/>
        </w:r>
        <w:r w:rsidR="002266BA" w:rsidRPr="00C05E28">
          <w:rPr>
            <w:webHidden/>
            <w:color w:val="auto"/>
          </w:rPr>
          <w:instrText xml:space="preserve"> PAGEREF _Toc517271603 \h </w:instrText>
        </w:r>
        <w:r w:rsidRPr="00C05E28">
          <w:rPr>
            <w:webHidden/>
            <w:color w:val="auto"/>
          </w:rPr>
        </w:r>
        <w:r w:rsidRPr="00C05E28">
          <w:rPr>
            <w:webHidden/>
            <w:color w:val="auto"/>
          </w:rPr>
          <w:fldChar w:fldCharType="separate"/>
        </w:r>
        <w:r w:rsidR="006423E6">
          <w:rPr>
            <w:webHidden/>
            <w:color w:val="auto"/>
          </w:rPr>
          <w:t>3</w:t>
        </w:r>
        <w:r w:rsidRPr="00C05E28">
          <w:rPr>
            <w:webHidden/>
            <w:color w:val="auto"/>
          </w:rPr>
          <w:fldChar w:fldCharType="end"/>
        </w:r>
      </w:hyperlink>
    </w:p>
    <w:p w:rsidR="002266BA" w:rsidRPr="00C05E28" w:rsidRDefault="00407AAA" w:rsidP="00B838AF">
      <w:pPr>
        <w:pStyle w:val="TOC1"/>
        <w:rPr>
          <w:rFonts w:ascii="Calibri" w:hAnsi="Calibri"/>
          <w:color w:val="auto"/>
          <w:lang w:val="en-US" w:eastAsia="en-US"/>
        </w:rPr>
      </w:pPr>
      <w:hyperlink w:anchor="_Toc517271604" w:history="1">
        <w:r w:rsidR="002266BA" w:rsidRPr="00C05E28">
          <w:rPr>
            <w:rStyle w:val="Hyperlink"/>
            <w:color w:val="auto"/>
          </w:rPr>
          <w:t xml:space="preserve">II </w:t>
        </w:r>
        <w:r w:rsidR="00E6556C" w:rsidRPr="00C05E28">
          <w:rPr>
            <w:rStyle w:val="Hyperlink"/>
            <w:color w:val="auto"/>
          </w:rPr>
          <w:t xml:space="preserve"> Подаци о предмету јавне набавке</w:t>
        </w:r>
        <w:r w:rsidR="002266BA" w:rsidRPr="00C05E28">
          <w:rPr>
            <w:webHidden/>
            <w:color w:val="auto"/>
          </w:rPr>
          <w:tab/>
        </w:r>
        <w:r w:rsidRPr="00C05E28">
          <w:rPr>
            <w:webHidden/>
            <w:color w:val="auto"/>
          </w:rPr>
          <w:fldChar w:fldCharType="begin"/>
        </w:r>
        <w:r w:rsidR="002266BA" w:rsidRPr="00C05E28">
          <w:rPr>
            <w:webHidden/>
            <w:color w:val="auto"/>
          </w:rPr>
          <w:instrText xml:space="preserve"> PAGEREF _Toc517271604 \h </w:instrText>
        </w:r>
        <w:r w:rsidRPr="00C05E28">
          <w:rPr>
            <w:webHidden/>
            <w:color w:val="auto"/>
          </w:rPr>
        </w:r>
        <w:r w:rsidRPr="00C05E28">
          <w:rPr>
            <w:webHidden/>
            <w:color w:val="auto"/>
          </w:rPr>
          <w:fldChar w:fldCharType="separate"/>
        </w:r>
        <w:r w:rsidR="006423E6">
          <w:rPr>
            <w:webHidden/>
            <w:color w:val="auto"/>
          </w:rPr>
          <w:t>4</w:t>
        </w:r>
        <w:r w:rsidRPr="00C05E28">
          <w:rPr>
            <w:webHidden/>
            <w:color w:val="auto"/>
          </w:rPr>
          <w:fldChar w:fldCharType="end"/>
        </w:r>
      </w:hyperlink>
    </w:p>
    <w:p w:rsidR="002266BA" w:rsidRPr="00C05E28" w:rsidRDefault="00407AAA" w:rsidP="00B838AF">
      <w:pPr>
        <w:pStyle w:val="TOC1"/>
        <w:rPr>
          <w:color w:val="auto"/>
        </w:rPr>
      </w:pPr>
      <w:hyperlink w:anchor="_Toc517271605" w:history="1">
        <w:r w:rsidR="002266BA" w:rsidRPr="00C05E28">
          <w:rPr>
            <w:rStyle w:val="Hyperlink"/>
            <w:color w:val="auto"/>
          </w:rPr>
          <w:t>III  В</w:t>
        </w:r>
        <w:r w:rsidR="00E6556C" w:rsidRPr="00C05E28">
          <w:rPr>
            <w:rStyle w:val="Hyperlink"/>
            <w:color w:val="auto"/>
          </w:rPr>
          <w:t xml:space="preserve">рста,техничке карактеристике, квалитет, количина и опис радова </w:t>
        </w:r>
        <w:r w:rsidR="002266BA" w:rsidRPr="00C05E28">
          <w:rPr>
            <w:webHidden/>
            <w:color w:val="auto"/>
          </w:rPr>
          <w:tab/>
        </w:r>
        <w:r w:rsidRPr="00C05E28">
          <w:rPr>
            <w:webHidden/>
            <w:color w:val="auto"/>
          </w:rPr>
          <w:fldChar w:fldCharType="begin"/>
        </w:r>
        <w:r w:rsidR="002266BA" w:rsidRPr="00C05E28">
          <w:rPr>
            <w:webHidden/>
            <w:color w:val="auto"/>
          </w:rPr>
          <w:instrText xml:space="preserve"> PAGEREF _Toc517271605 \h </w:instrText>
        </w:r>
        <w:r w:rsidRPr="00C05E28">
          <w:rPr>
            <w:webHidden/>
            <w:color w:val="auto"/>
          </w:rPr>
        </w:r>
        <w:r w:rsidRPr="00C05E28">
          <w:rPr>
            <w:webHidden/>
            <w:color w:val="auto"/>
          </w:rPr>
          <w:fldChar w:fldCharType="separate"/>
        </w:r>
        <w:r w:rsidR="006423E6">
          <w:rPr>
            <w:webHidden/>
            <w:color w:val="auto"/>
          </w:rPr>
          <w:t>5</w:t>
        </w:r>
        <w:r w:rsidRPr="00C05E28">
          <w:rPr>
            <w:webHidden/>
            <w:color w:val="auto"/>
          </w:rPr>
          <w:fldChar w:fldCharType="end"/>
        </w:r>
      </w:hyperlink>
      <w:r w:rsidR="00E6556C" w:rsidRPr="00C05E28">
        <w:rPr>
          <w:color w:val="auto"/>
        </w:rPr>
        <w:t>-14</w:t>
      </w:r>
    </w:p>
    <w:p w:rsidR="00DA582A" w:rsidRPr="00C05E28" w:rsidRDefault="00DA582A" w:rsidP="00DA582A">
      <w:r w:rsidRPr="00C05E28">
        <w:rPr>
          <w:bCs/>
          <w:iCs/>
        </w:rPr>
        <w:t>IV  У</w:t>
      </w:r>
      <w:r w:rsidR="00E6556C" w:rsidRPr="00C05E28">
        <w:rPr>
          <w:bCs/>
          <w:iCs/>
        </w:rPr>
        <w:t>слови за учешће у поступку јавне набавке из чл.75. и 76.Закона и упутство како се доказује испуњеност тих услова .....................................................................................15-17</w:t>
      </w:r>
    </w:p>
    <w:p w:rsidR="002266BA" w:rsidRPr="00C05E28" w:rsidRDefault="00407AAA" w:rsidP="00B838AF">
      <w:pPr>
        <w:pStyle w:val="TOC1"/>
        <w:rPr>
          <w:color w:val="auto"/>
        </w:rPr>
      </w:pPr>
      <w:hyperlink w:anchor="_Toc517271606" w:history="1">
        <w:r w:rsidR="002266BA" w:rsidRPr="00C05E28">
          <w:rPr>
            <w:rStyle w:val="Hyperlink"/>
            <w:color w:val="auto"/>
          </w:rPr>
          <w:t>V У</w:t>
        </w:r>
        <w:r w:rsidR="00E6556C" w:rsidRPr="00C05E28">
          <w:rPr>
            <w:rStyle w:val="Hyperlink"/>
            <w:color w:val="auto"/>
          </w:rPr>
          <w:t>путство понуђачима како да сачине понуду ......................</w:t>
        </w:r>
        <w:r w:rsidR="00B838AF" w:rsidRPr="00C05E28">
          <w:rPr>
            <w:rStyle w:val="Hyperlink"/>
            <w:color w:val="auto"/>
          </w:rPr>
          <w:t>..</w:t>
        </w:r>
        <w:r w:rsidR="00E6556C" w:rsidRPr="00C05E28">
          <w:rPr>
            <w:rStyle w:val="Hyperlink"/>
            <w:color w:val="auto"/>
          </w:rPr>
          <w:t>...................................</w:t>
        </w:r>
        <w:r w:rsidRPr="00C05E28">
          <w:rPr>
            <w:webHidden/>
            <w:color w:val="auto"/>
          </w:rPr>
          <w:fldChar w:fldCharType="begin"/>
        </w:r>
        <w:r w:rsidR="002266BA" w:rsidRPr="00C05E28">
          <w:rPr>
            <w:webHidden/>
            <w:color w:val="auto"/>
          </w:rPr>
          <w:instrText xml:space="preserve"> PAGEREF _Toc517271606 \h </w:instrText>
        </w:r>
        <w:r w:rsidRPr="00C05E28">
          <w:rPr>
            <w:webHidden/>
            <w:color w:val="auto"/>
          </w:rPr>
        </w:r>
        <w:r w:rsidRPr="00C05E28">
          <w:rPr>
            <w:webHidden/>
            <w:color w:val="auto"/>
          </w:rPr>
          <w:fldChar w:fldCharType="separate"/>
        </w:r>
        <w:r w:rsidR="006423E6">
          <w:rPr>
            <w:webHidden/>
            <w:color w:val="auto"/>
          </w:rPr>
          <w:t>18</w:t>
        </w:r>
        <w:r w:rsidRPr="00C05E28">
          <w:rPr>
            <w:webHidden/>
            <w:color w:val="auto"/>
          </w:rPr>
          <w:fldChar w:fldCharType="end"/>
        </w:r>
      </w:hyperlink>
      <w:r w:rsidR="00E6556C" w:rsidRPr="00C05E28">
        <w:rPr>
          <w:color w:val="auto"/>
        </w:rPr>
        <w:t>-24</w:t>
      </w:r>
    </w:p>
    <w:p w:rsidR="00B838AF" w:rsidRPr="00C05E28" w:rsidRDefault="00B838AF" w:rsidP="00B838AF">
      <w:pPr>
        <w:pStyle w:val="TOC1"/>
        <w:rPr>
          <w:color w:val="auto"/>
        </w:rPr>
      </w:pPr>
      <w:r w:rsidRPr="00C05E28">
        <w:rPr>
          <w:color w:val="auto"/>
        </w:rPr>
        <w:t xml:space="preserve">  1.</w:t>
      </w:r>
      <w:hyperlink w:anchor="_Toc517271607" w:history="1">
        <w:r w:rsidR="002266BA" w:rsidRPr="00C05E28">
          <w:rPr>
            <w:rStyle w:val="Hyperlink"/>
            <w:color w:val="auto"/>
          </w:rPr>
          <w:t>О</w:t>
        </w:r>
        <w:r w:rsidR="00E6556C" w:rsidRPr="00C05E28">
          <w:rPr>
            <w:rStyle w:val="Hyperlink"/>
            <w:color w:val="auto"/>
          </w:rPr>
          <w:t xml:space="preserve">бразац </w:t>
        </w:r>
        <w:r w:rsidRPr="00C05E28">
          <w:rPr>
            <w:rStyle w:val="Hyperlink"/>
            <w:color w:val="auto"/>
          </w:rPr>
          <w:t xml:space="preserve">понуде </w:t>
        </w:r>
        <w:r w:rsidR="002266BA" w:rsidRPr="00C05E28">
          <w:rPr>
            <w:webHidden/>
            <w:color w:val="auto"/>
          </w:rPr>
          <w:tab/>
        </w:r>
        <w:r w:rsidR="00407AAA" w:rsidRPr="00C05E28">
          <w:rPr>
            <w:webHidden/>
            <w:color w:val="auto"/>
          </w:rPr>
          <w:fldChar w:fldCharType="begin"/>
        </w:r>
        <w:r w:rsidR="002266BA" w:rsidRPr="00C05E28">
          <w:rPr>
            <w:webHidden/>
            <w:color w:val="auto"/>
          </w:rPr>
          <w:instrText xml:space="preserve"> PAGEREF _Toc517271607 \h </w:instrText>
        </w:r>
        <w:r w:rsidR="00407AAA" w:rsidRPr="00C05E28">
          <w:rPr>
            <w:webHidden/>
            <w:color w:val="auto"/>
          </w:rPr>
        </w:r>
        <w:r w:rsidR="00407AAA" w:rsidRPr="00C05E28">
          <w:rPr>
            <w:webHidden/>
            <w:color w:val="auto"/>
          </w:rPr>
          <w:fldChar w:fldCharType="separate"/>
        </w:r>
        <w:r w:rsidR="006423E6">
          <w:rPr>
            <w:webHidden/>
            <w:color w:val="auto"/>
          </w:rPr>
          <w:t>25</w:t>
        </w:r>
        <w:r w:rsidR="00407AAA" w:rsidRPr="00C05E28">
          <w:rPr>
            <w:webHidden/>
            <w:color w:val="auto"/>
          </w:rPr>
          <w:fldChar w:fldCharType="end"/>
        </w:r>
      </w:hyperlink>
    </w:p>
    <w:p w:rsidR="002266BA" w:rsidRPr="00C05E28" w:rsidRDefault="00B838AF" w:rsidP="00B838AF">
      <w:pPr>
        <w:pStyle w:val="TOC1"/>
        <w:rPr>
          <w:rFonts w:ascii="Calibri" w:hAnsi="Calibri"/>
          <w:color w:val="auto"/>
          <w:lang w:eastAsia="en-US"/>
        </w:rPr>
      </w:pPr>
      <w:r w:rsidRPr="00C05E28">
        <w:rPr>
          <w:iCs w:val="0"/>
          <w:noProof w:val="0"/>
          <w:color w:val="auto"/>
        </w:rPr>
        <w:t xml:space="preserve">  2.Спецификација збирних цена,прихватање рока извођења радова,плаћања, гарантни рок, произвођачи профила,окова, термички коефицијент .................................................28</w:t>
      </w:r>
    </w:p>
    <w:p w:rsidR="002266BA" w:rsidRPr="00C05E28" w:rsidRDefault="00B838AF">
      <w:pPr>
        <w:pStyle w:val="TOC2"/>
        <w:tabs>
          <w:tab w:val="right" w:leader="dot" w:pos="9062"/>
        </w:tabs>
        <w:rPr>
          <w:rFonts w:ascii="Calibri" w:hAnsi="Calibri"/>
          <w:noProof/>
          <w:lang w:eastAsia="en-US"/>
        </w:rPr>
      </w:pPr>
      <w:r w:rsidRPr="00C05E28">
        <w:t>3.Образац Изјаве о кавлитету радова (попуњава понуђач) ............................................29</w:t>
      </w:r>
    </w:p>
    <w:p w:rsidR="002266BA" w:rsidRPr="00C05E28" w:rsidRDefault="00B838AF" w:rsidP="00B838AF">
      <w:pPr>
        <w:pStyle w:val="TOC1"/>
        <w:rPr>
          <w:rFonts w:ascii="Calibri" w:hAnsi="Calibri"/>
          <w:color w:val="auto"/>
          <w:lang w:val="en-US" w:eastAsia="en-US"/>
        </w:rPr>
      </w:pPr>
      <w:r w:rsidRPr="00C05E28">
        <w:rPr>
          <w:color w:val="auto"/>
        </w:rPr>
        <w:t>Образац Изјаве о независној понуди (образац 1) ................................................................30</w:t>
      </w:r>
    </w:p>
    <w:p w:rsidR="002266BA" w:rsidRPr="00C05E28" w:rsidRDefault="00407AAA" w:rsidP="00B838AF">
      <w:pPr>
        <w:pStyle w:val="TOC1"/>
        <w:rPr>
          <w:rFonts w:ascii="Calibri" w:hAnsi="Calibri"/>
          <w:color w:val="auto"/>
          <w:lang w:eastAsia="en-US"/>
        </w:rPr>
      </w:pPr>
      <w:hyperlink w:anchor="_Toc517271611" w:history="1">
        <w:r w:rsidR="002266BA" w:rsidRPr="00C05E28">
          <w:rPr>
            <w:rStyle w:val="Hyperlink"/>
            <w:color w:val="auto"/>
          </w:rPr>
          <w:t>О</w:t>
        </w:r>
        <w:r w:rsidR="00B838AF" w:rsidRPr="00C05E28">
          <w:rPr>
            <w:rStyle w:val="Hyperlink"/>
            <w:color w:val="auto"/>
          </w:rPr>
          <w:t>бразац меничног овлашћења (образац 2)..</w:t>
        </w:r>
        <w:r w:rsidR="00B838AF" w:rsidRPr="00C05E28">
          <w:rPr>
            <w:rStyle w:val="Hyperlink"/>
            <w:b/>
            <w:color w:val="auto"/>
          </w:rPr>
          <w:t>..............................................................</w:t>
        </w:r>
        <w:r w:rsidR="002A1CD5" w:rsidRPr="00C05E28">
          <w:rPr>
            <w:rStyle w:val="Hyperlink"/>
            <w:b/>
            <w:color w:val="auto"/>
          </w:rPr>
          <w:t>.....</w:t>
        </w:r>
        <w:r w:rsidR="00B838AF" w:rsidRPr="00C05E28">
          <w:rPr>
            <w:rStyle w:val="Hyperlink"/>
            <w:b/>
            <w:color w:val="auto"/>
          </w:rPr>
          <w:t>..</w:t>
        </w:r>
      </w:hyperlink>
      <w:r w:rsidR="00B838AF" w:rsidRPr="00C05E28">
        <w:rPr>
          <w:color w:val="auto"/>
        </w:rPr>
        <w:t>... 31</w:t>
      </w:r>
    </w:p>
    <w:p w:rsidR="002266BA" w:rsidRPr="00C05E28" w:rsidRDefault="00B838AF" w:rsidP="00B838AF">
      <w:pPr>
        <w:pStyle w:val="TOC1"/>
        <w:rPr>
          <w:rFonts w:ascii="Calibri" w:hAnsi="Calibri"/>
          <w:color w:val="auto"/>
          <w:lang w:eastAsia="en-US"/>
        </w:rPr>
      </w:pPr>
      <w:r w:rsidRPr="00C05E28">
        <w:rPr>
          <w:color w:val="auto"/>
        </w:rPr>
        <w:t xml:space="preserve">Образац Изјаве о достављању средстава финансијског обезбеђења </w:t>
      </w:r>
      <w:hyperlink w:anchor="_Toc517271612" w:history="1">
        <w:r w:rsidRPr="00C05E28">
          <w:rPr>
            <w:rStyle w:val="Hyperlink"/>
            <w:b/>
            <w:color w:val="auto"/>
          </w:rPr>
          <w:t>(образац 3)</w:t>
        </w:r>
        <w:r w:rsidRPr="00C05E28">
          <w:rPr>
            <w:webHidden/>
            <w:color w:val="auto"/>
          </w:rPr>
          <w:t>............</w:t>
        </w:r>
        <w:r w:rsidR="00407AAA" w:rsidRPr="00C05E28">
          <w:rPr>
            <w:webHidden/>
            <w:color w:val="auto"/>
          </w:rPr>
          <w:fldChar w:fldCharType="begin"/>
        </w:r>
        <w:r w:rsidR="002266BA" w:rsidRPr="00C05E28">
          <w:rPr>
            <w:webHidden/>
            <w:color w:val="auto"/>
          </w:rPr>
          <w:instrText xml:space="preserve"> PAGEREF _Toc517271612 \h </w:instrText>
        </w:r>
        <w:r w:rsidR="00407AAA" w:rsidRPr="00C05E28">
          <w:rPr>
            <w:webHidden/>
            <w:color w:val="auto"/>
          </w:rPr>
        </w:r>
        <w:r w:rsidR="00407AAA" w:rsidRPr="00C05E28">
          <w:rPr>
            <w:webHidden/>
            <w:color w:val="auto"/>
          </w:rPr>
          <w:fldChar w:fldCharType="separate"/>
        </w:r>
        <w:r w:rsidR="006423E6">
          <w:rPr>
            <w:webHidden/>
            <w:color w:val="auto"/>
          </w:rPr>
          <w:t>32</w:t>
        </w:r>
        <w:r w:rsidR="00407AAA" w:rsidRPr="00C05E28">
          <w:rPr>
            <w:webHidden/>
            <w:color w:val="auto"/>
          </w:rPr>
          <w:fldChar w:fldCharType="end"/>
        </w:r>
      </w:hyperlink>
    </w:p>
    <w:p w:rsidR="00B838AF" w:rsidRPr="00C05E28" w:rsidRDefault="00B838AF" w:rsidP="00B838AF">
      <w:pPr>
        <w:pStyle w:val="TOC1"/>
        <w:rPr>
          <w:color w:val="auto"/>
        </w:rPr>
      </w:pPr>
      <w:r w:rsidRPr="00C05E28">
        <w:rPr>
          <w:color w:val="auto"/>
        </w:rPr>
        <w:t>Образац Изјаве понуђача о испуњености услова из чл.75.ЗЈН (образац 4)......................33</w:t>
      </w:r>
    </w:p>
    <w:p w:rsidR="002266BA" w:rsidRPr="00C05E28" w:rsidRDefault="00B838AF" w:rsidP="00B838AF">
      <w:pPr>
        <w:pStyle w:val="TOC1"/>
        <w:rPr>
          <w:color w:val="auto"/>
        </w:rPr>
      </w:pPr>
      <w:r w:rsidRPr="00C05E28">
        <w:rPr>
          <w:color w:val="auto"/>
        </w:rPr>
        <w:t xml:space="preserve">Образац Изјаве подизвођача о испуњености  услова из чл.75.ЗЈН </w:t>
      </w:r>
      <w:r w:rsidR="002A1CD5" w:rsidRPr="00C05E28">
        <w:rPr>
          <w:color w:val="auto"/>
        </w:rPr>
        <w:t>(образац )...</w:t>
      </w:r>
      <w:r w:rsidRPr="00C05E28">
        <w:rPr>
          <w:color w:val="auto"/>
        </w:rPr>
        <w:t>...............34</w:t>
      </w:r>
    </w:p>
    <w:p w:rsidR="002A1CD5" w:rsidRPr="00C05E28" w:rsidRDefault="002A1CD5" w:rsidP="00B838AF">
      <w:pPr>
        <w:pStyle w:val="TOC1"/>
        <w:rPr>
          <w:color w:val="auto"/>
        </w:rPr>
      </w:pPr>
      <w:r w:rsidRPr="00C05E28">
        <w:rPr>
          <w:color w:val="auto"/>
        </w:rPr>
        <w:t>Образац Изјаве о учешћу подизвођача (образац 6).............................................................35</w:t>
      </w:r>
    </w:p>
    <w:p w:rsidR="002266BA" w:rsidRPr="00C05E28" w:rsidRDefault="002A1CD5" w:rsidP="00B838AF">
      <w:pPr>
        <w:pStyle w:val="TOC1"/>
        <w:rPr>
          <w:rFonts w:ascii="Calibri" w:hAnsi="Calibri"/>
          <w:color w:val="auto"/>
          <w:lang w:eastAsia="en-US"/>
        </w:rPr>
      </w:pPr>
      <w:r w:rsidRPr="00C05E28">
        <w:rPr>
          <w:color w:val="auto"/>
        </w:rPr>
        <w:t>Споразум групе понуђача (образац 7) ............................................................................36-37</w:t>
      </w:r>
    </w:p>
    <w:p w:rsidR="002266BA" w:rsidRPr="00C05E28" w:rsidRDefault="002A1CD5" w:rsidP="00B30591">
      <w:pPr>
        <w:pStyle w:val="TOC1"/>
        <w:rPr>
          <w:rFonts w:ascii="Calibri" w:hAnsi="Calibri"/>
          <w:color w:val="auto"/>
          <w:lang w:eastAsia="en-US"/>
        </w:rPr>
      </w:pPr>
      <w:r w:rsidRPr="00C05E28">
        <w:rPr>
          <w:color w:val="auto"/>
        </w:rPr>
        <w:t xml:space="preserve">Образац Изјаве о поштовању обавеза </w:t>
      </w:r>
      <w:r w:rsidR="00B30591" w:rsidRPr="00C05E28">
        <w:rPr>
          <w:color w:val="auto"/>
        </w:rPr>
        <w:t>из чл.75 став 2 ЗЈН (образац 8)..............................38</w:t>
      </w:r>
      <w:hyperlink w:anchor="_Toc517271615" w:history="1">
        <w:r w:rsidR="00B30591" w:rsidRPr="00C05E28">
          <w:rPr>
            <w:rStyle w:val="Hyperlink"/>
            <w:color w:val="auto"/>
          </w:rPr>
          <w:t xml:space="preserve"> Образац трошкова припреме понуде (образац 9) ................................................................39</w:t>
        </w:r>
        <w:r w:rsidR="002266BA" w:rsidRPr="00C05E28">
          <w:rPr>
            <w:rStyle w:val="Hyperlink"/>
            <w:color w:val="auto"/>
          </w:rPr>
          <w:t xml:space="preserve"> </w:t>
        </w:r>
        <w:r w:rsidR="00B30591" w:rsidRPr="00C05E28">
          <w:rPr>
            <w:rStyle w:val="Hyperlink"/>
            <w:color w:val="auto"/>
          </w:rPr>
          <w:t xml:space="preserve">Образац Изјаве о квалитету изведених радова (образац 10)...............................................40 Модел Уговора о замени спољне столарије на старој згради Економско-трговинске школе у Пожаревцу </w:t>
        </w:r>
        <w:r w:rsidR="002266BA" w:rsidRPr="00C05E28">
          <w:rPr>
            <w:webHidden/>
            <w:color w:val="auto"/>
          </w:rPr>
          <w:tab/>
        </w:r>
      </w:hyperlink>
      <w:r w:rsidR="00C05E28" w:rsidRPr="00C05E28">
        <w:rPr>
          <w:color w:val="auto"/>
        </w:rPr>
        <w:t>41-47</w:t>
      </w:r>
    </w:p>
    <w:p w:rsidR="0018685C" w:rsidRPr="00C05E28" w:rsidRDefault="00407AAA" w:rsidP="002266BA">
      <w:pPr>
        <w:rPr>
          <w:rFonts w:eastAsia="TimesNewRomanPSMT"/>
        </w:rPr>
      </w:pPr>
      <w:r w:rsidRPr="00C05E28">
        <w:rPr>
          <w:bCs/>
          <w:noProof/>
        </w:rPr>
        <w:fldChar w:fldCharType="end"/>
      </w:r>
      <w:r w:rsidR="00B30591" w:rsidRPr="00C05E28">
        <w:rPr>
          <w:rFonts w:eastAsia="TimesNewRomanPSMT"/>
        </w:rPr>
        <w:t xml:space="preserve"> </w:t>
      </w:r>
      <w:r w:rsidR="0018685C" w:rsidRPr="00C05E28">
        <w:rPr>
          <w:rFonts w:eastAsia="TimesNewRomanPSMT"/>
        </w:rPr>
        <w:br w:type="page"/>
      </w:r>
    </w:p>
    <w:p w:rsidR="0018685C" w:rsidRPr="00A53A2F" w:rsidRDefault="0018685C" w:rsidP="00A53A2F">
      <w:pPr>
        <w:pStyle w:val="Heading1"/>
        <w:jc w:val="center"/>
        <w:rPr>
          <w:bCs w:val="0"/>
          <w:i/>
          <w:iCs/>
          <w:sz w:val="28"/>
          <w:szCs w:val="28"/>
        </w:rPr>
      </w:pPr>
      <w:bookmarkStart w:id="0" w:name="_Toc419445345"/>
      <w:bookmarkStart w:id="1" w:name="_Toc517271603"/>
      <w:r w:rsidRPr="00A53A2F">
        <w:rPr>
          <w:bCs w:val="0"/>
          <w:i/>
          <w:iCs/>
          <w:sz w:val="28"/>
          <w:szCs w:val="28"/>
        </w:rPr>
        <w:lastRenderedPageBreak/>
        <w:t>I  ОПШТИ ПОДАЦИ О ЈАВНОЈ НАБАВЦИ</w:t>
      </w:r>
      <w:bookmarkEnd w:id="0"/>
      <w:bookmarkEnd w:id="1"/>
    </w:p>
    <w:p w:rsidR="0018685C" w:rsidRDefault="0018685C" w:rsidP="0018685C">
      <w:pPr>
        <w:jc w:val="both"/>
        <w:rPr>
          <w:b/>
          <w:bCs/>
          <w:i/>
          <w:iCs/>
          <w:sz w:val="28"/>
          <w:szCs w:val="28"/>
        </w:rPr>
      </w:pPr>
    </w:p>
    <w:p w:rsidR="001320CC" w:rsidRPr="001320CC" w:rsidRDefault="001320CC" w:rsidP="0018685C">
      <w:pPr>
        <w:jc w:val="both"/>
        <w:rPr>
          <w:b/>
          <w:bCs/>
          <w:i/>
          <w:iCs/>
          <w:sz w:val="28"/>
          <w:szCs w:val="28"/>
        </w:rPr>
      </w:pPr>
    </w:p>
    <w:p w:rsidR="0018685C" w:rsidRPr="00995CA0" w:rsidRDefault="0018685C" w:rsidP="0018685C">
      <w:pPr>
        <w:jc w:val="both"/>
      </w:pPr>
      <w:r w:rsidRPr="00995CA0">
        <w:rPr>
          <w:b/>
          <w:bCs/>
        </w:rPr>
        <w:t>1. Подаци о наручиоцу</w:t>
      </w:r>
    </w:p>
    <w:p w:rsidR="0018685C" w:rsidRPr="00995CA0" w:rsidRDefault="0018685C" w:rsidP="0018685C">
      <w:pPr>
        <w:jc w:val="both"/>
      </w:pPr>
      <w:r w:rsidRPr="00995CA0">
        <w:t xml:space="preserve">Наручилац: </w:t>
      </w:r>
      <w:r w:rsidR="005A2D9D">
        <w:t>Економско-трговинска школа</w:t>
      </w:r>
      <w:r w:rsidRPr="00995CA0">
        <w:t xml:space="preserve"> у Пожаревцу</w:t>
      </w:r>
    </w:p>
    <w:p w:rsidR="0018685C" w:rsidRPr="00995CA0" w:rsidRDefault="0018685C" w:rsidP="0018685C">
      <w:pPr>
        <w:jc w:val="both"/>
      </w:pPr>
      <w:r w:rsidRPr="00995CA0">
        <w:t>Адреса:</w:t>
      </w:r>
      <w:r w:rsidR="005A2D9D">
        <w:rPr>
          <w:iCs/>
        </w:rPr>
        <w:t>Јована Шербановића бр.6</w:t>
      </w:r>
      <w:r w:rsidRPr="00995CA0">
        <w:rPr>
          <w:iCs/>
        </w:rPr>
        <w:t xml:space="preserve">, Пожаревац </w:t>
      </w:r>
    </w:p>
    <w:p w:rsidR="0018685C" w:rsidRPr="005A2D9D" w:rsidRDefault="0018685C" w:rsidP="0018685C">
      <w:pPr>
        <w:jc w:val="both"/>
        <w:rPr>
          <w:lang w:val="en-US"/>
        </w:rPr>
      </w:pPr>
      <w:r w:rsidRPr="00995CA0">
        <w:t xml:space="preserve">Интернет страница: </w:t>
      </w:r>
      <w:r w:rsidRPr="005A2D9D">
        <w:t>www.</w:t>
      </w:r>
      <w:r w:rsidR="005A2D9D">
        <w:rPr>
          <w:lang w:val="en-US"/>
        </w:rPr>
        <w:t>ekonomskapo.edu.rs</w:t>
      </w:r>
      <w:r w:rsidRPr="00995CA0">
        <w:tab/>
      </w:r>
      <w:r w:rsidRPr="00995CA0">
        <w:br/>
      </w:r>
      <w:r w:rsidRPr="00995CA0">
        <w:rPr>
          <w:lang w:eastAsia="sr-Cyrl-CS"/>
        </w:rPr>
        <w:t xml:space="preserve">ПИБ: </w:t>
      </w:r>
      <w:r w:rsidR="005A2D9D">
        <w:rPr>
          <w:lang w:val="en-US" w:eastAsia="sr-Cyrl-CS"/>
        </w:rPr>
        <w:t>101523392</w:t>
      </w:r>
      <w:r w:rsidRPr="00995CA0">
        <w:rPr>
          <w:lang w:eastAsia="sr-Cyrl-CS"/>
        </w:rPr>
        <w:t xml:space="preserve">, МБ: </w:t>
      </w:r>
      <w:r w:rsidR="005A2D9D">
        <w:rPr>
          <w:lang w:val="en-US" w:eastAsia="sr-Cyrl-CS"/>
        </w:rPr>
        <w:t xml:space="preserve">07161689 </w:t>
      </w:r>
    </w:p>
    <w:p w:rsidR="0018685C" w:rsidRPr="00995CA0" w:rsidRDefault="0018685C" w:rsidP="0018685C">
      <w:pPr>
        <w:jc w:val="both"/>
      </w:pPr>
    </w:p>
    <w:p w:rsidR="0018685C" w:rsidRPr="00995CA0" w:rsidRDefault="0018685C" w:rsidP="0018685C">
      <w:pPr>
        <w:jc w:val="both"/>
      </w:pPr>
    </w:p>
    <w:p w:rsidR="0018685C" w:rsidRPr="00995CA0" w:rsidRDefault="0018685C" w:rsidP="0018685C">
      <w:pPr>
        <w:jc w:val="both"/>
      </w:pPr>
      <w:r w:rsidRPr="00995CA0">
        <w:rPr>
          <w:b/>
          <w:bCs/>
        </w:rPr>
        <w:t>2. Врста поступка јавне набавке</w:t>
      </w:r>
    </w:p>
    <w:p w:rsidR="0018685C" w:rsidRPr="00995CA0" w:rsidRDefault="0018685C" w:rsidP="0018685C">
      <w:pPr>
        <w:jc w:val="both"/>
      </w:pPr>
      <w:r w:rsidRPr="00995CA0">
        <w:t>Предметна јавна набавка се спроводи у поступку јавне набавке</w:t>
      </w:r>
      <w:r w:rsidR="00B96513">
        <w:t xml:space="preserve"> мале вредности</w:t>
      </w:r>
      <w:r w:rsidRPr="00995CA0">
        <w:t xml:space="preserve"> у складу са Законом и подзаконским актима којима се уређују јавне набавке.</w:t>
      </w:r>
    </w:p>
    <w:p w:rsidR="0018685C" w:rsidRPr="00995CA0" w:rsidRDefault="0018685C" w:rsidP="0018685C">
      <w:pPr>
        <w:jc w:val="both"/>
      </w:pPr>
    </w:p>
    <w:p w:rsidR="0018685C" w:rsidRPr="00995CA0" w:rsidRDefault="0018685C" w:rsidP="0018685C">
      <w:pPr>
        <w:jc w:val="both"/>
      </w:pPr>
    </w:p>
    <w:p w:rsidR="0018685C" w:rsidRPr="00B96513" w:rsidRDefault="0018685C" w:rsidP="0018685C">
      <w:pPr>
        <w:jc w:val="both"/>
      </w:pPr>
      <w:r w:rsidRPr="00995CA0">
        <w:rPr>
          <w:b/>
          <w:bCs/>
        </w:rPr>
        <w:t>3. Предмет јавне набавке</w:t>
      </w:r>
      <w:r w:rsidR="00B96513">
        <w:rPr>
          <w:b/>
          <w:bCs/>
        </w:rPr>
        <w:t xml:space="preserve"> мале вредности</w:t>
      </w:r>
    </w:p>
    <w:p w:rsidR="0018685C" w:rsidRPr="00995CA0" w:rsidRDefault="0018685C" w:rsidP="0018685C">
      <w:pPr>
        <w:jc w:val="both"/>
      </w:pPr>
      <w:r w:rsidRPr="00995CA0">
        <w:t>Предмет јавне набавке</w:t>
      </w:r>
      <w:r w:rsidR="00B96513">
        <w:t xml:space="preserve"> мале вредности</w:t>
      </w:r>
      <w:r w:rsidRPr="00995CA0">
        <w:t xml:space="preserve"> ЈН</w:t>
      </w:r>
      <w:r w:rsidR="00B96513">
        <w:t>МВ</w:t>
      </w:r>
      <w:r w:rsidRPr="00995CA0">
        <w:t>.бр.</w:t>
      </w:r>
      <w:r w:rsidR="00CB6CE1">
        <w:t>3/2018</w:t>
      </w:r>
      <w:r w:rsidRPr="00995CA0">
        <w:t xml:space="preserve"> су </w:t>
      </w:r>
      <w:r w:rsidR="007F3E51" w:rsidRPr="00995CA0">
        <w:t>радови</w:t>
      </w:r>
      <w:r w:rsidRPr="00995CA0">
        <w:t xml:space="preserve"> – </w:t>
      </w:r>
      <w:r w:rsidR="00CB6CE1">
        <w:t xml:space="preserve">замена спољне столарије на </w:t>
      </w:r>
      <w:r w:rsidR="005A2D9D">
        <w:rPr>
          <w:lang w:val="en-US"/>
        </w:rPr>
        <w:t xml:space="preserve">старој </w:t>
      </w:r>
      <w:r w:rsidR="00CB6CE1">
        <w:t xml:space="preserve">згради </w:t>
      </w:r>
      <w:r w:rsidR="005A2D9D">
        <w:t xml:space="preserve">Економско-трговинске школе у Пожаревцу </w:t>
      </w:r>
      <w:r w:rsidRPr="00995CA0">
        <w:rPr>
          <w:i/>
        </w:rPr>
        <w:t>.</w:t>
      </w:r>
    </w:p>
    <w:p w:rsidR="0018685C" w:rsidRPr="00995CA0" w:rsidRDefault="0018685C" w:rsidP="0018685C">
      <w:pPr>
        <w:jc w:val="both"/>
      </w:pPr>
    </w:p>
    <w:p w:rsidR="0018685C" w:rsidRPr="00995CA0" w:rsidRDefault="0018685C" w:rsidP="0018685C">
      <w:pPr>
        <w:jc w:val="both"/>
      </w:pPr>
    </w:p>
    <w:p w:rsidR="0018685C" w:rsidRPr="00995CA0" w:rsidRDefault="0018685C" w:rsidP="0018685C">
      <w:pPr>
        <w:jc w:val="both"/>
      </w:pPr>
      <w:r w:rsidRPr="00995CA0">
        <w:rPr>
          <w:b/>
          <w:bCs/>
        </w:rPr>
        <w:t xml:space="preserve">4. Контакт (лице или служба) </w:t>
      </w:r>
    </w:p>
    <w:p w:rsidR="0018685C" w:rsidRPr="00995CA0" w:rsidRDefault="0018685C" w:rsidP="0018685C">
      <w:pPr>
        <w:jc w:val="both"/>
      </w:pPr>
      <w:r w:rsidRPr="00995CA0">
        <w:t xml:space="preserve">Лица за контакт: </w:t>
      </w:r>
    </w:p>
    <w:p w:rsidR="00CB6CE1" w:rsidRPr="00CB6CE1" w:rsidRDefault="005A2D9D" w:rsidP="00187836">
      <w:pPr>
        <w:numPr>
          <w:ilvl w:val="0"/>
          <w:numId w:val="9"/>
        </w:numPr>
        <w:spacing w:line="100" w:lineRule="atLeast"/>
        <w:jc w:val="both"/>
      </w:pPr>
      <w:r>
        <w:t xml:space="preserve">Јелена Златар Милошевић, секретар </w:t>
      </w:r>
    </w:p>
    <w:p w:rsidR="0018685C" w:rsidRPr="005A2D9D" w:rsidRDefault="0018685C" w:rsidP="00E9047E">
      <w:pPr>
        <w:jc w:val="both"/>
        <w:rPr>
          <w:bCs/>
          <w:i/>
          <w:sz w:val="22"/>
          <w:lang w:val="en-US"/>
        </w:rPr>
      </w:pPr>
      <w:r w:rsidRPr="00995CA0">
        <w:rPr>
          <w:i/>
          <w:sz w:val="22"/>
        </w:rPr>
        <w:t xml:space="preserve">Е - mail адреса: </w:t>
      </w:r>
      <w:hyperlink r:id="rId8" w:history="1">
        <w:r w:rsidR="005A2D9D" w:rsidRPr="00783907">
          <w:rPr>
            <w:rStyle w:val="Hyperlink"/>
            <w:i/>
            <w:sz w:val="22"/>
            <w:lang w:val="en-US"/>
          </w:rPr>
          <w:t>etskola@ptt.rs</w:t>
        </w:r>
      </w:hyperlink>
      <w:r w:rsidRPr="00995CA0">
        <w:rPr>
          <w:i/>
          <w:sz w:val="22"/>
        </w:rPr>
        <w:tab/>
      </w:r>
      <w:r w:rsidRPr="00995CA0">
        <w:rPr>
          <w:i/>
          <w:sz w:val="22"/>
        </w:rPr>
        <w:br/>
      </w:r>
      <w:r w:rsidR="005A2D9D">
        <w:rPr>
          <w:bCs/>
          <w:i/>
          <w:sz w:val="22"/>
        </w:rPr>
        <w:t>Тел</w:t>
      </w:r>
      <w:r w:rsidR="005A2D9D">
        <w:rPr>
          <w:bCs/>
          <w:i/>
          <w:sz w:val="22"/>
          <w:lang w:val="en-US"/>
        </w:rPr>
        <w:t>/</w:t>
      </w:r>
      <w:r w:rsidR="005A2D9D">
        <w:rPr>
          <w:bCs/>
          <w:i/>
          <w:sz w:val="22"/>
        </w:rPr>
        <w:t xml:space="preserve">Факс: </w:t>
      </w:r>
      <w:r w:rsidR="005A2D9D">
        <w:rPr>
          <w:bCs/>
          <w:i/>
          <w:sz w:val="22"/>
          <w:lang w:val="en-US"/>
        </w:rPr>
        <w:t xml:space="preserve">012/223-389 </w:t>
      </w:r>
    </w:p>
    <w:p w:rsidR="0018685C" w:rsidRPr="00995CA0" w:rsidRDefault="0018685C" w:rsidP="0018685C">
      <w:pPr>
        <w:jc w:val="both"/>
        <w:rPr>
          <w:bCs/>
        </w:rPr>
      </w:pPr>
    </w:p>
    <w:p w:rsidR="0018685C" w:rsidRPr="009F35C1" w:rsidRDefault="001320CC" w:rsidP="009F35C1">
      <w:pPr>
        <w:pStyle w:val="Heading1"/>
        <w:jc w:val="center"/>
        <w:rPr>
          <w:i/>
          <w:iCs/>
          <w:sz w:val="28"/>
          <w:szCs w:val="28"/>
        </w:rPr>
      </w:pPr>
      <w:r w:rsidRPr="003358D5">
        <w:br w:type="page"/>
      </w:r>
      <w:bookmarkStart w:id="2" w:name="_Toc419445346"/>
      <w:bookmarkStart w:id="3" w:name="_Toc517271604"/>
      <w:r w:rsidR="0018685C" w:rsidRPr="003358D5">
        <w:rPr>
          <w:i/>
          <w:iCs/>
          <w:sz w:val="28"/>
          <w:szCs w:val="28"/>
        </w:rPr>
        <w:lastRenderedPageBreak/>
        <w:t>II  ПОДАЦИ О ПРЕДМЕТУ ЈАВНЕ НАБАВКЕ</w:t>
      </w:r>
      <w:bookmarkEnd w:id="2"/>
      <w:bookmarkEnd w:id="3"/>
    </w:p>
    <w:p w:rsidR="0018685C" w:rsidRPr="00995CA0" w:rsidRDefault="0018685C" w:rsidP="00187836">
      <w:pPr>
        <w:numPr>
          <w:ilvl w:val="0"/>
          <w:numId w:val="14"/>
        </w:numPr>
        <w:jc w:val="both"/>
      </w:pPr>
      <w:r w:rsidRPr="00995CA0">
        <w:rPr>
          <w:b/>
          <w:bCs/>
        </w:rPr>
        <w:t>Предмет јавне набавке</w:t>
      </w:r>
    </w:p>
    <w:p w:rsidR="0018685C" w:rsidRPr="00995CA0" w:rsidRDefault="0018685C" w:rsidP="00AC7F2B">
      <w:pPr>
        <w:ind w:left="709"/>
        <w:jc w:val="both"/>
      </w:pPr>
      <w:r w:rsidRPr="00995CA0">
        <w:t>Предмет јавне набавке</w:t>
      </w:r>
      <w:r w:rsidR="00B96513">
        <w:t xml:space="preserve"> мале вредности</w:t>
      </w:r>
      <w:r w:rsidRPr="00995CA0">
        <w:t xml:space="preserve"> ЈН</w:t>
      </w:r>
      <w:r w:rsidR="00B96513">
        <w:t>МВ</w:t>
      </w:r>
      <w:r w:rsidRPr="00995CA0">
        <w:t>.бр.</w:t>
      </w:r>
      <w:r w:rsidR="00CB6CE1">
        <w:t>3/2018</w:t>
      </w:r>
      <w:r w:rsidRPr="00995CA0">
        <w:t xml:space="preserve">су </w:t>
      </w:r>
      <w:r w:rsidR="007F3E51" w:rsidRPr="00995CA0">
        <w:t>радови</w:t>
      </w:r>
      <w:r w:rsidRPr="00995CA0">
        <w:t xml:space="preserve">, и то </w:t>
      </w:r>
      <w:r w:rsidR="007F3E51" w:rsidRPr="00995CA0">
        <w:t xml:space="preserve">замена </w:t>
      </w:r>
      <w:r w:rsidR="00D3051B">
        <w:t xml:space="preserve">спољне </w:t>
      </w:r>
      <w:r w:rsidR="007F3E51" w:rsidRPr="00995CA0">
        <w:t xml:space="preserve">столарије </w:t>
      </w:r>
      <w:r w:rsidR="005A2D9D">
        <w:t>на старој згради Економско-трговинке школе у Пожаревцу</w:t>
      </w:r>
      <w:r w:rsidR="00D3051B">
        <w:t>.</w:t>
      </w:r>
    </w:p>
    <w:p w:rsidR="0018685C" w:rsidRDefault="0018685C" w:rsidP="009B4B1B">
      <w:pPr>
        <w:ind w:left="709"/>
        <w:jc w:val="both"/>
      </w:pPr>
      <w:r w:rsidRPr="00995CA0">
        <w:t xml:space="preserve">Шифре из општег речника набавке су </w:t>
      </w:r>
      <w:r w:rsidR="007F3E51" w:rsidRPr="00995CA0">
        <w:t>4542</w:t>
      </w:r>
      <w:r w:rsidR="005A2D9D">
        <w:t>1</w:t>
      </w:r>
      <w:r w:rsidR="007F3E51" w:rsidRPr="00995CA0">
        <w:t>000</w:t>
      </w:r>
    </w:p>
    <w:p w:rsidR="003B39DB" w:rsidRDefault="003B39DB" w:rsidP="0018685C">
      <w:pPr>
        <w:jc w:val="both"/>
      </w:pPr>
    </w:p>
    <w:p w:rsidR="003B39DB" w:rsidRDefault="003B39DB" w:rsidP="00187836">
      <w:pPr>
        <w:numPr>
          <w:ilvl w:val="0"/>
          <w:numId w:val="14"/>
        </w:numPr>
        <w:jc w:val="both"/>
      </w:pPr>
      <w:r w:rsidRPr="003B39DB">
        <w:rPr>
          <w:b/>
        </w:rPr>
        <w:t>Процењена вредност јавне набавке</w:t>
      </w:r>
      <w:r w:rsidR="003F5B6E" w:rsidRPr="003F5B6E">
        <w:t>је</w:t>
      </w:r>
      <w:r w:rsidR="003F5B6E">
        <w:rPr>
          <w:b/>
        </w:rPr>
        <w:t>:</w:t>
      </w:r>
      <w:r>
        <w:rPr>
          <w:b/>
        </w:rPr>
        <w:tab/>
      </w:r>
      <w:r>
        <w:rPr>
          <w:b/>
        </w:rPr>
        <w:br/>
      </w:r>
      <w:r w:rsidR="009246DE">
        <w:t>3.423.478,00 динара без ПДВ-а</w:t>
      </w:r>
    </w:p>
    <w:p w:rsidR="0018685C" w:rsidRPr="009F35C1" w:rsidRDefault="009246DE" w:rsidP="009F35C1">
      <w:pPr>
        <w:ind w:left="720"/>
        <w:jc w:val="both"/>
      </w:pPr>
      <w:r w:rsidRPr="009246DE">
        <w:t>4.108.173,60 динара са ПДВ-ом</w:t>
      </w:r>
    </w:p>
    <w:p w:rsidR="00B4570D" w:rsidRPr="009F35C1" w:rsidRDefault="003F5B6E" w:rsidP="0018685C">
      <w:pPr>
        <w:numPr>
          <w:ilvl w:val="0"/>
          <w:numId w:val="14"/>
        </w:numPr>
        <w:jc w:val="both"/>
      </w:pPr>
      <w:r w:rsidRPr="003F5B6E">
        <w:rPr>
          <w:b/>
        </w:rPr>
        <w:t>Рок извођења радова</w:t>
      </w:r>
      <w:r>
        <w:t xml:space="preserve"> је </w:t>
      </w:r>
      <w:r w:rsidR="00C476FA">
        <w:t xml:space="preserve">најкасније </w:t>
      </w:r>
      <w:r w:rsidR="009246DE">
        <w:t>45</w:t>
      </w:r>
      <w:r>
        <w:t xml:space="preserve"> дана од дана увођења у посао.</w:t>
      </w:r>
      <w:r>
        <w:tab/>
      </w:r>
    </w:p>
    <w:p w:rsidR="001320CC" w:rsidRPr="001320CC" w:rsidRDefault="00B4570D" w:rsidP="00187836">
      <w:pPr>
        <w:numPr>
          <w:ilvl w:val="0"/>
          <w:numId w:val="14"/>
        </w:numPr>
        <w:spacing w:line="100" w:lineRule="atLeast"/>
        <w:jc w:val="both"/>
        <w:rPr>
          <w:b/>
        </w:rPr>
      </w:pPr>
      <w:r w:rsidRPr="001320CC">
        <w:rPr>
          <w:b/>
        </w:rPr>
        <w:t>Плаћање</w:t>
      </w:r>
      <w:r w:rsidR="009246DE">
        <w:t xml:space="preserve">ће се извршити по завршеним радовима, уплатом на рачун понуђача </w:t>
      </w:r>
      <w:r w:rsidRPr="001320CC">
        <w:t xml:space="preserve">, </w:t>
      </w:r>
      <w:r w:rsidR="00FF1EED" w:rsidRPr="001320CC">
        <w:t xml:space="preserve">најкасније у року од 45 дана од дана </w:t>
      </w:r>
      <w:r w:rsidRPr="001320CC">
        <w:t>испостављ</w:t>
      </w:r>
      <w:r w:rsidR="00FF1EED" w:rsidRPr="001320CC">
        <w:t>ања конач</w:t>
      </w:r>
      <w:r w:rsidR="00D358E8">
        <w:t>ног обрачуна радова, овереног од стране надзорног органа.</w:t>
      </w:r>
      <w:r w:rsidR="00FF1EED" w:rsidRPr="001320CC">
        <w:tab/>
      </w:r>
      <w:r w:rsidR="001320CC">
        <w:br/>
      </w:r>
    </w:p>
    <w:p w:rsidR="001320CC" w:rsidRPr="003F5B6E" w:rsidRDefault="001320CC" w:rsidP="00187836">
      <w:pPr>
        <w:numPr>
          <w:ilvl w:val="0"/>
          <w:numId w:val="14"/>
        </w:numPr>
        <w:spacing w:line="100" w:lineRule="atLeast"/>
        <w:jc w:val="both"/>
      </w:pPr>
      <w:r w:rsidRPr="003358D5">
        <w:rPr>
          <w:b/>
        </w:rPr>
        <w:t>Понуде које се сматрају неприхватљивим:</w:t>
      </w:r>
      <w:r w:rsidRPr="003358D5">
        <w:tab/>
      </w:r>
    </w:p>
    <w:p w:rsidR="001320CC" w:rsidRPr="009F35C1" w:rsidRDefault="001320CC" w:rsidP="00187836">
      <w:pPr>
        <w:numPr>
          <w:ilvl w:val="0"/>
          <w:numId w:val="13"/>
        </w:numPr>
        <w:spacing w:line="100" w:lineRule="atLeast"/>
        <w:jc w:val="both"/>
      </w:pPr>
      <w:r w:rsidRPr="009F35C1">
        <w:t>премашују процењену вредност јавне набавке</w:t>
      </w:r>
      <w:r w:rsidRPr="009F35C1">
        <w:tab/>
      </w:r>
    </w:p>
    <w:p w:rsidR="001320CC" w:rsidRPr="009F35C1" w:rsidRDefault="001320CC" w:rsidP="00187836">
      <w:pPr>
        <w:numPr>
          <w:ilvl w:val="0"/>
          <w:numId w:val="13"/>
        </w:numPr>
        <w:spacing w:line="100" w:lineRule="atLeast"/>
        <w:jc w:val="both"/>
      </w:pPr>
      <w:r w:rsidRPr="009F35C1">
        <w:t xml:space="preserve">понуђач захтева авансно плаћање </w:t>
      </w:r>
    </w:p>
    <w:p w:rsidR="001320CC" w:rsidRPr="009F35C1" w:rsidRDefault="001320CC" w:rsidP="00187836">
      <w:pPr>
        <w:numPr>
          <w:ilvl w:val="0"/>
          <w:numId w:val="13"/>
        </w:numPr>
        <w:spacing w:line="100" w:lineRule="atLeast"/>
        <w:jc w:val="both"/>
      </w:pPr>
      <w:r w:rsidRPr="009F35C1">
        <w:t xml:space="preserve">понуда премашује </w:t>
      </w:r>
      <w:r w:rsidR="009B4B1B" w:rsidRPr="009F35C1">
        <w:t>крајњи</w:t>
      </w:r>
      <w:r w:rsidRPr="009F35C1">
        <w:t xml:space="preserve"> рок извођења радова од </w:t>
      </w:r>
      <w:r w:rsidR="00C92266" w:rsidRPr="009F35C1">
        <w:t>45</w:t>
      </w:r>
      <w:r w:rsidRPr="009F35C1">
        <w:t xml:space="preserve"> дана</w:t>
      </w:r>
    </w:p>
    <w:p w:rsidR="003C1143" w:rsidRPr="009F35C1" w:rsidRDefault="001320CC" w:rsidP="00187836">
      <w:pPr>
        <w:numPr>
          <w:ilvl w:val="0"/>
          <w:numId w:val="13"/>
        </w:numPr>
        <w:spacing w:line="100" w:lineRule="atLeast"/>
        <w:jc w:val="both"/>
      </w:pPr>
      <w:r w:rsidRPr="009F35C1">
        <w:t>понуда не одговара траженом квалитету</w:t>
      </w:r>
      <w:r w:rsidR="00B84A24" w:rsidRPr="009F35C1">
        <w:t xml:space="preserve"> који треба да задовољи</w:t>
      </w:r>
      <w:r w:rsidR="003C1143" w:rsidRPr="009F35C1">
        <w:t>:</w:t>
      </w:r>
    </w:p>
    <w:p w:rsidR="003C1143" w:rsidRPr="009F35C1" w:rsidRDefault="001320CC" w:rsidP="00187836">
      <w:pPr>
        <w:numPr>
          <w:ilvl w:val="0"/>
          <w:numId w:val="18"/>
        </w:numPr>
        <w:spacing w:line="100" w:lineRule="atLeast"/>
        <w:ind w:left="1080"/>
        <w:jc w:val="both"/>
      </w:pPr>
      <w:r w:rsidRPr="009F35C1">
        <w:t>цени се узорак пресека профила, прозвођач-марка профила и окова прозора</w:t>
      </w:r>
      <w:r w:rsidR="00B96513" w:rsidRPr="009F35C1">
        <w:t>,</w:t>
      </w:r>
    </w:p>
    <w:p w:rsidR="003C1143" w:rsidRPr="009F35C1" w:rsidRDefault="003C1143" w:rsidP="00187836">
      <w:pPr>
        <w:numPr>
          <w:ilvl w:val="0"/>
          <w:numId w:val="18"/>
        </w:numPr>
        <w:spacing w:line="100" w:lineRule="atLeast"/>
        <w:ind w:left="1080"/>
        <w:jc w:val="both"/>
      </w:pPr>
      <w:r w:rsidRPr="009F35C1">
        <w:t xml:space="preserve">профил треба да је минимум </w:t>
      </w:r>
      <w:r w:rsidR="00CB6CE1" w:rsidRPr="009F35C1">
        <w:t>шестокоморни</w:t>
      </w:r>
      <w:r w:rsidRPr="009F35C1">
        <w:t xml:space="preserve"> са најмање 2 дихтунга,</w:t>
      </w:r>
    </w:p>
    <w:p w:rsidR="003C1143" w:rsidRPr="009F35C1" w:rsidRDefault="003C1143" w:rsidP="00187836">
      <w:pPr>
        <w:numPr>
          <w:ilvl w:val="0"/>
          <w:numId w:val="18"/>
        </w:numPr>
        <w:spacing w:line="100" w:lineRule="atLeast"/>
        <w:ind w:left="1080"/>
        <w:jc w:val="both"/>
      </w:pPr>
      <w:r w:rsidRPr="009F35C1">
        <w:t xml:space="preserve">дебљина профила најмање </w:t>
      </w:r>
      <w:r w:rsidR="00CB6CE1" w:rsidRPr="009F35C1">
        <w:t>80</w:t>
      </w:r>
      <w:r w:rsidR="00CF30DD" w:rsidRPr="009F35C1">
        <w:rPr>
          <w:lang w:val="en-US"/>
        </w:rPr>
        <w:t>mm</w:t>
      </w:r>
      <w:r w:rsidR="00537E49" w:rsidRPr="009F35C1">
        <w:t>,</w:t>
      </w:r>
    </w:p>
    <w:p w:rsidR="003C1143" w:rsidRPr="009F35C1" w:rsidRDefault="003C1143" w:rsidP="00187836">
      <w:pPr>
        <w:numPr>
          <w:ilvl w:val="0"/>
          <w:numId w:val="18"/>
        </w:numPr>
        <w:spacing w:line="100" w:lineRule="atLeast"/>
        <w:ind w:left="1080"/>
        <w:jc w:val="both"/>
      </w:pPr>
      <w:r w:rsidRPr="009F35C1">
        <w:t>дебљина спо</w:t>
      </w:r>
      <w:r w:rsidR="00537E49" w:rsidRPr="009F35C1">
        <w:t xml:space="preserve">љног зида профила најмање 3 </w:t>
      </w:r>
      <w:r w:rsidR="00CF30DD" w:rsidRPr="009F35C1">
        <w:rPr>
          <w:lang w:val="en-US"/>
        </w:rPr>
        <w:t>mm</w:t>
      </w:r>
      <w:r w:rsidR="00537E49" w:rsidRPr="009F35C1">
        <w:t>,</w:t>
      </w:r>
    </w:p>
    <w:p w:rsidR="003C1143" w:rsidRPr="009F35C1" w:rsidRDefault="003C1143" w:rsidP="00187836">
      <w:pPr>
        <w:numPr>
          <w:ilvl w:val="0"/>
          <w:numId w:val="18"/>
        </w:numPr>
        <w:spacing w:line="100" w:lineRule="atLeast"/>
        <w:ind w:left="1080"/>
        <w:jc w:val="both"/>
      </w:pPr>
      <w:r w:rsidRPr="009F35C1">
        <w:t>дебљина челичног ојачања најмање 1,</w:t>
      </w:r>
      <w:r w:rsidR="005E48DB" w:rsidRPr="009F35C1">
        <w:t>3</w:t>
      </w:r>
      <w:r w:rsidR="00CF30DD" w:rsidRPr="009F35C1">
        <w:rPr>
          <w:lang w:val="en-US"/>
        </w:rPr>
        <w:t>mm</w:t>
      </w:r>
      <w:r w:rsidR="00537E49" w:rsidRPr="009F35C1">
        <w:rPr>
          <w:lang w:val="en-US"/>
        </w:rPr>
        <w:t>,</w:t>
      </w:r>
    </w:p>
    <w:p w:rsidR="003C1143" w:rsidRPr="009F35C1" w:rsidRDefault="003C1143" w:rsidP="00187836">
      <w:pPr>
        <w:numPr>
          <w:ilvl w:val="0"/>
          <w:numId w:val="18"/>
        </w:numPr>
        <w:spacing w:line="100" w:lineRule="atLeast"/>
        <w:ind w:left="1080"/>
        <w:jc w:val="both"/>
      </w:pPr>
      <w:r w:rsidRPr="009F35C1">
        <w:t>челично ојачање треба да је</w:t>
      </w:r>
      <w:r w:rsidR="00B84A24" w:rsidRPr="009F35C1">
        <w:t xml:space="preserve"> поцинковано или</w:t>
      </w:r>
      <w:r w:rsidRPr="009F35C1">
        <w:t xml:space="preserve"> антикорозивно заштићено</w:t>
      </w:r>
      <w:r w:rsidR="00537E49" w:rsidRPr="009F35C1">
        <w:rPr>
          <w:lang w:val="en-US"/>
        </w:rPr>
        <w:t>,</w:t>
      </w:r>
    </w:p>
    <w:p w:rsidR="003C1143" w:rsidRPr="009F35C1" w:rsidRDefault="003C1143" w:rsidP="00187836">
      <w:pPr>
        <w:numPr>
          <w:ilvl w:val="0"/>
          <w:numId w:val="18"/>
        </w:numPr>
        <w:spacing w:line="100" w:lineRule="atLeast"/>
        <w:ind w:left="1080"/>
        <w:jc w:val="both"/>
      </w:pPr>
      <w:r w:rsidRPr="009F35C1">
        <w:t xml:space="preserve">термички коефицијент </w:t>
      </w:r>
      <w:r w:rsidR="00D358E8" w:rsidRPr="009F35C1">
        <w:t>највише</w:t>
      </w:r>
      <w:r w:rsidRPr="009F35C1">
        <w:t xml:space="preserve"> 1,5 W/m2 K</w:t>
      </w:r>
      <w:r w:rsidR="00537E49" w:rsidRPr="009F35C1">
        <w:t>,</w:t>
      </w:r>
    </w:p>
    <w:p w:rsidR="001320CC" w:rsidRPr="009F35C1" w:rsidRDefault="003C1143" w:rsidP="00187836">
      <w:pPr>
        <w:numPr>
          <w:ilvl w:val="0"/>
          <w:numId w:val="18"/>
        </w:numPr>
        <w:spacing w:line="100" w:lineRule="atLeast"/>
        <w:ind w:left="1080"/>
        <w:jc w:val="both"/>
      </w:pPr>
      <w:r w:rsidRPr="009F35C1">
        <w:t>стакло двоструко термоизоловано</w:t>
      </w:r>
      <w:r w:rsidR="003A1E5C" w:rsidRPr="009F35C1">
        <w:t>(4mm+16mm+ниско емисионо)</w:t>
      </w:r>
      <w:r w:rsidRPr="009F35C1">
        <w:t>, ниско емисионо, напуњено аргоном</w:t>
      </w:r>
      <w:r w:rsidR="003A1E5C" w:rsidRPr="009F35C1">
        <w:t>, односно (4mm+16mm+ниско емисионо)</w:t>
      </w:r>
      <w:r w:rsidR="00537E49" w:rsidRPr="009F35C1">
        <w:rPr>
          <w:lang w:val="en-US"/>
        </w:rPr>
        <w:t>.</w:t>
      </w:r>
    </w:p>
    <w:p w:rsidR="00D87A3A" w:rsidRPr="009F35C1" w:rsidRDefault="00D87A3A" w:rsidP="00187836">
      <w:pPr>
        <w:numPr>
          <w:ilvl w:val="0"/>
          <w:numId w:val="13"/>
        </w:numPr>
        <w:spacing w:line="100" w:lineRule="atLeast"/>
        <w:jc w:val="both"/>
      </w:pPr>
      <w:r w:rsidRPr="009F35C1">
        <w:t>не испуњава услове у погледу минималне гаранције</w:t>
      </w:r>
      <w:r w:rsidR="003358D5" w:rsidRPr="009F35C1">
        <w:t xml:space="preserve"> (минимум 5 година за све изведене радове, уграђену ПВЦ столарију и стакло)</w:t>
      </w:r>
    </w:p>
    <w:p w:rsidR="003F5B6E" w:rsidRDefault="003F5B6E" w:rsidP="001320CC">
      <w:pPr>
        <w:ind w:left="720"/>
        <w:jc w:val="both"/>
      </w:pPr>
    </w:p>
    <w:p w:rsidR="00AC7F2B" w:rsidRPr="009F35C1" w:rsidRDefault="001320CC" w:rsidP="00187836">
      <w:pPr>
        <w:numPr>
          <w:ilvl w:val="0"/>
          <w:numId w:val="14"/>
        </w:numPr>
        <w:spacing w:line="100" w:lineRule="atLeast"/>
      </w:pPr>
      <w:r w:rsidRPr="009F35C1">
        <w:t xml:space="preserve">Понуђачи треба уз понуду </w:t>
      </w:r>
      <w:r w:rsidRPr="009F35C1">
        <w:rPr>
          <w:b/>
        </w:rPr>
        <w:t>обавезно да доставе</w:t>
      </w:r>
      <w:r w:rsidR="00932DDD" w:rsidRPr="009F35C1">
        <w:rPr>
          <w:b/>
        </w:rPr>
        <w:t xml:space="preserve"> УЗОРКЕ</w:t>
      </w:r>
      <w:r w:rsidR="00AC7F2B" w:rsidRPr="009F35C1">
        <w:rPr>
          <w:b/>
        </w:rPr>
        <w:t>:</w:t>
      </w:r>
    </w:p>
    <w:p w:rsidR="00AC7F2B" w:rsidRPr="009F35C1" w:rsidRDefault="00AD0E3B" w:rsidP="00187836">
      <w:pPr>
        <w:numPr>
          <w:ilvl w:val="0"/>
          <w:numId w:val="19"/>
        </w:numPr>
        <w:spacing w:line="100" w:lineRule="atLeast"/>
      </w:pPr>
      <w:r w:rsidRPr="009F35C1">
        <w:t>у</w:t>
      </w:r>
      <w:r w:rsidR="001320CC" w:rsidRPr="009F35C1">
        <w:t>зорак пресека профила (уг</w:t>
      </w:r>
      <w:r w:rsidR="003358D5" w:rsidRPr="009F35C1">
        <w:t xml:space="preserve">ао прозора са приказом стакла, </w:t>
      </w:r>
      <w:r w:rsidR="001320CC" w:rsidRPr="009F35C1">
        <w:t>дихтунга</w:t>
      </w:r>
      <w:r w:rsidR="00B96513" w:rsidRPr="009F35C1">
        <w:t>,</w:t>
      </w:r>
      <w:r w:rsidR="003358D5" w:rsidRPr="009F35C1">
        <w:t xml:space="preserve"> окова</w:t>
      </w:r>
      <w:r w:rsidR="00D358E8" w:rsidRPr="009F35C1">
        <w:t>)</w:t>
      </w:r>
      <w:r w:rsidR="002C0CB6" w:rsidRPr="009F35C1">
        <w:t xml:space="preserve">, </w:t>
      </w:r>
    </w:p>
    <w:p w:rsidR="001320CC" w:rsidRPr="009F35C1" w:rsidRDefault="00B96513" w:rsidP="00187836">
      <w:pPr>
        <w:numPr>
          <w:ilvl w:val="0"/>
          <w:numId w:val="19"/>
        </w:numPr>
        <w:spacing w:line="100" w:lineRule="atLeast"/>
      </w:pPr>
      <w:r w:rsidRPr="009F35C1">
        <w:t xml:space="preserve">посебно (издвојено) 20 </w:t>
      </w:r>
      <w:r w:rsidR="00A25FF4" w:rsidRPr="009F35C1">
        <w:rPr>
          <w:lang w:val="en-US"/>
        </w:rPr>
        <w:t>cm</w:t>
      </w:r>
      <w:r w:rsidRPr="009F35C1">
        <w:t xml:space="preserve"> челичног лима који се налази у профилу</w:t>
      </w:r>
      <w:r w:rsidR="00B84A24" w:rsidRPr="009F35C1">
        <w:t xml:space="preserve"> или уграђено у сам профил из узорка </w:t>
      </w:r>
    </w:p>
    <w:p w:rsidR="002C0CB6" w:rsidRPr="009F35C1" w:rsidRDefault="00C410DE" w:rsidP="00187836">
      <w:pPr>
        <w:numPr>
          <w:ilvl w:val="0"/>
          <w:numId w:val="19"/>
        </w:numPr>
        <w:spacing w:line="100" w:lineRule="atLeast"/>
      </w:pPr>
      <w:r w:rsidRPr="009F35C1">
        <w:t xml:space="preserve">узорак </w:t>
      </w:r>
      <w:r w:rsidR="00B84A24" w:rsidRPr="009F35C1">
        <w:t xml:space="preserve">пластифициране алимијумске </w:t>
      </w:r>
      <w:r w:rsidRPr="009F35C1">
        <w:t xml:space="preserve">окапнице </w:t>
      </w:r>
      <w:r w:rsidR="00056EE2">
        <w:t>и подпрозорске даске</w:t>
      </w:r>
    </w:p>
    <w:p w:rsidR="00CF30DD" w:rsidRPr="009F35C1" w:rsidRDefault="00AA3C9F" w:rsidP="00187836">
      <w:pPr>
        <w:numPr>
          <w:ilvl w:val="0"/>
          <w:numId w:val="19"/>
        </w:numPr>
        <w:spacing w:line="100" w:lineRule="atLeast"/>
      </w:pPr>
      <w:r w:rsidRPr="009F35C1">
        <w:t xml:space="preserve">важећу </w:t>
      </w:r>
      <w:bookmarkStart w:id="4" w:name="_GoBack"/>
      <w:bookmarkEnd w:id="4"/>
      <w:r w:rsidR="00CF30DD" w:rsidRPr="009F35C1">
        <w:t xml:space="preserve">атесну документацију из које се види термички коефицијент </w:t>
      </w:r>
    </w:p>
    <w:p w:rsidR="00CF30DD" w:rsidRPr="009F35C1" w:rsidRDefault="00CF30DD" w:rsidP="00187836">
      <w:pPr>
        <w:numPr>
          <w:ilvl w:val="0"/>
          <w:numId w:val="19"/>
        </w:numPr>
        <w:spacing w:line="100" w:lineRule="atLeast"/>
      </w:pPr>
      <w:r w:rsidRPr="009F35C1">
        <w:t xml:space="preserve">документација из које се види попречни пресек ПВЦ профила са мерама истог који се нуди </w:t>
      </w:r>
      <w:r w:rsidR="00C14484" w:rsidRPr="009F35C1">
        <w:t xml:space="preserve">за уградњу </w:t>
      </w:r>
      <w:r w:rsidRPr="009F35C1">
        <w:t xml:space="preserve">и донет је </w:t>
      </w:r>
      <w:r w:rsidR="00C14484" w:rsidRPr="009F35C1">
        <w:t xml:space="preserve">као </w:t>
      </w:r>
      <w:r w:rsidRPr="009F35C1">
        <w:t xml:space="preserve">узорак </w:t>
      </w:r>
    </w:p>
    <w:p w:rsidR="001320CC" w:rsidRPr="009246DE" w:rsidRDefault="001320CC" w:rsidP="00AC7F2B">
      <w:pPr>
        <w:jc w:val="both"/>
        <w:rPr>
          <w:color w:val="FF0000"/>
        </w:rPr>
      </w:pPr>
    </w:p>
    <w:p w:rsidR="001320CC" w:rsidRPr="00E9047E" w:rsidRDefault="001320CC" w:rsidP="00187836">
      <w:pPr>
        <w:numPr>
          <w:ilvl w:val="0"/>
          <w:numId w:val="14"/>
        </w:numPr>
        <w:spacing w:line="100" w:lineRule="atLeast"/>
        <w:jc w:val="both"/>
      </w:pPr>
      <w:r w:rsidRPr="00995CA0">
        <w:t xml:space="preserve">Где је наведена марка или бренд, </w:t>
      </w:r>
      <w:r w:rsidRPr="00E9047E">
        <w:t>може се поднети понуда другог одговарајућег бренда идентичног квалитета</w:t>
      </w:r>
      <w:r w:rsidR="00D358E8" w:rsidRPr="00E9047E">
        <w:t xml:space="preserve"> и тог ценовног ранга</w:t>
      </w:r>
      <w:r w:rsidRPr="00E9047E">
        <w:t>.</w:t>
      </w:r>
    </w:p>
    <w:p w:rsidR="001320CC" w:rsidRPr="00E9047E" w:rsidRDefault="001320CC" w:rsidP="001320CC"/>
    <w:p w:rsidR="001320CC" w:rsidRDefault="001320CC" w:rsidP="00187836">
      <w:pPr>
        <w:numPr>
          <w:ilvl w:val="0"/>
          <w:numId w:val="14"/>
        </w:numPr>
        <w:spacing w:line="100" w:lineRule="atLeast"/>
        <w:jc w:val="both"/>
      </w:pPr>
      <w:r w:rsidRPr="00EA4482">
        <w:rPr>
          <w:b/>
        </w:rPr>
        <w:t>Узорке</w:t>
      </w:r>
      <w:r w:rsidRPr="00995CA0">
        <w:t xml:space="preserve"> треба доставити у засебној коверти или пакету са назнаком „Узорци за </w:t>
      </w:r>
      <w:r w:rsidRPr="009F35C1">
        <w:t>ЈН</w:t>
      </w:r>
      <w:r w:rsidR="00B96513" w:rsidRPr="009F35C1">
        <w:t>МВ</w:t>
      </w:r>
      <w:r w:rsidR="00CB6CE1" w:rsidRPr="009F35C1">
        <w:t>3/2018</w:t>
      </w:r>
      <w:r w:rsidRPr="009F35C1">
        <w:t>“,</w:t>
      </w:r>
      <w:r w:rsidRPr="00995CA0">
        <w:t xml:space="preserve"> уз обавезно навођење назива и адресе понуђача. Понуде без достављен</w:t>
      </w:r>
      <w:r>
        <w:t>ог узор</w:t>
      </w:r>
      <w:r w:rsidRPr="00995CA0">
        <w:t>ка</w:t>
      </w:r>
      <w:r>
        <w:t xml:space="preserve"> (пресек профила - угао прозора са приказом стакла</w:t>
      </w:r>
      <w:r w:rsidR="00E81B78">
        <w:t>,</w:t>
      </w:r>
      <w:r>
        <w:t xml:space="preserve"> дихтунга</w:t>
      </w:r>
      <w:r w:rsidR="006D703A">
        <w:t xml:space="preserve">, </w:t>
      </w:r>
      <w:r w:rsidR="00D358E8">
        <w:t xml:space="preserve">окова, </w:t>
      </w:r>
      <w:r w:rsidR="006D703A">
        <w:t>челични лим</w:t>
      </w:r>
      <w:r w:rsidR="00D358E8">
        <w:t>, узорак окапнице и подпрозорске даске</w:t>
      </w:r>
      <w:r>
        <w:t>)</w:t>
      </w:r>
      <w:r w:rsidRPr="00995CA0">
        <w:t xml:space="preserve"> се сматрају неприхватљивим. Узорци се не враћају понуђачима.</w:t>
      </w:r>
    </w:p>
    <w:p w:rsidR="004435F3" w:rsidRDefault="004435F3" w:rsidP="004435F3">
      <w:pPr>
        <w:pStyle w:val="Heading1"/>
        <w:spacing w:line="100" w:lineRule="atLeast"/>
        <w:ind w:left="360"/>
        <w:jc w:val="center"/>
      </w:pPr>
      <w:bookmarkStart w:id="5" w:name="_Toc419445347"/>
      <w:bookmarkStart w:id="6" w:name="_Toc517271605"/>
      <w:r w:rsidRPr="002B72D4">
        <w:rPr>
          <w:bCs w:val="0"/>
          <w:i/>
          <w:iCs/>
          <w:sz w:val="28"/>
          <w:szCs w:val="28"/>
        </w:rPr>
        <w:lastRenderedPageBreak/>
        <w:t>III  ВРСТА, ТЕХНИЧКЕ КАРАКТЕРИСТИКЕ, КВАЛИТЕТ, КОЛИЧИНА И ОПИС РАДОВА</w:t>
      </w:r>
      <w:bookmarkEnd w:id="5"/>
      <w:bookmarkEnd w:id="6"/>
    </w:p>
    <w:p w:rsidR="00B0163C" w:rsidRDefault="00B0163C" w:rsidP="00926285">
      <w:pPr>
        <w:spacing w:line="100" w:lineRule="atLeast"/>
        <w:jc w:val="both"/>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9221"/>
      </w:tblGrid>
      <w:tr w:rsidR="00C10DE4" w:rsidRPr="00A6591A" w:rsidTr="005276F0">
        <w:trPr>
          <w:trHeight w:val="300"/>
        </w:trPr>
        <w:tc>
          <w:tcPr>
            <w:tcW w:w="583" w:type="dxa"/>
            <w:shd w:val="clear" w:color="auto" w:fill="auto"/>
            <w:noWrap/>
            <w:hideMark/>
          </w:tcPr>
          <w:p w:rsidR="00C10DE4" w:rsidRPr="00A6591A" w:rsidRDefault="00C10DE4" w:rsidP="0011732D"/>
        </w:tc>
        <w:tc>
          <w:tcPr>
            <w:tcW w:w="9221" w:type="dxa"/>
            <w:shd w:val="clear" w:color="auto" w:fill="auto"/>
            <w:noWrap/>
            <w:hideMark/>
          </w:tcPr>
          <w:p w:rsidR="00C10DE4" w:rsidRDefault="00C10DE4" w:rsidP="00F72D88">
            <w:pPr>
              <w:rPr>
                <w:b/>
                <w:bCs/>
              </w:rPr>
            </w:pPr>
          </w:p>
          <w:p w:rsidR="00C10DE4" w:rsidRDefault="00C10DE4" w:rsidP="00F72D88">
            <w:pPr>
              <w:rPr>
                <w:b/>
                <w:bCs/>
              </w:rPr>
            </w:pPr>
            <w:r w:rsidRPr="0011732D">
              <w:rPr>
                <w:b/>
                <w:bCs/>
              </w:rPr>
              <w:t xml:space="preserve">Опште стање: </w:t>
            </w:r>
          </w:p>
          <w:p w:rsidR="00C10DE4" w:rsidRPr="00A6591A" w:rsidRDefault="00C10DE4" w:rsidP="0011732D"/>
        </w:tc>
      </w:tr>
      <w:tr w:rsidR="002B72D4" w:rsidRPr="00A6591A" w:rsidTr="002B72D4">
        <w:trPr>
          <w:trHeight w:val="4140"/>
        </w:trPr>
        <w:tc>
          <w:tcPr>
            <w:tcW w:w="583" w:type="dxa"/>
            <w:shd w:val="clear" w:color="auto" w:fill="auto"/>
            <w:hideMark/>
          </w:tcPr>
          <w:p w:rsidR="002B72D4" w:rsidRPr="00A6591A" w:rsidRDefault="002B72D4" w:rsidP="0011732D"/>
        </w:tc>
        <w:tc>
          <w:tcPr>
            <w:tcW w:w="9221" w:type="dxa"/>
            <w:shd w:val="clear" w:color="auto" w:fill="auto"/>
            <w:hideMark/>
          </w:tcPr>
          <w:p w:rsidR="002B72D4" w:rsidRDefault="002B72D4" w:rsidP="0011732D"/>
          <w:p w:rsidR="002B72D4" w:rsidRDefault="002B72D4" w:rsidP="00B0163C">
            <w:pPr>
              <w:jc w:val="both"/>
            </w:pPr>
            <w:r>
              <w:t>Стара зграда Економско-трговинске школе у Пожаревцу, изграђена је у периоду од 1904-1905.године , у духу сецесије и због својих архитектонских и историјских вредности поседује значајна споменичка својства, због чега у</w:t>
            </w:r>
            <w:r w:rsidR="00CF30DD">
              <w:t>ж</w:t>
            </w:r>
            <w:r>
              <w:t>ива претходну заштиту и подлеже надлежности Регионалног завода за заштиту споменика културе Смедерево. Објекат је габарита латиничног слова „ U“ са три крила која опасују мали преостали простор унутар објекта у виду полуатријума. Објекат има подрум испод знатног дела габарита, приземље и спрат. Столарија је класична, од чамовог масива.Пртозори су типски,и</w:t>
            </w:r>
            <w:r w:rsidR="00CF30DD">
              <w:t>у</w:t>
            </w:r>
            <w:r>
              <w:t xml:space="preserve">једначени са величином. Главна улазна врата на школи су изузетно масивна, дводелна, са полукружним надсветлом. Због дугог времена трајања, спољашна дрвена столарија на објекту налази се у стању дотрајалости,те се јавном набавком предвиђа замена </w:t>
            </w:r>
            <w:r w:rsidRPr="00A6591A">
              <w:t>комплетне спољне дрвене столарије новом савременијом ПВЦ столари</w:t>
            </w:r>
            <w:r>
              <w:t>јом, у белој боји</w:t>
            </w:r>
            <w:r w:rsidRPr="00A6591A">
              <w:t xml:space="preserve">. </w:t>
            </w:r>
            <w:r>
              <w:t xml:space="preserve">Улазна врата, због очуваности и задржавања аутентичности нису предвиђена за замену, већ за репарацију. </w:t>
            </w:r>
          </w:p>
          <w:p w:rsidR="002B72D4" w:rsidRPr="00B0163C" w:rsidRDefault="002B72D4" w:rsidP="00B0163C">
            <w:pPr>
              <w:jc w:val="both"/>
            </w:pPr>
          </w:p>
        </w:tc>
      </w:tr>
    </w:tbl>
    <w:p w:rsidR="00C42B42" w:rsidRDefault="00C42B42" w:rsidP="00303B92">
      <w:pPr>
        <w:rPr>
          <w:color w:val="FF0000"/>
          <w:lang w:val="en-US"/>
        </w:rPr>
      </w:pPr>
    </w:p>
    <w:p w:rsidR="00C42B42" w:rsidRDefault="00C42B42" w:rsidP="00303B92">
      <w:pPr>
        <w:rPr>
          <w:color w:val="FF0000"/>
          <w:lang w:val="en-US"/>
        </w:rPr>
      </w:pPr>
    </w:p>
    <w:p w:rsidR="000D1F6E" w:rsidRDefault="000D1F6E" w:rsidP="00C42B42">
      <w:pPr>
        <w:rPr>
          <w:noProof/>
          <w:color w:val="FF0000"/>
          <w:sz w:val="40"/>
          <w:szCs w:val="40"/>
          <w:lang w:val="en-US" w:eastAsia="en-US"/>
        </w:rPr>
        <w:sectPr w:rsidR="000D1F6E" w:rsidSect="00262332">
          <w:footerReference w:type="default" r:id="rId9"/>
          <w:pgSz w:w="11906" w:h="16838"/>
          <w:pgMar w:top="1417" w:right="1417" w:bottom="1417" w:left="1417" w:header="720" w:footer="708" w:gutter="0"/>
          <w:pgNumType w:start="1"/>
          <w:cols w:space="720"/>
          <w:docGrid w:linePitch="360"/>
        </w:sectPr>
      </w:pPr>
    </w:p>
    <w:tbl>
      <w:tblPr>
        <w:tblpPr w:leftFromText="180" w:rightFromText="180" w:vertAnchor="text" w:horzAnchor="margin" w:tblpXSpec="center" w:tblpY="66"/>
        <w:tblW w:w="15891" w:type="dxa"/>
        <w:tblLayout w:type="fixed"/>
        <w:tblLook w:val="04A0"/>
      </w:tblPr>
      <w:tblGrid>
        <w:gridCol w:w="959"/>
        <w:gridCol w:w="5860"/>
        <w:gridCol w:w="1134"/>
        <w:gridCol w:w="1227"/>
        <w:gridCol w:w="1608"/>
        <w:gridCol w:w="1560"/>
        <w:gridCol w:w="1842"/>
        <w:gridCol w:w="1701"/>
      </w:tblGrid>
      <w:tr w:rsidR="002B72D4" w:rsidRPr="00B85528" w:rsidTr="002B72D4">
        <w:trPr>
          <w:trHeight w:val="285"/>
        </w:trPr>
        <w:tc>
          <w:tcPr>
            <w:tcW w:w="10788" w:type="dxa"/>
            <w:gridSpan w:val="5"/>
            <w:tcBorders>
              <w:top w:val="nil"/>
              <w:left w:val="nil"/>
              <w:bottom w:val="nil"/>
              <w:right w:val="nil"/>
            </w:tcBorders>
            <w:shd w:val="clear" w:color="auto" w:fill="auto"/>
            <w:vAlign w:val="bottom"/>
            <w:hideMark/>
          </w:tcPr>
          <w:p w:rsidR="00E9047E" w:rsidRDefault="00E9047E" w:rsidP="00E9047E">
            <w:pPr>
              <w:jc w:val="center"/>
              <w:rPr>
                <w:rFonts w:ascii="Calibri" w:hAnsi="Calibri" w:cs="Calibri"/>
                <w:b/>
                <w:bCs/>
                <w:color w:val="000000"/>
                <w:sz w:val="32"/>
                <w:szCs w:val="32"/>
              </w:rPr>
            </w:pPr>
            <w:r>
              <w:rPr>
                <w:rFonts w:ascii="Calibri" w:hAnsi="Calibri" w:cs="Calibri"/>
                <w:b/>
                <w:bCs/>
                <w:color w:val="000000"/>
                <w:sz w:val="32"/>
                <w:szCs w:val="32"/>
              </w:rPr>
              <w:lastRenderedPageBreak/>
              <w:t xml:space="preserve"> ЕКОНОМСКО - ТРГОВИНСКА ШКОЛА</w:t>
            </w:r>
            <w:r w:rsidR="002B72D4" w:rsidRPr="00B85528">
              <w:rPr>
                <w:rFonts w:ascii="Calibri" w:hAnsi="Calibri" w:cs="Calibri"/>
                <w:b/>
                <w:bCs/>
                <w:color w:val="000000"/>
                <w:sz w:val="32"/>
                <w:szCs w:val="32"/>
              </w:rPr>
              <w:t xml:space="preserve">, Пожаревац:                     </w:t>
            </w:r>
          </w:p>
          <w:p w:rsidR="00E9047E" w:rsidRDefault="00E9047E" w:rsidP="00E9047E">
            <w:pPr>
              <w:jc w:val="center"/>
              <w:rPr>
                <w:rFonts w:ascii="Calibri" w:hAnsi="Calibri" w:cs="Calibri"/>
                <w:b/>
                <w:bCs/>
                <w:color w:val="000000"/>
                <w:sz w:val="32"/>
                <w:szCs w:val="32"/>
              </w:rPr>
            </w:pPr>
            <w:r>
              <w:rPr>
                <w:rFonts w:ascii="Calibri" w:hAnsi="Calibri" w:cs="Calibri"/>
                <w:b/>
                <w:bCs/>
                <w:color w:val="000000"/>
                <w:sz w:val="32"/>
                <w:szCs w:val="32"/>
              </w:rPr>
              <w:t xml:space="preserve">                   </w:t>
            </w:r>
            <w:r w:rsidR="002B72D4" w:rsidRPr="00B85528">
              <w:rPr>
                <w:rFonts w:ascii="Calibri" w:hAnsi="Calibri" w:cs="Calibri"/>
                <w:b/>
                <w:bCs/>
                <w:color w:val="000000"/>
                <w:sz w:val="32"/>
                <w:szCs w:val="32"/>
              </w:rPr>
              <w:t xml:space="preserve">ЗАМЕНА СПОЉНЕ СТОЛАРИЈЕ  </w:t>
            </w:r>
            <w:r>
              <w:rPr>
                <w:rFonts w:ascii="Calibri" w:hAnsi="Calibri" w:cs="Calibri"/>
                <w:b/>
                <w:bCs/>
                <w:color w:val="000000"/>
                <w:sz w:val="32"/>
                <w:szCs w:val="32"/>
              </w:rPr>
              <w:t xml:space="preserve">                                         </w:t>
            </w:r>
          </w:p>
          <w:p w:rsidR="00E9047E" w:rsidRDefault="00E9047E" w:rsidP="00E9047E">
            <w:pPr>
              <w:jc w:val="center"/>
              <w:rPr>
                <w:rFonts w:ascii="Calibri" w:hAnsi="Calibri" w:cs="Calibri"/>
                <w:b/>
                <w:bCs/>
                <w:color w:val="000000"/>
                <w:sz w:val="32"/>
                <w:szCs w:val="32"/>
              </w:rPr>
            </w:pPr>
          </w:p>
          <w:p w:rsidR="002B72D4" w:rsidRPr="00E9047E" w:rsidRDefault="00E9047E" w:rsidP="00E9047E">
            <w:pPr>
              <w:rPr>
                <w:rFonts w:ascii="Calibri" w:hAnsi="Calibri" w:cs="Calibri"/>
                <w:b/>
                <w:bCs/>
                <w:color w:val="000000"/>
                <w:sz w:val="32"/>
                <w:szCs w:val="32"/>
              </w:rPr>
            </w:pPr>
            <w:r>
              <w:rPr>
                <w:rFonts w:ascii="Calibri" w:hAnsi="Calibri" w:cs="Calibri"/>
                <w:b/>
                <w:bCs/>
                <w:color w:val="000000"/>
                <w:sz w:val="32"/>
                <w:szCs w:val="32"/>
              </w:rPr>
              <w:t xml:space="preserve">СПЕЦИФИКАЦИЈА ЦЕНЕ </w:t>
            </w:r>
            <w:r w:rsidRPr="00B85528">
              <w:rPr>
                <w:rFonts w:ascii="Calibri" w:hAnsi="Calibri" w:cs="Calibri"/>
                <w:b/>
                <w:bCs/>
                <w:color w:val="000000"/>
                <w:sz w:val="32"/>
                <w:szCs w:val="32"/>
              </w:rPr>
              <w:t xml:space="preserve">                                                                                                                                                                                     </w:t>
            </w:r>
          </w:p>
        </w:tc>
        <w:tc>
          <w:tcPr>
            <w:tcW w:w="1560" w:type="dxa"/>
            <w:tcBorders>
              <w:top w:val="nil"/>
              <w:left w:val="nil"/>
              <w:bottom w:val="nil"/>
              <w:right w:val="nil"/>
            </w:tcBorders>
            <w:shd w:val="clear" w:color="auto" w:fill="auto"/>
            <w:vAlign w:val="bottom"/>
            <w:hideMark/>
          </w:tcPr>
          <w:p w:rsidR="002B72D4" w:rsidRDefault="002B72D4" w:rsidP="002B72D4">
            <w:pPr>
              <w:jc w:val="center"/>
              <w:rPr>
                <w:rFonts w:ascii="Calibri" w:hAnsi="Calibri" w:cs="Calibri"/>
                <w:b/>
                <w:bCs/>
                <w:color w:val="000000"/>
                <w:sz w:val="32"/>
                <w:szCs w:val="32"/>
              </w:rPr>
            </w:pPr>
          </w:p>
          <w:p w:rsidR="009F35C1" w:rsidRDefault="009F35C1" w:rsidP="002B72D4">
            <w:pPr>
              <w:jc w:val="center"/>
              <w:rPr>
                <w:rFonts w:ascii="Calibri" w:hAnsi="Calibri" w:cs="Calibri"/>
                <w:b/>
                <w:bCs/>
                <w:color w:val="000000"/>
                <w:sz w:val="32"/>
                <w:szCs w:val="32"/>
              </w:rPr>
            </w:pPr>
          </w:p>
          <w:p w:rsidR="009F35C1" w:rsidRPr="009F35C1" w:rsidRDefault="009F35C1" w:rsidP="002B72D4">
            <w:pPr>
              <w:jc w:val="center"/>
              <w:rPr>
                <w:rFonts w:ascii="Calibri" w:hAnsi="Calibri" w:cs="Calibri"/>
                <w:b/>
                <w:bCs/>
                <w:color w:val="000000"/>
                <w:sz w:val="32"/>
                <w:szCs w:val="32"/>
              </w:rPr>
            </w:pPr>
          </w:p>
        </w:tc>
        <w:tc>
          <w:tcPr>
            <w:tcW w:w="1842" w:type="dxa"/>
            <w:tcBorders>
              <w:top w:val="nil"/>
              <w:left w:val="nil"/>
              <w:bottom w:val="nil"/>
              <w:right w:val="nil"/>
            </w:tcBorders>
            <w:shd w:val="clear" w:color="000000" w:fill="FFFFFF"/>
            <w:vAlign w:val="bottom"/>
            <w:hideMark/>
          </w:tcPr>
          <w:p w:rsidR="002B72D4" w:rsidRPr="00B85528" w:rsidRDefault="002B72D4" w:rsidP="002B72D4">
            <w:pPr>
              <w:jc w:val="center"/>
              <w:rPr>
                <w:rFonts w:ascii="Calibri" w:hAnsi="Calibri" w:cs="Calibri"/>
                <w:b/>
                <w:bCs/>
                <w:color w:val="000000"/>
              </w:rPr>
            </w:pPr>
            <w:r w:rsidRPr="00B85528">
              <w:rPr>
                <w:rFonts w:ascii="Calibri" w:hAnsi="Calibri" w:cs="Calibri"/>
                <w:b/>
                <w:bCs/>
                <w:color w:val="000000"/>
              </w:rPr>
              <w:t> </w:t>
            </w:r>
          </w:p>
        </w:tc>
        <w:tc>
          <w:tcPr>
            <w:tcW w:w="1701" w:type="dxa"/>
            <w:tcBorders>
              <w:top w:val="nil"/>
              <w:left w:val="nil"/>
              <w:bottom w:val="nil"/>
              <w:right w:val="nil"/>
            </w:tcBorders>
            <w:shd w:val="clear" w:color="000000" w:fill="FFFFFF"/>
            <w:vAlign w:val="bottom"/>
            <w:hideMark/>
          </w:tcPr>
          <w:p w:rsidR="002B72D4" w:rsidRPr="00B85528" w:rsidRDefault="002B72D4" w:rsidP="002B72D4">
            <w:pPr>
              <w:jc w:val="center"/>
              <w:rPr>
                <w:rFonts w:ascii="Calibri" w:hAnsi="Calibri" w:cs="Calibri"/>
                <w:b/>
                <w:bCs/>
                <w:color w:val="000000"/>
              </w:rPr>
            </w:pPr>
            <w:r w:rsidRPr="00B85528">
              <w:rPr>
                <w:rFonts w:ascii="Calibri" w:hAnsi="Calibri" w:cs="Calibri"/>
                <w:b/>
                <w:bCs/>
                <w:color w:val="000000"/>
              </w:rPr>
              <w:t> </w:t>
            </w:r>
          </w:p>
        </w:tc>
      </w:tr>
      <w:tr w:rsidR="002B72D4" w:rsidRPr="00B85528" w:rsidTr="002B72D4">
        <w:trPr>
          <w:trHeight w:val="120"/>
        </w:trPr>
        <w:tc>
          <w:tcPr>
            <w:tcW w:w="959"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58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2B72D4" w:rsidRPr="00B85528" w:rsidRDefault="002B72D4" w:rsidP="002B72D4">
            <w:pPr>
              <w:jc w:val="center"/>
              <w:rPr>
                <w:rFonts w:ascii="Calibri" w:hAnsi="Calibri" w:cs="Calibri"/>
                <w:color w:val="000000"/>
              </w:rPr>
            </w:pPr>
          </w:p>
        </w:tc>
        <w:tc>
          <w:tcPr>
            <w:tcW w:w="1227" w:type="dxa"/>
            <w:tcBorders>
              <w:top w:val="nil"/>
              <w:left w:val="nil"/>
              <w:bottom w:val="nil"/>
              <w:right w:val="nil"/>
            </w:tcBorders>
            <w:shd w:val="clear" w:color="auto" w:fill="auto"/>
            <w:noWrap/>
            <w:vAlign w:val="bottom"/>
            <w:hideMark/>
          </w:tcPr>
          <w:p w:rsidR="002B72D4" w:rsidRPr="00B85528" w:rsidRDefault="002B72D4" w:rsidP="002B72D4">
            <w:pPr>
              <w:jc w:val="right"/>
              <w:rPr>
                <w:rFonts w:ascii="Calibri" w:hAnsi="Calibri" w:cs="Calibri"/>
                <w:color w:val="000000"/>
              </w:rPr>
            </w:pPr>
          </w:p>
        </w:tc>
        <w:tc>
          <w:tcPr>
            <w:tcW w:w="1608"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FF0000"/>
              </w:rPr>
            </w:pPr>
          </w:p>
        </w:tc>
        <w:tc>
          <w:tcPr>
            <w:tcW w:w="15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1842"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64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2D4" w:rsidRPr="00B85528" w:rsidRDefault="002B72D4" w:rsidP="002B72D4">
            <w:pPr>
              <w:rPr>
                <w:rFonts w:ascii="Calibri" w:hAnsi="Calibri" w:cs="Calibri"/>
                <w:color w:val="000000"/>
              </w:rPr>
            </w:pPr>
            <w:r w:rsidRPr="00B85528">
              <w:rPr>
                <w:rFonts w:ascii="Calibri" w:hAnsi="Calibri" w:cs="Calibri"/>
                <w:color w:val="000000"/>
              </w:rPr>
              <w:t>Редни број</w:t>
            </w:r>
          </w:p>
        </w:tc>
        <w:tc>
          <w:tcPr>
            <w:tcW w:w="5860"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b/>
                <w:bCs/>
                <w:i/>
                <w:iCs/>
                <w:color w:val="000000"/>
                <w:sz w:val="28"/>
                <w:szCs w:val="28"/>
              </w:rPr>
            </w:pPr>
            <w:r w:rsidRPr="00B85528">
              <w:rPr>
                <w:rFonts w:ascii="Calibri" w:hAnsi="Calibri" w:cs="Calibri"/>
                <w:b/>
                <w:bCs/>
                <w:i/>
                <w:iCs/>
                <w:color w:val="000000"/>
                <w:sz w:val="28"/>
                <w:szCs w:val="28"/>
              </w:rPr>
              <w:t>ОПИС РАДОВА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једин. мере</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количина</w:t>
            </w:r>
          </w:p>
        </w:tc>
        <w:tc>
          <w:tcPr>
            <w:tcW w:w="1608"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rPr>
            </w:pPr>
            <w:r w:rsidRPr="00B85528">
              <w:rPr>
                <w:rFonts w:ascii="Calibri" w:hAnsi="Calibri" w:cs="Calibri"/>
              </w:rPr>
              <w:t>јединична цена</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rPr>
            </w:pPr>
            <w:r w:rsidRPr="00B85528">
              <w:rPr>
                <w:rFonts w:ascii="Calibri" w:hAnsi="Calibri" w:cs="Calibri"/>
              </w:rPr>
              <w:t xml:space="preserve">јединична цена са ПДВ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2B72D4" w:rsidRPr="00AC207C" w:rsidRDefault="002B72D4" w:rsidP="002B72D4">
            <w:pPr>
              <w:jc w:val="center"/>
              <w:rPr>
                <w:rFonts w:ascii="Calibri" w:hAnsi="Calibri" w:cs="Calibri"/>
                <w:color w:val="000000"/>
              </w:rPr>
            </w:pPr>
            <w:r w:rsidRPr="00B85528">
              <w:rPr>
                <w:rFonts w:ascii="Calibri" w:hAnsi="Calibri" w:cs="Calibri"/>
                <w:color w:val="000000"/>
              </w:rPr>
              <w:t>вредност радова</w:t>
            </w:r>
            <w:r w:rsidR="00AC207C">
              <w:rPr>
                <w:rFonts w:ascii="Calibri" w:hAnsi="Calibri" w:cs="Calibri"/>
                <w:color w:val="000000"/>
              </w:rPr>
              <w:t xml:space="preserve"> и материјала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 xml:space="preserve">вредност радова </w:t>
            </w:r>
            <w:r w:rsidR="00AC207C">
              <w:rPr>
                <w:rFonts w:ascii="Calibri" w:hAnsi="Calibri" w:cs="Calibri"/>
                <w:color w:val="000000"/>
              </w:rPr>
              <w:t xml:space="preserve">и материјала </w:t>
            </w:r>
            <w:r w:rsidRPr="00B85528">
              <w:rPr>
                <w:rFonts w:ascii="Calibri" w:hAnsi="Calibri" w:cs="Calibri"/>
                <w:color w:val="000000"/>
              </w:rPr>
              <w:t>са ПДВ</w:t>
            </w:r>
          </w:p>
        </w:tc>
      </w:tr>
      <w:tr w:rsidR="002B72D4" w:rsidRPr="00B85528" w:rsidTr="002B72D4">
        <w:trPr>
          <w:trHeight w:val="165"/>
        </w:trPr>
        <w:tc>
          <w:tcPr>
            <w:tcW w:w="959" w:type="dxa"/>
            <w:tcBorders>
              <w:top w:val="nil"/>
              <w:left w:val="nil"/>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5860" w:type="dxa"/>
            <w:tcBorders>
              <w:top w:val="nil"/>
              <w:left w:val="nil"/>
              <w:bottom w:val="nil"/>
              <w:right w:val="nil"/>
            </w:tcBorders>
            <w:shd w:val="clear" w:color="auto" w:fill="auto"/>
            <w:noWrap/>
            <w:vAlign w:val="bottom"/>
            <w:hideMark/>
          </w:tcPr>
          <w:p w:rsidR="002B72D4" w:rsidRPr="00B85528" w:rsidRDefault="002B72D4" w:rsidP="002B72D4">
            <w:pPr>
              <w:jc w:val="center"/>
              <w:rPr>
                <w:rFonts w:ascii="Calibri" w:hAnsi="Calibri" w:cs="Calibri"/>
                <w:b/>
                <w:bCs/>
                <w:i/>
                <w:iCs/>
                <w:color w:val="000000"/>
                <w:sz w:val="28"/>
                <w:szCs w:val="28"/>
              </w:rPr>
            </w:pPr>
            <w:r w:rsidRPr="00B85528">
              <w:rPr>
                <w:rFonts w:ascii="Calibri" w:hAnsi="Calibri" w:cs="Calibri"/>
                <w:b/>
                <w:bCs/>
                <w:i/>
                <w:iCs/>
                <w:color w:val="000000"/>
                <w:sz w:val="28"/>
                <w:szCs w:val="28"/>
              </w:rPr>
              <w:t> </w:t>
            </w:r>
          </w:p>
        </w:tc>
        <w:tc>
          <w:tcPr>
            <w:tcW w:w="1134" w:type="dxa"/>
            <w:tcBorders>
              <w:top w:val="nil"/>
              <w:left w:val="nil"/>
              <w:bottom w:val="nil"/>
              <w:right w:val="nil"/>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 </w:t>
            </w:r>
          </w:p>
        </w:tc>
        <w:tc>
          <w:tcPr>
            <w:tcW w:w="1227" w:type="dxa"/>
            <w:tcBorders>
              <w:top w:val="nil"/>
              <w:left w:val="nil"/>
              <w:bottom w:val="nil"/>
              <w:right w:val="nil"/>
            </w:tcBorders>
            <w:shd w:val="clear" w:color="auto" w:fill="auto"/>
            <w:noWrap/>
            <w:vAlign w:val="bottom"/>
            <w:hideMark/>
          </w:tcPr>
          <w:p w:rsidR="002B72D4" w:rsidRPr="00B85528" w:rsidRDefault="002B72D4" w:rsidP="002B72D4">
            <w:pPr>
              <w:jc w:val="right"/>
              <w:rPr>
                <w:rFonts w:ascii="Calibri" w:hAnsi="Calibri" w:cs="Calibri"/>
                <w:color w:val="000000"/>
              </w:rPr>
            </w:pPr>
          </w:p>
        </w:tc>
        <w:tc>
          <w:tcPr>
            <w:tcW w:w="1608" w:type="dxa"/>
            <w:tcBorders>
              <w:top w:val="nil"/>
              <w:left w:val="nil"/>
              <w:bottom w:val="nil"/>
              <w:right w:val="nil"/>
            </w:tcBorders>
            <w:shd w:val="clear" w:color="auto" w:fill="auto"/>
            <w:vAlign w:val="bottom"/>
            <w:hideMark/>
          </w:tcPr>
          <w:p w:rsidR="002B72D4" w:rsidRPr="00B85528" w:rsidRDefault="002B72D4" w:rsidP="002B72D4">
            <w:pPr>
              <w:jc w:val="center"/>
              <w:rPr>
                <w:rFonts w:ascii="Calibri" w:hAnsi="Calibri" w:cs="Calibri"/>
                <w:color w:val="FF0000"/>
              </w:rPr>
            </w:pPr>
          </w:p>
        </w:tc>
        <w:tc>
          <w:tcPr>
            <w:tcW w:w="1560" w:type="dxa"/>
            <w:tcBorders>
              <w:top w:val="nil"/>
              <w:left w:val="nil"/>
              <w:bottom w:val="nil"/>
              <w:right w:val="nil"/>
            </w:tcBorders>
            <w:shd w:val="clear" w:color="auto" w:fill="auto"/>
            <w:vAlign w:val="bottom"/>
            <w:hideMark/>
          </w:tcPr>
          <w:p w:rsidR="002B72D4" w:rsidRPr="00B85528" w:rsidRDefault="002B72D4" w:rsidP="002B72D4">
            <w:pPr>
              <w:jc w:val="center"/>
              <w:rPr>
                <w:rFonts w:ascii="Calibri" w:hAnsi="Calibri" w:cs="Calibri"/>
                <w:color w:val="000000"/>
              </w:rPr>
            </w:pPr>
          </w:p>
        </w:tc>
        <w:tc>
          <w:tcPr>
            <w:tcW w:w="1842"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40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1.</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2B72D4" w:rsidRPr="00B85528" w:rsidRDefault="002B72D4" w:rsidP="002B72D4">
            <w:pPr>
              <w:rPr>
                <w:rFonts w:ascii="Calibri" w:hAnsi="Calibri" w:cs="Calibri"/>
                <w:color w:val="000000"/>
              </w:rPr>
            </w:pPr>
            <w:r w:rsidRPr="00B85528">
              <w:rPr>
                <w:rFonts w:ascii="Calibri" w:hAnsi="Calibri" w:cs="Calibri"/>
                <w:color w:val="000000"/>
              </w:rPr>
              <w:t>Израда, транспорт и монтажа изнутра застакљених прозора. Прозоре израдити од минимум шестокоморног (VI комора) високоотпорног тврдог ПВЦ профила,</w:t>
            </w:r>
            <w:r>
              <w:rPr>
                <w:rFonts w:ascii="Calibri" w:hAnsi="Calibri" w:cs="Calibri"/>
                <w:color w:val="000000"/>
              </w:rPr>
              <w:t>дебљине мин.80</w:t>
            </w:r>
            <w:r>
              <w:rPr>
                <w:rFonts w:ascii="Calibri" w:hAnsi="Calibri" w:cs="Calibri"/>
                <w:color w:val="000000"/>
                <w:lang w:val="en-US"/>
              </w:rPr>
              <w:t xml:space="preserve">mm, </w:t>
            </w:r>
            <w:r>
              <w:rPr>
                <w:rFonts w:ascii="Calibri" w:hAnsi="Calibri" w:cs="Calibri"/>
                <w:color w:val="000000"/>
              </w:rPr>
              <w:t>дебљине зида мин.3</w:t>
            </w:r>
            <w:r>
              <w:rPr>
                <w:rFonts w:ascii="Calibri" w:hAnsi="Calibri" w:cs="Calibri"/>
                <w:color w:val="000000"/>
                <w:lang w:val="en-US"/>
              </w:rPr>
              <w:t>mm</w:t>
            </w:r>
            <w:r>
              <w:rPr>
                <w:rFonts w:ascii="Calibri" w:hAnsi="Calibri" w:cs="Calibri"/>
                <w:color w:val="000000"/>
              </w:rPr>
              <w:t>(Thyssen, Rehau,Gealan,</w:t>
            </w:r>
            <w:r>
              <w:rPr>
                <w:rFonts w:ascii="Calibri" w:hAnsi="Calibri" w:cs="Calibri"/>
                <w:color w:val="000000"/>
                <w:lang w:val="en-US"/>
              </w:rPr>
              <w:t xml:space="preserve">Termicco, Salamander </w:t>
            </w:r>
            <w:r>
              <w:rPr>
                <w:rFonts w:ascii="Calibri" w:hAnsi="Calibri" w:cs="Calibri"/>
                <w:color w:val="000000"/>
              </w:rPr>
              <w:t>или одговарајући у смислу индентичног квалитета и ценовног ранга)</w:t>
            </w:r>
            <w:r w:rsidRPr="00B85528">
              <w:rPr>
                <w:rFonts w:ascii="Calibri" w:hAnsi="Calibri" w:cs="Calibri"/>
                <w:color w:val="000000"/>
              </w:rPr>
              <w:t xml:space="preserve"> ојачаног челичним нерђајућим профилима дебљине min 1,</w:t>
            </w:r>
            <w:r>
              <w:rPr>
                <w:rFonts w:ascii="Calibri" w:hAnsi="Calibri" w:cs="Calibri"/>
                <w:color w:val="000000"/>
              </w:rPr>
              <w:t>3</w:t>
            </w:r>
            <w:r w:rsidRPr="00B85528">
              <w:rPr>
                <w:rFonts w:ascii="Calibri" w:hAnsi="Calibri" w:cs="Calibri"/>
                <w:color w:val="000000"/>
              </w:rPr>
              <w:t xml:space="preserve"> mm.  ПВЦ профили не смеју бити изграђени од рециклираних профила.  Прозоре дихтовати трајно еластичном ЕПДМ гумом, вулканизираном на угловима. Прозоре израдити са оковом класе (типа: GU, Schuco,  Siegenia, Maco, Roto или Win</w:t>
            </w:r>
            <w:r>
              <w:rPr>
                <w:rFonts w:ascii="Calibri" w:hAnsi="Calibri" w:cs="Calibri"/>
                <w:color w:val="000000"/>
              </w:rPr>
              <w:t>g</w:t>
            </w:r>
            <w:r w:rsidRPr="00B85528">
              <w:rPr>
                <w:rFonts w:ascii="Calibri" w:hAnsi="Calibri" w:cs="Calibri"/>
                <w:color w:val="000000"/>
              </w:rPr>
              <w:t>house</w:t>
            </w:r>
            <w:r>
              <w:rPr>
                <w:rFonts w:ascii="Calibri" w:hAnsi="Calibri" w:cs="Calibri"/>
                <w:color w:val="000000"/>
              </w:rPr>
              <w:t>или одговарајући у смислу квалитета и ценовног ранга</w:t>
            </w:r>
            <w:r w:rsidRPr="00B85528">
              <w:rPr>
                <w:rFonts w:ascii="Calibri" w:hAnsi="Calibri" w:cs="Calibri"/>
                <w:color w:val="000000"/>
              </w:rPr>
              <w:t xml:space="preserve">). Боја прозора је бела. Крила прозора застаклити ФЛОТ стаклом 4+16+нескоемисионо стакло пуњено аргоном и дихтовати ЕПДМ гумом. </w:t>
            </w:r>
            <w:r w:rsidRPr="00B85528">
              <w:rPr>
                <w:rFonts w:ascii="Calibri" w:hAnsi="Calibri" w:cs="Calibri"/>
                <w:b/>
                <w:bCs/>
                <w:color w:val="000000"/>
              </w:rPr>
              <w:t>Доставити атесте за понуђене  прозоре са максималним еквивалентним коефицијентом пролаза топлоте Umax=1,</w:t>
            </w:r>
            <w:r>
              <w:rPr>
                <w:rFonts w:ascii="Calibri" w:hAnsi="Calibri" w:cs="Calibri"/>
                <w:b/>
                <w:bCs/>
                <w:color w:val="000000"/>
              </w:rPr>
              <w:t>5</w:t>
            </w:r>
            <w:r w:rsidRPr="00B85528">
              <w:rPr>
                <w:rFonts w:ascii="Calibri" w:hAnsi="Calibri" w:cs="Calibri"/>
                <w:b/>
                <w:bCs/>
                <w:color w:val="000000"/>
              </w:rPr>
              <w:t xml:space="preserve">W/(m2•K). </w:t>
            </w:r>
            <w:r w:rsidRPr="00B85528">
              <w:rPr>
                <w:rFonts w:ascii="Calibri" w:hAnsi="Calibri" w:cs="Calibri"/>
                <w:color w:val="000000"/>
              </w:rPr>
              <w:t xml:space="preserve">Шема столарије је дата у прилогу </w:t>
            </w:r>
            <w:r w:rsidRPr="00B85528">
              <w:rPr>
                <w:rFonts w:ascii="Calibri" w:hAnsi="Calibri" w:cs="Calibri"/>
                <w:color w:val="000000"/>
              </w:rPr>
              <w:lastRenderedPageBreak/>
              <w:t>овог предмера.</w:t>
            </w:r>
            <w:r w:rsidRPr="00B85528">
              <w:rPr>
                <w:rFonts w:ascii="Calibri" w:hAnsi="Calibri" w:cs="Calibri"/>
                <w:b/>
                <w:bCs/>
                <w:color w:val="000000"/>
              </w:rPr>
              <w:t xml:space="preserve"> Пре уградње мере прозора проверити на лицу места уз присуство Надзорног органа.  Позиција обухвата демонтажу постојеће столарије без рушења спољне шпалетне, заштиту пода од оштећења, набавка комплетног материјала, израду, транспорт и уградњу, заједно са анкеровањем у зид, испуњавањем шупљина пур-пеном и скидањем заштитне фолије. Израда у свему према техничком опису</w:t>
            </w:r>
            <w:r>
              <w:rPr>
                <w:rFonts w:ascii="Calibri" w:hAnsi="Calibri" w:cs="Calibri"/>
                <w:b/>
                <w:bCs/>
                <w:color w:val="000000"/>
              </w:rPr>
              <w:t>,понуђњном узорку</w:t>
            </w:r>
            <w:r w:rsidRPr="00B85528">
              <w:rPr>
                <w:rFonts w:ascii="Calibri" w:hAnsi="Calibri" w:cs="Calibri"/>
                <w:b/>
                <w:bCs/>
                <w:color w:val="000000"/>
              </w:rPr>
              <w:t xml:space="preserve"> и шеми столарије.  Обрачун по комаду прозора.</w:t>
            </w:r>
          </w:p>
        </w:tc>
        <w:tc>
          <w:tcPr>
            <w:tcW w:w="1134" w:type="dxa"/>
            <w:tcBorders>
              <w:top w:val="nil"/>
              <w:left w:val="nil"/>
              <w:bottom w:val="nil"/>
              <w:right w:val="nil"/>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lastRenderedPageBreak/>
              <w:t> </w:t>
            </w:r>
          </w:p>
        </w:tc>
        <w:tc>
          <w:tcPr>
            <w:tcW w:w="1227" w:type="dxa"/>
            <w:tcBorders>
              <w:top w:val="nil"/>
              <w:left w:val="nil"/>
              <w:bottom w:val="nil"/>
              <w:right w:val="nil"/>
            </w:tcBorders>
            <w:shd w:val="clear" w:color="auto" w:fill="auto"/>
            <w:noWrap/>
            <w:vAlign w:val="bottom"/>
            <w:hideMark/>
          </w:tcPr>
          <w:p w:rsidR="002B72D4" w:rsidRPr="00B85528" w:rsidRDefault="002B72D4" w:rsidP="002B72D4">
            <w:pPr>
              <w:jc w:val="right"/>
              <w:rPr>
                <w:rFonts w:ascii="Calibri" w:hAnsi="Calibri" w:cs="Calibri"/>
                <w:color w:val="000000"/>
              </w:rPr>
            </w:pPr>
          </w:p>
        </w:tc>
        <w:tc>
          <w:tcPr>
            <w:tcW w:w="1608"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1842"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90"/>
        </w:trPr>
        <w:tc>
          <w:tcPr>
            <w:tcW w:w="959" w:type="dxa"/>
            <w:tcBorders>
              <w:top w:val="nil"/>
              <w:left w:val="single" w:sz="4" w:space="0" w:color="auto"/>
              <w:bottom w:val="nil"/>
              <w:right w:val="nil"/>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lastRenderedPageBreak/>
              <w:t>I</w:t>
            </w:r>
          </w:p>
        </w:tc>
        <w:tc>
          <w:tcPr>
            <w:tcW w:w="5860" w:type="dxa"/>
            <w:tcBorders>
              <w:top w:val="nil"/>
              <w:left w:val="single" w:sz="4" w:space="0" w:color="auto"/>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1</w:t>
            </w:r>
            <w:r>
              <w:rPr>
                <w:rFonts w:ascii="Calibri" w:hAnsi="Calibri" w:cs="Calibri"/>
                <w:color w:val="000000"/>
              </w:rPr>
              <w:t>40</w:t>
            </w:r>
            <w:r w:rsidRPr="00B85528">
              <w:rPr>
                <w:rFonts w:ascii="Calibri" w:hAnsi="Calibri" w:cs="Calibri"/>
                <w:color w:val="000000"/>
              </w:rPr>
              <w:t>cm/2</w:t>
            </w:r>
            <w:r>
              <w:rPr>
                <w:rFonts w:ascii="Calibri" w:hAnsi="Calibri" w:cs="Calibri"/>
                <w:color w:val="000000"/>
              </w:rPr>
              <w:t>60</w:t>
            </w:r>
            <w:r w:rsidRPr="00B85528">
              <w:rPr>
                <w:rFonts w:ascii="Calibri" w:hAnsi="Calibri" w:cs="Calibri"/>
                <w:color w:val="000000"/>
              </w:rPr>
              <w:t>cm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13,00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90"/>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II</w:t>
            </w:r>
          </w:p>
        </w:tc>
        <w:tc>
          <w:tcPr>
            <w:tcW w:w="5860" w:type="dxa"/>
            <w:tcBorders>
              <w:top w:val="single" w:sz="4" w:space="0" w:color="auto"/>
              <w:left w:val="nil"/>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1</w:t>
            </w:r>
            <w:r>
              <w:rPr>
                <w:rFonts w:ascii="Calibri" w:hAnsi="Calibri" w:cs="Calibri"/>
                <w:color w:val="000000"/>
              </w:rPr>
              <w:t>40</w:t>
            </w:r>
            <w:r w:rsidRPr="00B85528">
              <w:rPr>
                <w:rFonts w:ascii="Calibri" w:hAnsi="Calibri" w:cs="Calibri"/>
                <w:color w:val="000000"/>
              </w:rPr>
              <w:t>cm/</w:t>
            </w:r>
            <w:r>
              <w:rPr>
                <w:rFonts w:ascii="Calibri" w:hAnsi="Calibri" w:cs="Calibri"/>
                <w:color w:val="000000"/>
              </w:rPr>
              <w:t>260</w:t>
            </w:r>
            <w:r w:rsidRPr="00B85528">
              <w:rPr>
                <w:rFonts w:ascii="Calibri" w:hAnsi="Calibri" w:cs="Calibri"/>
                <w:color w:val="000000"/>
              </w:rPr>
              <w:t>cm</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2,00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90"/>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2B72D4" w:rsidRPr="00B85528" w:rsidRDefault="002B72D4" w:rsidP="002B72D4">
            <w:pPr>
              <w:rPr>
                <w:rFonts w:ascii="Calibri" w:hAnsi="Calibri" w:cs="Calibri"/>
                <w:color w:val="000000"/>
              </w:rPr>
            </w:pPr>
          </w:p>
        </w:tc>
        <w:tc>
          <w:tcPr>
            <w:tcW w:w="5860" w:type="dxa"/>
            <w:tcBorders>
              <w:top w:val="single" w:sz="4" w:space="0" w:color="auto"/>
              <w:left w:val="nil"/>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1</w:t>
            </w:r>
            <w:r>
              <w:rPr>
                <w:rFonts w:ascii="Calibri" w:hAnsi="Calibri" w:cs="Calibri"/>
                <w:color w:val="000000"/>
              </w:rPr>
              <w:t>20</w:t>
            </w:r>
            <w:r w:rsidRPr="00B85528">
              <w:rPr>
                <w:rFonts w:ascii="Calibri" w:hAnsi="Calibri" w:cs="Calibri"/>
                <w:color w:val="000000"/>
              </w:rPr>
              <w:t>cm/23</w:t>
            </w:r>
            <w:r>
              <w:rPr>
                <w:rFonts w:ascii="Calibri" w:hAnsi="Calibri" w:cs="Calibri"/>
                <w:color w:val="000000"/>
              </w:rPr>
              <w:t>8</w:t>
            </w:r>
            <w:r w:rsidRPr="00B85528">
              <w:rPr>
                <w:rFonts w:ascii="Calibri" w:hAnsi="Calibri" w:cs="Calibri"/>
                <w:color w:val="000000"/>
              </w:rPr>
              <w:t>cm</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10,00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90"/>
        </w:trPr>
        <w:tc>
          <w:tcPr>
            <w:tcW w:w="959" w:type="dxa"/>
            <w:vMerge w:val="restart"/>
            <w:tcBorders>
              <w:top w:val="single" w:sz="4" w:space="0" w:color="auto"/>
              <w:left w:val="single" w:sz="4" w:space="0" w:color="auto"/>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III</w:t>
            </w:r>
          </w:p>
        </w:tc>
        <w:tc>
          <w:tcPr>
            <w:tcW w:w="5860"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1</w:t>
            </w:r>
            <w:r>
              <w:rPr>
                <w:rFonts w:ascii="Calibri" w:hAnsi="Calibri" w:cs="Calibri"/>
                <w:color w:val="000000"/>
              </w:rPr>
              <w:t>40</w:t>
            </w:r>
            <w:r w:rsidRPr="00B85528">
              <w:rPr>
                <w:rFonts w:ascii="Calibri" w:hAnsi="Calibri" w:cs="Calibri"/>
                <w:color w:val="000000"/>
              </w:rPr>
              <w:t>cm/2</w:t>
            </w:r>
            <w:r>
              <w:rPr>
                <w:rFonts w:ascii="Calibri" w:hAnsi="Calibri" w:cs="Calibri"/>
                <w:color w:val="000000"/>
              </w:rPr>
              <w:t>60</w:t>
            </w:r>
            <w:r w:rsidRPr="00B85528">
              <w:rPr>
                <w:rFonts w:ascii="Calibri" w:hAnsi="Calibri" w:cs="Calibri"/>
                <w:color w:val="000000"/>
              </w:rPr>
              <w:t>cm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2,00</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435"/>
        </w:trPr>
        <w:tc>
          <w:tcPr>
            <w:tcW w:w="959" w:type="dxa"/>
            <w:vMerge/>
            <w:tcBorders>
              <w:left w:val="single" w:sz="4" w:space="0" w:color="auto"/>
              <w:right w:val="single" w:sz="4" w:space="0" w:color="auto"/>
            </w:tcBorders>
            <w:vAlign w:val="center"/>
            <w:hideMark/>
          </w:tcPr>
          <w:p w:rsidR="002B72D4" w:rsidRPr="00B85528" w:rsidRDefault="002B72D4" w:rsidP="002B72D4">
            <w:pPr>
              <w:rPr>
                <w:rFonts w:ascii="Calibri" w:hAnsi="Calibri" w:cs="Calibri"/>
                <w:color w:val="000000"/>
              </w:rPr>
            </w:pPr>
          </w:p>
        </w:tc>
        <w:tc>
          <w:tcPr>
            <w:tcW w:w="5860"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1</w:t>
            </w:r>
            <w:r>
              <w:rPr>
                <w:rFonts w:ascii="Calibri" w:hAnsi="Calibri" w:cs="Calibri"/>
                <w:color w:val="000000"/>
              </w:rPr>
              <w:t>20</w:t>
            </w:r>
            <w:r w:rsidRPr="00B85528">
              <w:rPr>
                <w:rFonts w:ascii="Calibri" w:hAnsi="Calibri" w:cs="Calibri"/>
                <w:color w:val="000000"/>
              </w:rPr>
              <w:t>cm/23</w:t>
            </w:r>
            <w:r>
              <w:rPr>
                <w:rFonts w:ascii="Calibri" w:hAnsi="Calibri" w:cs="Calibri"/>
                <w:color w:val="000000"/>
              </w:rPr>
              <w:t>8</w:t>
            </w:r>
            <w:r w:rsidRPr="00B85528">
              <w:rPr>
                <w:rFonts w:ascii="Calibri" w:hAnsi="Calibri" w:cs="Calibri"/>
                <w:color w:val="000000"/>
              </w:rPr>
              <w:t>cm</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10,00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c>
          <w:tcPr>
            <w:tcW w:w="959" w:type="dxa"/>
            <w:vMerge/>
            <w:tcBorders>
              <w:left w:val="single" w:sz="4" w:space="0" w:color="auto"/>
              <w:bottom w:val="single" w:sz="4" w:space="0" w:color="auto"/>
              <w:right w:val="single" w:sz="4" w:space="0" w:color="auto"/>
            </w:tcBorders>
            <w:vAlign w:val="center"/>
          </w:tcPr>
          <w:p w:rsidR="002B72D4" w:rsidRPr="00B85528" w:rsidRDefault="002B72D4" w:rsidP="002B72D4">
            <w:pPr>
              <w:rPr>
                <w:rFonts w:ascii="Calibri" w:hAnsi="Calibri" w:cs="Calibri"/>
                <w:color w:val="000000"/>
              </w:rPr>
            </w:pPr>
          </w:p>
        </w:tc>
        <w:tc>
          <w:tcPr>
            <w:tcW w:w="5860" w:type="dxa"/>
            <w:tcBorders>
              <w:top w:val="single" w:sz="4" w:space="0" w:color="auto"/>
              <w:left w:val="nil"/>
              <w:bottom w:val="single" w:sz="4" w:space="0" w:color="auto"/>
              <w:right w:val="single" w:sz="4" w:space="0" w:color="auto"/>
            </w:tcBorders>
            <w:shd w:val="clear" w:color="auto" w:fill="auto"/>
            <w:vAlign w:val="bottom"/>
          </w:tcPr>
          <w:p w:rsidR="002B72D4" w:rsidRPr="00B85528" w:rsidRDefault="002B72D4" w:rsidP="002B72D4">
            <w:pPr>
              <w:rPr>
                <w:rFonts w:ascii="Calibri" w:hAnsi="Calibri" w:cs="Calibri"/>
                <w:color w:val="00000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B72D4" w:rsidRPr="00B85528" w:rsidRDefault="002B72D4" w:rsidP="002B72D4">
            <w:pPr>
              <w:jc w:val="center"/>
              <w:rPr>
                <w:rFonts w:ascii="Calibri" w:hAnsi="Calibri" w:cs="Calibri"/>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2B72D4" w:rsidRPr="00B85528" w:rsidRDefault="002B72D4" w:rsidP="002B72D4">
            <w:pPr>
              <w:jc w:val="right"/>
              <w:rPr>
                <w:rFonts w:ascii="Calibri" w:hAnsi="Calibri" w:cs="Calibri"/>
                <w:color w:val="000000"/>
              </w:rPr>
            </w:pPr>
          </w:p>
        </w:tc>
        <w:tc>
          <w:tcPr>
            <w:tcW w:w="1608" w:type="dxa"/>
            <w:tcBorders>
              <w:top w:val="single" w:sz="4" w:space="0" w:color="auto"/>
              <w:left w:val="nil"/>
              <w:bottom w:val="single" w:sz="4" w:space="0" w:color="auto"/>
              <w:right w:val="single" w:sz="4" w:space="0" w:color="auto"/>
            </w:tcBorders>
            <w:shd w:val="clear" w:color="auto" w:fill="auto"/>
            <w:noWrap/>
            <w:vAlign w:val="bottom"/>
          </w:tcPr>
          <w:p w:rsidR="002B72D4" w:rsidRPr="00B85528" w:rsidRDefault="002B72D4" w:rsidP="002B72D4">
            <w:pPr>
              <w:rPr>
                <w:rFonts w:ascii="Calibri" w:hAnsi="Calibri" w:cs="Calibri"/>
                <w:color w:val="FF0000"/>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B72D4" w:rsidRPr="00B85528" w:rsidRDefault="002B72D4" w:rsidP="002B72D4">
            <w:pPr>
              <w:rPr>
                <w:rFonts w:ascii="Calibri" w:hAnsi="Calibri" w:cs="Calibri"/>
                <w:color w:val="000000"/>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2B72D4" w:rsidRPr="00B85528" w:rsidRDefault="002B72D4" w:rsidP="002B72D4">
            <w:pPr>
              <w:rPr>
                <w:rFonts w:ascii="Calibri" w:hAnsi="Calibri" w:cs="Calibri"/>
                <w:color w:val="000000"/>
              </w:rPr>
            </w:pP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2B72D4" w:rsidRPr="00B85528" w:rsidRDefault="002B72D4" w:rsidP="002B72D4">
            <w:pPr>
              <w:rPr>
                <w:rFonts w:ascii="Calibri" w:hAnsi="Calibri" w:cs="Calibri"/>
                <w:color w:val="000000"/>
              </w:rPr>
            </w:pPr>
          </w:p>
        </w:tc>
      </w:tr>
      <w:tr w:rsidR="002B72D4" w:rsidRPr="00B85528" w:rsidTr="002B72D4">
        <w:trPr>
          <w:trHeight w:val="390"/>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IV</w:t>
            </w:r>
          </w:p>
        </w:tc>
        <w:tc>
          <w:tcPr>
            <w:tcW w:w="5860" w:type="dxa"/>
            <w:tcBorders>
              <w:top w:val="single" w:sz="4" w:space="0" w:color="auto"/>
              <w:left w:val="nil"/>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1</w:t>
            </w:r>
            <w:r>
              <w:rPr>
                <w:rFonts w:ascii="Calibri" w:hAnsi="Calibri" w:cs="Calibri"/>
                <w:color w:val="000000"/>
              </w:rPr>
              <w:t>74</w:t>
            </w:r>
            <w:r w:rsidRPr="00B85528">
              <w:rPr>
                <w:rFonts w:ascii="Calibri" w:hAnsi="Calibri" w:cs="Calibri"/>
                <w:color w:val="000000"/>
              </w:rPr>
              <w:t>cm/31</w:t>
            </w:r>
            <w:r>
              <w:rPr>
                <w:rFonts w:ascii="Calibri" w:hAnsi="Calibri" w:cs="Calibri"/>
                <w:color w:val="000000"/>
              </w:rPr>
              <w:t>8</w:t>
            </w:r>
            <w:r w:rsidRPr="00B85528">
              <w:rPr>
                <w:rFonts w:ascii="Calibri" w:hAnsi="Calibri" w:cs="Calibri"/>
                <w:color w:val="000000"/>
              </w:rPr>
              <w:t>cm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1,00</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90"/>
        </w:trPr>
        <w:tc>
          <w:tcPr>
            <w:tcW w:w="959" w:type="dxa"/>
            <w:vMerge/>
            <w:tcBorders>
              <w:top w:val="nil"/>
              <w:left w:val="single" w:sz="4" w:space="0" w:color="auto"/>
              <w:bottom w:val="single" w:sz="4" w:space="0" w:color="000000"/>
              <w:right w:val="single" w:sz="4" w:space="0" w:color="auto"/>
            </w:tcBorders>
            <w:vAlign w:val="center"/>
            <w:hideMark/>
          </w:tcPr>
          <w:p w:rsidR="002B72D4" w:rsidRPr="00B85528" w:rsidRDefault="002B72D4" w:rsidP="002B72D4">
            <w:pPr>
              <w:rPr>
                <w:rFonts w:ascii="Calibri" w:hAnsi="Calibri" w:cs="Calibri"/>
                <w:color w:val="000000"/>
              </w:rPr>
            </w:pPr>
          </w:p>
        </w:tc>
        <w:tc>
          <w:tcPr>
            <w:tcW w:w="5860" w:type="dxa"/>
            <w:tcBorders>
              <w:top w:val="single" w:sz="4" w:space="0" w:color="auto"/>
              <w:left w:val="nil"/>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1</w:t>
            </w:r>
            <w:r>
              <w:rPr>
                <w:rFonts w:ascii="Calibri" w:hAnsi="Calibri" w:cs="Calibri"/>
                <w:color w:val="000000"/>
              </w:rPr>
              <w:t>20</w:t>
            </w:r>
            <w:r w:rsidRPr="00B85528">
              <w:rPr>
                <w:rFonts w:ascii="Calibri" w:hAnsi="Calibri" w:cs="Calibri"/>
                <w:color w:val="000000"/>
              </w:rPr>
              <w:t>cm/23</w:t>
            </w:r>
            <w:r>
              <w:rPr>
                <w:rFonts w:ascii="Calibri" w:hAnsi="Calibri" w:cs="Calibri"/>
                <w:color w:val="000000"/>
              </w:rPr>
              <w:t>8</w:t>
            </w:r>
            <w:r w:rsidRPr="00B85528">
              <w:rPr>
                <w:rFonts w:ascii="Calibri" w:hAnsi="Calibri" w:cs="Calibri"/>
                <w:color w:val="000000"/>
              </w:rPr>
              <w:t>cm</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20,00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90"/>
        </w:trPr>
        <w:tc>
          <w:tcPr>
            <w:tcW w:w="959" w:type="dxa"/>
            <w:vMerge/>
            <w:tcBorders>
              <w:top w:val="nil"/>
              <w:left w:val="single" w:sz="4" w:space="0" w:color="auto"/>
              <w:bottom w:val="single" w:sz="4" w:space="0" w:color="000000"/>
              <w:right w:val="single" w:sz="4" w:space="0" w:color="auto"/>
            </w:tcBorders>
            <w:vAlign w:val="center"/>
            <w:hideMark/>
          </w:tcPr>
          <w:p w:rsidR="002B72D4" w:rsidRPr="00B85528" w:rsidRDefault="002B72D4" w:rsidP="002B72D4">
            <w:pPr>
              <w:rPr>
                <w:rFonts w:ascii="Calibri" w:hAnsi="Calibri" w:cs="Calibri"/>
                <w:color w:val="000000"/>
              </w:rPr>
            </w:pPr>
          </w:p>
        </w:tc>
        <w:tc>
          <w:tcPr>
            <w:tcW w:w="5860" w:type="dxa"/>
            <w:tcBorders>
              <w:top w:val="single" w:sz="4" w:space="0" w:color="auto"/>
              <w:left w:val="nil"/>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60cm/100cm</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13,00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90"/>
        </w:trPr>
        <w:tc>
          <w:tcPr>
            <w:tcW w:w="959" w:type="dxa"/>
            <w:vMerge/>
            <w:tcBorders>
              <w:top w:val="nil"/>
              <w:left w:val="single" w:sz="4" w:space="0" w:color="auto"/>
              <w:bottom w:val="single" w:sz="4" w:space="0" w:color="000000"/>
              <w:right w:val="single" w:sz="4" w:space="0" w:color="auto"/>
            </w:tcBorders>
            <w:vAlign w:val="center"/>
            <w:hideMark/>
          </w:tcPr>
          <w:p w:rsidR="002B72D4" w:rsidRPr="00B85528" w:rsidRDefault="002B72D4" w:rsidP="002B72D4">
            <w:pPr>
              <w:rPr>
                <w:rFonts w:ascii="Calibri" w:hAnsi="Calibri" w:cs="Calibri"/>
                <w:color w:val="000000"/>
              </w:rPr>
            </w:pPr>
          </w:p>
        </w:tc>
        <w:tc>
          <w:tcPr>
            <w:tcW w:w="5860" w:type="dxa"/>
            <w:tcBorders>
              <w:top w:val="single" w:sz="4" w:space="0" w:color="auto"/>
              <w:left w:val="nil"/>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60cm/90cm</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1,00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C4551F">
        <w:trPr>
          <w:trHeight w:val="8502"/>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lastRenderedPageBreak/>
              <w:t>2.</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2B72D4" w:rsidRPr="002B72D4" w:rsidRDefault="002B72D4" w:rsidP="00C4551F">
            <w:pPr>
              <w:rPr>
                <w:rFonts w:ascii="Calibri" w:hAnsi="Calibri" w:cs="Calibri"/>
                <w:color w:val="000000"/>
                <w:lang w:val="en-US"/>
              </w:rPr>
            </w:pPr>
            <w:r w:rsidRPr="00B85528">
              <w:rPr>
                <w:rFonts w:ascii="Calibri" w:hAnsi="Calibri" w:cs="Calibri"/>
                <w:color w:val="000000"/>
              </w:rPr>
              <w:t>Израда, транспорт и монтажа изнутра застакљених прозора. Прозоре израдити од минимум шестокоморног (VI комора) високоотпорног тврдог ПВЦ профила,</w:t>
            </w:r>
            <w:r>
              <w:rPr>
                <w:rFonts w:ascii="Calibri" w:hAnsi="Calibri" w:cs="Calibri"/>
                <w:color w:val="000000"/>
              </w:rPr>
              <w:t>дебљине мин.80</w:t>
            </w:r>
            <w:r>
              <w:rPr>
                <w:rFonts w:ascii="Calibri" w:hAnsi="Calibri" w:cs="Calibri"/>
                <w:color w:val="000000"/>
                <w:lang w:val="en-US"/>
              </w:rPr>
              <w:t xml:space="preserve">mm, </w:t>
            </w:r>
            <w:r>
              <w:rPr>
                <w:rFonts w:ascii="Calibri" w:hAnsi="Calibri" w:cs="Calibri"/>
                <w:color w:val="000000"/>
              </w:rPr>
              <w:t>дебљине зида мин.3</w:t>
            </w:r>
            <w:r>
              <w:rPr>
                <w:rFonts w:ascii="Calibri" w:hAnsi="Calibri" w:cs="Calibri"/>
                <w:color w:val="000000"/>
                <w:lang w:val="en-US"/>
              </w:rPr>
              <w:t>mm</w:t>
            </w:r>
            <w:r>
              <w:rPr>
                <w:rFonts w:ascii="Calibri" w:hAnsi="Calibri" w:cs="Calibri"/>
                <w:color w:val="000000"/>
              </w:rPr>
              <w:t>(Thyssen, Rehau,Gealan,</w:t>
            </w:r>
            <w:r>
              <w:rPr>
                <w:rFonts w:ascii="Calibri" w:hAnsi="Calibri" w:cs="Calibri"/>
                <w:color w:val="000000"/>
                <w:lang w:val="en-US"/>
              </w:rPr>
              <w:t xml:space="preserve">Termicco, Salamander </w:t>
            </w:r>
            <w:r>
              <w:rPr>
                <w:rFonts w:ascii="Calibri" w:hAnsi="Calibri" w:cs="Calibri"/>
                <w:color w:val="000000"/>
              </w:rPr>
              <w:t>или одговарајући у смислу индентичног квалитета и ценовног ранга)</w:t>
            </w:r>
            <w:r w:rsidRPr="00B85528">
              <w:rPr>
                <w:rFonts w:ascii="Calibri" w:hAnsi="Calibri" w:cs="Calibri"/>
                <w:color w:val="000000"/>
              </w:rPr>
              <w:t xml:space="preserve"> ојачаног челичним нерђајућим профилима дебљине min 1,</w:t>
            </w:r>
            <w:r>
              <w:rPr>
                <w:rFonts w:ascii="Calibri" w:hAnsi="Calibri" w:cs="Calibri"/>
                <w:color w:val="000000"/>
              </w:rPr>
              <w:t>3</w:t>
            </w:r>
            <w:r w:rsidRPr="00B85528">
              <w:rPr>
                <w:rFonts w:ascii="Calibri" w:hAnsi="Calibri" w:cs="Calibri"/>
                <w:color w:val="000000"/>
              </w:rPr>
              <w:t xml:space="preserve"> mm.  ПВЦ профили не смеју бити изграђени од рециклираних профила.  Прозоре дихтовати трајно еластичном ЕПДМ гумом, вулканизираном на угловима. Прозоре израдити са оковом класе (типа: GU, Schuco,  Siegenia, Maco, Roto или Win</w:t>
            </w:r>
            <w:r>
              <w:rPr>
                <w:rFonts w:ascii="Calibri" w:hAnsi="Calibri" w:cs="Calibri"/>
                <w:color w:val="000000"/>
              </w:rPr>
              <w:t>g</w:t>
            </w:r>
            <w:r w:rsidRPr="00B85528">
              <w:rPr>
                <w:rFonts w:ascii="Calibri" w:hAnsi="Calibri" w:cs="Calibri"/>
                <w:color w:val="000000"/>
              </w:rPr>
              <w:t>house</w:t>
            </w:r>
            <w:r>
              <w:rPr>
                <w:rFonts w:ascii="Calibri" w:hAnsi="Calibri" w:cs="Calibri"/>
                <w:color w:val="000000"/>
              </w:rPr>
              <w:t>или одговарајући у смислу квалитета и ценовног ранга</w:t>
            </w:r>
            <w:r w:rsidRPr="00B85528">
              <w:rPr>
                <w:rFonts w:ascii="Calibri" w:hAnsi="Calibri" w:cs="Calibri"/>
                <w:color w:val="000000"/>
              </w:rPr>
              <w:t xml:space="preserve">). Боја прозора је бела. Крила прозора застаклити ФЛОТ стаклом 4+16+нескоемисионо стакло пуњено аргоном и дихтовати ЕПДМ гумом. </w:t>
            </w:r>
            <w:r w:rsidRPr="00B85528">
              <w:rPr>
                <w:rFonts w:ascii="Calibri" w:hAnsi="Calibri" w:cs="Calibri"/>
                <w:b/>
                <w:bCs/>
                <w:color w:val="000000"/>
              </w:rPr>
              <w:t>Доставити атесте за понуђене  прозоре са максималним еквивалентним коефицијентом пролаза топлоте Umax=1,</w:t>
            </w:r>
            <w:r>
              <w:rPr>
                <w:rFonts w:ascii="Calibri" w:hAnsi="Calibri" w:cs="Calibri"/>
                <w:b/>
                <w:bCs/>
                <w:color w:val="000000"/>
              </w:rPr>
              <w:t>5</w:t>
            </w:r>
            <w:r w:rsidRPr="00B85528">
              <w:rPr>
                <w:rFonts w:ascii="Calibri" w:hAnsi="Calibri" w:cs="Calibri"/>
                <w:b/>
                <w:bCs/>
                <w:color w:val="000000"/>
              </w:rPr>
              <w:t xml:space="preserve">W/(m2•K). </w:t>
            </w:r>
            <w:r w:rsidRPr="00B85528">
              <w:rPr>
                <w:rFonts w:ascii="Calibri" w:hAnsi="Calibri" w:cs="Calibri"/>
                <w:color w:val="000000"/>
              </w:rPr>
              <w:t>Шема столарије је дата у прилогу овог предмера.</w:t>
            </w:r>
            <w:r w:rsidRPr="00B85528">
              <w:rPr>
                <w:rFonts w:ascii="Calibri" w:hAnsi="Calibri" w:cs="Calibri"/>
                <w:b/>
                <w:bCs/>
                <w:color w:val="000000"/>
              </w:rPr>
              <w:t xml:space="preserve"> Пре уградње мере прозора проверити на лицу места уз присуство Надзорног органа.  Позиција обухвата демонтажу постојеће столарије без рушења спољне шпалетне, заштиту пода од оштећења, набавка комплетног материјала, израду, транспорт и уградњу, заједно са анкеровањем у зид, испуњавањем шупљина пур-пеном и скидањем заштитне фолије. Израда у свему према техничком опису</w:t>
            </w:r>
            <w:r>
              <w:rPr>
                <w:rFonts w:ascii="Calibri" w:hAnsi="Calibri" w:cs="Calibri"/>
                <w:b/>
                <w:bCs/>
                <w:color w:val="000000"/>
              </w:rPr>
              <w:t>,понуђњном узорку</w:t>
            </w:r>
            <w:r w:rsidRPr="00B85528">
              <w:rPr>
                <w:rFonts w:ascii="Calibri" w:hAnsi="Calibri" w:cs="Calibri"/>
                <w:b/>
                <w:bCs/>
                <w:color w:val="000000"/>
              </w:rPr>
              <w:t xml:space="preserve"> и шеми столарије.  Обрачун по комаду прозора.</w:t>
            </w:r>
          </w:p>
        </w:tc>
        <w:tc>
          <w:tcPr>
            <w:tcW w:w="1134" w:type="dxa"/>
            <w:tcBorders>
              <w:top w:val="nil"/>
              <w:left w:val="nil"/>
              <w:bottom w:val="nil"/>
              <w:right w:val="nil"/>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 </w:t>
            </w:r>
          </w:p>
        </w:tc>
        <w:tc>
          <w:tcPr>
            <w:tcW w:w="1227" w:type="dxa"/>
            <w:tcBorders>
              <w:top w:val="nil"/>
              <w:left w:val="nil"/>
              <w:bottom w:val="nil"/>
              <w:right w:val="nil"/>
            </w:tcBorders>
            <w:shd w:val="clear" w:color="auto" w:fill="auto"/>
            <w:noWrap/>
            <w:vAlign w:val="bottom"/>
            <w:hideMark/>
          </w:tcPr>
          <w:p w:rsidR="002B72D4" w:rsidRPr="00B85528" w:rsidRDefault="002B72D4" w:rsidP="002B72D4">
            <w:pPr>
              <w:jc w:val="right"/>
              <w:rPr>
                <w:rFonts w:ascii="Calibri" w:hAnsi="Calibri" w:cs="Calibri"/>
                <w:color w:val="000000"/>
              </w:rPr>
            </w:pPr>
          </w:p>
        </w:tc>
        <w:tc>
          <w:tcPr>
            <w:tcW w:w="1608"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FF0000"/>
              </w:rPr>
            </w:pPr>
          </w:p>
        </w:tc>
        <w:tc>
          <w:tcPr>
            <w:tcW w:w="15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1842"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4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w:t>
            </w:r>
          </w:p>
        </w:tc>
        <w:tc>
          <w:tcPr>
            <w:tcW w:w="5860" w:type="dxa"/>
            <w:tcBorders>
              <w:top w:val="nil"/>
              <w:left w:val="nil"/>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80cm/80cm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5,00</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4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lastRenderedPageBreak/>
              <w:t>II</w:t>
            </w:r>
          </w:p>
        </w:tc>
        <w:tc>
          <w:tcPr>
            <w:tcW w:w="5860" w:type="dxa"/>
            <w:tcBorders>
              <w:top w:val="single" w:sz="4" w:space="0" w:color="auto"/>
              <w:left w:val="nil"/>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140cm/80cm</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2,00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45"/>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III</w:t>
            </w:r>
          </w:p>
        </w:tc>
        <w:tc>
          <w:tcPr>
            <w:tcW w:w="5860" w:type="dxa"/>
            <w:tcBorders>
              <w:top w:val="single" w:sz="4" w:space="0" w:color="auto"/>
              <w:left w:val="nil"/>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80cm/80cm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2,00</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45"/>
        </w:trPr>
        <w:tc>
          <w:tcPr>
            <w:tcW w:w="959" w:type="dxa"/>
            <w:vMerge/>
            <w:tcBorders>
              <w:top w:val="nil"/>
              <w:left w:val="single" w:sz="4" w:space="0" w:color="auto"/>
              <w:bottom w:val="single" w:sz="4" w:space="0" w:color="000000"/>
              <w:right w:val="single" w:sz="4" w:space="0" w:color="auto"/>
            </w:tcBorders>
            <w:vAlign w:val="center"/>
            <w:hideMark/>
          </w:tcPr>
          <w:p w:rsidR="002B72D4" w:rsidRPr="00B85528" w:rsidRDefault="002B72D4" w:rsidP="002B72D4">
            <w:pPr>
              <w:rPr>
                <w:rFonts w:ascii="Calibri" w:hAnsi="Calibri" w:cs="Calibri"/>
                <w:color w:val="000000"/>
              </w:rPr>
            </w:pPr>
          </w:p>
        </w:tc>
        <w:tc>
          <w:tcPr>
            <w:tcW w:w="5860" w:type="dxa"/>
            <w:tcBorders>
              <w:top w:val="single" w:sz="4" w:space="0" w:color="auto"/>
              <w:left w:val="nil"/>
              <w:bottom w:val="nil"/>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80cm/80cm</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4,00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4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IV</w:t>
            </w:r>
          </w:p>
        </w:tc>
        <w:tc>
          <w:tcPr>
            <w:tcW w:w="5860"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прозора 80cm/80cm</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5,00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138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3.</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2B72D4" w:rsidRPr="00B85528" w:rsidRDefault="002B72D4" w:rsidP="002B72D4">
            <w:pPr>
              <w:rPr>
                <w:rFonts w:ascii="Calibri" w:hAnsi="Calibri" w:cs="Calibri"/>
                <w:color w:val="000000"/>
              </w:rPr>
            </w:pPr>
            <w:r w:rsidRPr="00B85528">
              <w:rPr>
                <w:rFonts w:ascii="Calibri" w:hAnsi="Calibri" w:cs="Calibri"/>
                <w:color w:val="000000"/>
              </w:rPr>
              <w:t xml:space="preserve">Набавка и уградња унутрашњих парапетних дасака од белих ПВЦ профила ширине 40cm, дебљине од 20mm до 24mm,заједно са ПВЦ бочним завршецима.  </w:t>
            </w:r>
            <w:r w:rsidRPr="00B85528">
              <w:rPr>
                <w:rFonts w:ascii="Calibri" w:hAnsi="Calibri" w:cs="Calibri"/>
                <w:b/>
                <w:bCs/>
                <w:color w:val="000000"/>
              </w:rPr>
              <w:t xml:space="preserve">Пре уградње мере проверити на лицу места уз присуству Надзорног органа. </w:t>
            </w:r>
            <w:r w:rsidRPr="00B85528">
              <w:rPr>
                <w:rFonts w:ascii="Calibri" w:hAnsi="Calibri" w:cs="Calibri"/>
                <w:color w:val="000000"/>
              </w:rPr>
              <w:t xml:space="preserve">Обрачун по m`. </w:t>
            </w:r>
            <w:r w:rsidRPr="00B85528">
              <w:rPr>
                <w:rFonts w:ascii="Calibri" w:hAnsi="Calibri" w:cs="Calibri"/>
                <w:color w:val="000000"/>
              </w:rPr>
              <w:br w:type="page"/>
            </w:r>
          </w:p>
        </w:tc>
        <w:tc>
          <w:tcPr>
            <w:tcW w:w="1134" w:type="dxa"/>
            <w:tcBorders>
              <w:top w:val="single" w:sz="4" w:space="0" w:color="auto"/>
              <w:left w:val="nil"/>
              <w:bottom w:val="single" w:sz="4" w:space="0" w:color="auto"/>
              <w:right w:val="nil"/>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 </w:t>
            </w:r>
          </w:p>
        </w:tc>
        <w:tc>
          <w:tcPr>
            <w:tcW w:w="1227" w:type="dxa"/>
            <w:tcBorders>
              <w:top w:val="single" w:sz="4" w:space="0" w:color="auto"/>
              <w:left w:val="nil"/>
              <w:bottom w:val="single" w:sz="4" w:space="0" w:color="auto"/>
              <w:right w:val="nil"/>
            </w:tcBorders>
            <w:shd w:val="clear" w:color="auto" w:fill="auto"/>
            <w:noWrap/>
            <w:vAlign w:val="bottom"/>
            <w:hideMark/>
          </w:tcPr>
          <w:p w:rsidR="002B72D4" w:rsidRPr="00B85528" w:rsidRDefault="002B72D4" w:rsidP="002B72D4">
            <w:pPr>
              <w:jc w:val="right"/>
              <w:rPr>
                <w:rFonts w:ascii="Calibri" w:hAnsi="Calibri" w:cs="Calibri"/>
                <w:color w:val="000000"/>
              </w:rPr>
            </w:pPr>
          </w:p>
        </w:tc>
        <w:tc>
          <w:tcPr>
            <w:tcW w:w="1608" w:type="dxa"/>
            <w:tcBorders>
              <w:top w:val="single" w:sz="4" w:space="0" w:color="auto"/>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FF0000"/>
              </w:rPr>
            </w:pPr>
          </w:p>
        </w:tc>
        <w:tc>
          <w:tcPr>
            <w:tcW w:w="1560" w:type="dxa"/>
            <w:tcBorders>
              <w:top w:val="single" w:sz="4" w:space="0" w:color="auto"/>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nil"/>
              <w:bottom w:val="single" w:sz="4" w:space="0" w:color="auto"/>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D4" w:rsidRPr="00B85528" w:rsidRDefault="002B72D4" w:rsidP="002B72D4">
            <w:pPr>
              <w:jc w:val="center"/>
              <w:rPr>
                <w:rFonts w:ascii="Calibri" w:hAnsi="Calibri" w:cs="Calibri"/>
                <w:color w:val="000000"/>
              </w:rPr>
            </w:pPr>
          </w:p>
        </w:tc>
        <w:tc>
          <w:tcPr>
            <w:tcW w:w="5860" w:type="dxa"/>
            <w:tcBorders>
              <w:top w:val="single" w:sz="4" w:space="0" w:color="auto"/>
              <w:left w:val="nil"/>
              <w:bottom w:val="single" w:sz="4" w:space="0" w:color="auto"/>
              <w:right w:val="single" w:sz="4" w:space="0" w:color="auto"/>
            </w:tcBorders>
            <w:shd w:val="clear" w:color="auto" w:fill="auto"/>
            <w:vAlign w:val="center"/>
          </w:tcPr>
          <w:p w:rsidR="002B72D4" w:rsidRPr="00B85528" w:rsidRDefault="002B72D4" w:rsidP="002B72D4">
            <w:pPr>
              <w:rPr>
                <w:rFonts w:ascii="Calibri" w:hAnsi="Calibri" w:cs="Calibri"/>
                <w:color w:val="000000"/>
              </w:rPr>
            </w:pPr>
          </w:p>
        </w:tc>
        <w:tc>
          <w:tcPr>
            <w:tcW w:w="1134" w:type="dxa"/>
            <w:tcBorders>
              <w:top w:val="single" w:sz="4" w:space="0" w:color="auto"/>
              <w:left w:val="nil"/>
              <w:bottom w:val="single" w:sz="4" w:space="0" w:color="auto"/>
              <w:right w:val="nil"/>
            </w:tcBorders>
            <w:shd w:val="clear" w:color="auto" w:fill="auto"/>
            <w:vAlign w:val="bottom"/>
          </w:tcPr>
          <w:p w:rsidR="002B72D4" w:rsidRPr="00B85528" w:rsidRDefault="002B72D4" w:rsidP="002B72D4">
            <w:pPr>
              <w:jc w:val="center"/>
              <w:rPr>
                <w:rFonts w:ascii="Calibri" w:hAnsi="Calibri" w:cs="Calibri"/>
                <w:color w:val="000000"/>
              </w:rPr>
            </w:pPr>
          </w:p>
        </w:tc>
        <w:tc>
          <w:tcPr>
            <w:tcW w:w="1227" w:type="dxa"/>
            <w:tcBorders>
              <w:top w:val="single" w:sz="4" w:space="0" w:color="auto"/>
              <w:left w:val="nil"/>
              <w:bottom w:val="nil"/>
              <w:right w:val="nil"/>
            </w:tcBorders>
            <w:shd w:val="clear" w:color="auto" w:fill="auto"/>
            <w:noWrap/>
            <w:vAlign w:val="bottom"/>
          </w:tcPr>
          <w:p w:rsidR="002B72D4" w:rsidRPr="00B85528" w:rsidRDefault="002B72D4" w:rsidP="002B72D4">
            <w:pPr>
              <w:jc w:val="right"/>
              <w:rPr>
                <w:rFonts w:ascii="Calibri" w:hAnsi="Calibri" w:cs="Calibri"/>
                <w:color w:val="000000"/>
              </w:rPr>
            </w:pPr>
          </w:p>
        </w:tc>
        <w:tc>
          <w:tcPr>
            <w:tcW w:w="1608" w:type="dxa"/>
            <w:tcBorders>
              <w:top w:val="single" w:sz="4" w:space="0" w:color="auto"/>
              <w:left w:val="nil"/>
              <w:bottom w:val="nil"/>
              <w:right w:val="nil"/>
            </w:tcBorders>
            <w:shd w:val="clear" w:color="auto" w:fill="auto"/>
            <w:noWrap/>
            <w:vAlign w:val="bottom"/>
          </w:tcPr>
          <w:p w:rsidR="002B72D4" w:rsidRPr="00B85528" w:rsidRDefault="002B72D4" w:rsidP="002B72D4">
            <w:pPr>
              <w:rPr>
                <w:rFonts w:ascii="Calibri" w:hAnsi="Calibri" w:cs="Calibri"/>
                <w:color w:val="FF0000"/>
              </w:rPr>
            </w:pPr>
          </w:p>
        </w:tc>
        <w:tc>
          <w:tcPr>
            <w:tcW w:w="1560" w:type="dxa"/>
            <w:tcBorders>
              <w:top w:val="single" w:sz="4" w:space="0" w:color="auto"/>
              <w:left w:val="nil"/>
              <w:bottom w:val="single" w:sz="4" w:space="0" w:color="auto"/>
              <w:right w:val="nil"/>
            </w:tcBorders>
            <w:shd w:val="clear" w:color="auto" w:fill="auto"/>
            <w:noWrap/>
            <w:vAlign w:val="bottom"/>
          </w:tcPr>
          <w:p w:rsidR="002B72D4" w:rsidRPr="00B85528" w:rsidRDefault="002B72D4" w:rsidP="002B72D4">
            <w:pPr>
              <w:rPr>
                <w:rFonts w:ascii="Calibri" w:hAnsi="Calibri" w:cs="Calibri"/>
                <w:color w:val="000000"/>
              </w:rPr>
            </w:pPr>
          </w:p>
        </w:tc>
        <w:tc>
          <w:tcPr>
            <w:tcW w:w="1842" w:type="dxa"/>
            <w:tcBorders>
              <w:top w:val="single" w:sz="4" w:space="0" w:color="auto"/>
              <w:left w:val="nil"/>
              <w:bottom w:val="nil"/>
              <w:right w:val="nil"/>
            </w:tcBorders>
            <w:shd w:val="clear" w:color="000000" w:fill="FFFFFF"/>
            <w:noWrap/>
            <w:vAlign w:val="bottom"/>
          </w:tcPr>
          <w:p w:rsidR="002B72D4" w:rsidRPr="00B85528" w:rsidRDefault="002B72D4" w:rsidP="002B72D4">
            <w:pPr>
              <w:rPr>
                <w:rFonts w:ascii="Calibri" w:hAnsi="Calibri" w:cs="Calibri"/>
                <w:color w:val="000000"/>
              </w:rPr>
            </w:pPr>
          </w:p>
        </w:tc>
        <w:tc>
          <w:tcPr>
            <w:tcW w:w="1701" w:type="dxa"/>
            <w:tcBorders>
              <w:top w:val="single" w:sz="4" w:space="0" w:color="auto"/>
              <w:left w:val="nil"/>
              <w:bottom w:val="nil"/>
              <w:right w:val="single" w:sz="4" w:space="0" w:color="auto"/>
            </w:tcBorders>
            <w:shd w:val="clear" w:color="000000" w:fill="FFFFFF"/>
            <w:noWrap/>
            <w:vAlign w:val="bottom"/>
          </w:tcPr>
          <w:p w:rsidR="002B72D4" w:rsidRPr="00B85528" w:rsidRDefault="002B72D4" w:rsidP="002B72D4">
            <w:pPr>
              <w:rPr>
                <w:rFonts w:ascii="Calibri" w:hAnsi="Calibri" w:cs="Calibri"/>
                <w:color w:val="000000"/>
              </w:rPr>
            </w:pPr>
          </w:p>
        </w:tc>
      </w:tr>
      <w:tr w:rsidR="002B72D4" w:rsidRPr="00B85528" w:rsidTr="002B72D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rPr>
            </w:pPr>
            <w:r>
              <w:rPr>
                <w:rFonts w:ascii="Calibri" w:hAnsi="Calibri" w:cs="Calibri"/>
              </w:rPr>
              <w:t>22</w:t>
            </w:r>
            <w:r w:rsidRPr="00B85528">
              <w:rPr>
                <w:rFonts w:ascii="Calibri" w:hAnsi="Calibri" w:cs="Calibri"/>
              </w:rPr>
              <w:t>,46</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II</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rPr>
            </w:pPr>
            <w:r w:rsidRPr="00B85528">
              <w:rPr>
                <w:rFonts w:ascii="Calibri" w:hAnsi="Calibri" w:cs="Calibri"/>
              </w:rPr>
              <w:t>1</w:t>
            </w:r>
            <w:r>
              <w:rPr>
                <w:rFonts w:ascii="Calibri" w:hAnsi="Calibri" w:cs="Calibri"/>
              </w:rPr>
              <w:t>7</w:t>
            </w:r>
            <w:r w:rsidRPr="00B85528">
              <w:rPr>
                <w:rFonts w:ascii="Calibri" w:hAnsi="Calibri" w:cs="Calibri"/>
              </w:rPr>
              <w:t>,</w:t>
            </w:r>
            <w:r>
              <w:rPr>
                <w:rFonts w:ascii="Calibri" w:hAnsi="Calibri" w:cs="Calibri"/>
              </w:rPr>
              <w:t>8</w:t>
            </w:r>
            <w:r w:rsidRPr="00B85528">
              <w:rPr>
                <w:rFonts w:ascii="Calibri" w:hAnsi="Calibri" w:cs="Calibri"/>
              </w:rPr>
              <w:t>4</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III</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rPr>
            </w:pPr>
            <w:r w:rsidRPr="00B85528">
              <w:rPr>
                <w:rFonts w:ascii="Calibri" w:hAnsi="Calibri" w:cs="Calibri"/>
              </w:rPr>
              <w:t>1</w:t>
            </w:r>
            <w:r>
              <w:rPr>
                <w:rFonts w:ascii="Calibri" w:hAnsi="Calibri" w:cs="Calibri"/>
              </w:rPr>
              <w:t>9</w:t>
            </w:r>
            <w:r w:rsidRPr="00B85528">
              <w:rPr>
                <w:rFonts w:ascii="Calibri" w:hAnsi="Calibri" w:cs="Calibri"/>
              </w:rPr>
              <w:t>,</w:t>
            </w:r>
            <w:r>
              <w:rPr>
                <w:rFonts w:ascii="Calibri" w:hAnsi="Calibri" w:cs="Calibri"/>
              </w:rPr>
              <w:t>8</w:t>
            </w:r>
            <w:r w:rsidRPr="00B85528">
              <w:rPr>
                <w:rFonts w:ascii="Calibri" w:hAnsi="Calibri" w:cs="Calibri"/>
              </w:rPr>
              <w:t>4</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IV</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rPr>
            </w:pPr>
            <w:r w:rsidRPr="00B85528">
              <w:rPr>
                <w:rFonts w:ascii="Calibri" w:hAnsi="Calibri" w:cs="Calibri"/>
              </w:rPr>
              <w:t>3</w:t>
            </w:r>
            <w:r>
              <w:rPr>
                <w:rFonts w:ascii="Calibri" w:hAnsi="Calibri" w:cs="Calibri"/>
              </w:rPr>
              <w:t>9</w:t>
            </w:r>
            <w:r w:rsidRPr="00B85528">
              <w:rPr>
                <w:rFonts w:ascii="Calibri" w:hAnsi="Calibri" w:cs="Calibri"/>
              </w:rPr>
              <w:t>,68</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124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4.</w:t>
            </w:r>
          </w:p>
        </w:tc>
        <w:tc>
          <w:tcPr>
            <w:tcW w:w="5860" w:type="dxa"/>
            <w:tcBorders>
              <w:top w:val="nil"/>
              <w:left w:val="nil"/>
              <w:bottom w:val="single" w:sz="4" w:space="0" w:color="auto"/>
              <w:right w:val="single" w:sz="4" w:space="0" w:color="auto"/>
            </w:tcBorders>
            <w:shd w:val="clear" w:color="auto" w:fill="auto"/>
            <w:vAlign w:val="center"/>
            <w:hideMark/>
          </w:tcPr>
          <w:p w:rsidR="002B72D4" w:rsidRPr="00B85528" w:rsidRDefault="002B72D4" w:rsidP="002B72D4">
            <w:pPr>
              <w:rPr>
                <w:rFonts w:ascii="Calibri" w:hAnsi="Calibri" w:cs="Calibri"/>
                <w:color w:val="000000"/>
              </w:rPr>
            </w:pPr>
            <w:r w:rsidRPr="00B85528">
              <w:rPr>
                <w:rFonts w:ascii="Calibri" w:hAnsi="Calibri" w:cs="Calibri"/>
                <w:color w:val="000000"/>
              </w:rPr>
              <w:t>Набавка материјала, израда и уградња спољашних парапетних окапница-солбанака од белог пластифицираног лима минималне дебљинњ 2,2mm са неопходним украјањем и прилагођавањем прозорском парапетном симсу . Развијена ширина окапнице је око 50cm. Пре уградње мере проверити на лицу места уз присуству Надзорног органа. Обрачун по m`постављене окапнице.</w:t>
            </w:r>
          </w:p>
        </w:tc>
        <w:tc>
          <w:tcPr>
            <w:tcW w:w="1134" w:type="dxa"/>
            <w:tcBorders>
              <w:top w:val="nil"/>
              <w:left w:val="nil"/>
              <w:bottom w:val="single" w:sz="4" w:space="0" w:color="auto"/>
              <w:right w:val="nil"/>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 </w:t>
            </w:r>
          </w:p>
        </w:tc>
        <w:tc>
          <w:tcPr>
            <w:tcW w:w="1227" w:type="dxa"/>
            <w:tcBorders>
              <w:top w:val="nil"/>
              <w:left w:val="nil"/>
              <w:bottom w:val="single" w:sz="4" w:space="0" w:color="auto"/>
              <w:right w:val="nil"/>
            </w:tcBorders>
            <w:shd w:val="clear" w:color="000000" w:fill="FFFFFF"/>
            <w:noWrap/>
            <w:vAlign w:val="bottom"/>
            <w:hideMark/>
          </w:tcPr>
          <w:p w:rsidR="002B72D4" w:rsidRPr="00B85528" w:rsidRDefault="002B72D4" w:rsidP="002B72D4">
            <w:pPr>
              <w:jc w:val="right"/>
              <w:rPr>
                <w:rFonts w:ascii="Calibri" w:hAnsi="Calibri" w:cs="Calibri"/>
                <w:color w:val="000000"/>
              </w:rPr>
            </w:pPr>
          </w:p>
        </w:tc>
        <w:tc>
          <w:tcPr>
            <w:tcW w:w="1608"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FF0000"/>
              </w:rPr>
            </w:pP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nil"/>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3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w:t>
            </w:r>
          </w:p>
        </w:tc>
        <w:tc>
          <w:tcPr>
            <w:tcW w:w="58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jc w:val="right"/>
              <w:rPr>
                <w:rFonts w:ascii="Calibri" w:hAnsi="Calibri" w:cs="Calibri"/>
                <w:color w:val="000000"/>
              </w:rPr>
            </w:pPr>
            <w:r>
              <w:rPr>
                <w:rFonts w:ascii="Calibri" w:hAnsi="Calibri" w:cs="Calibri"/>
                <w:color w:val="000000"/>
              </w:rPr>
              <w:t>23</w:t>
            </w:r>
            <w:r w:rsidRPr="00B85528">
              <w:rPr>
                <w:rFonts w:ascii="Calibri" w:hAnsi="Calibri" w:cs="Calibri"/>
                <w:color w:val="000000"/>
              </w:rPr>
              <w:t>,24</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3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II</w:t>
            </w:r>
          </w:p>
        </w:tc>
        <w:tc>
          <w:tcPr>
            <w:tcW w:w="58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1</w:t>
            </w:r>
            <w:r>
              <w:rPr>
                <w:rFonts w:ascii="Calibri" w:hAnsi="Calibri" w:cs="Calibri"/>
                <w:color w:val="000000"/>
              </w:rPr>
              <w:t>8</w:t>
            </w:r>
            <w:r w:rsidRPr="00B85528">
              <w:rPr>
                <w:rFonts w:ascii="Calibri" w:hAnsi="Calibri" w:cs="Calibri"/>
                <w:color w:val="000000"/>
              </w:rPr>
              <w:t>,</w:t>
            </w:r>
            <w:r>
              <w:rPr>
                <w:rFonts w:ascii="Calibri" w:hAnsi="Calibri" w:cs="Calibri"/>
                <w:color w:val="000000"/>
              </w:rPr>
              <w:t>04</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3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III</w:t>
            </w:r>
          </w:p>
        </w:tc>
        <w:tc>
          <w:tcPr>
            <w:tcW w:w="58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jc w:val="right"/>
              <w:rPr>
                <w:rFonts w:ascii="Calibri" w:hAnsi="Calibri" w:cs="Calibri"/>
                <w:color w:val="000000"/>
              </w:rPr>
            </w:pPr>
            <w:r>
              <w:rPr>
                <w:rFonts w:ascii="Calibri" w:hAnsi="Calibri" w:cs="Calibri"/>
                <w:color w:val="000000"/>
              </w:rPr>
              <w:t>20</w:t>
            </w:r>
            <w:r w:rsidRPr="00B85528">
              <w:rPr>
                <w:rFonts w:ascii="Calibri" w:hAnsi="Calibri" w:cs="Calibri"/>
                <w:color w:val="000000"/>
              </w:rPr>
              <w:t>,</w:t>
            </w:r>
            <w:r>
              <w:rPr>
                <w:rFonts w:ascii="Calibri" w:hAnsi="Calibri" w:cs="Calibri"/>
                <w:color w:val="000000"/>
              </w:rPr>
              <w:t>5</w:t>
            </w:r>
            <w:r w:rsidRPr="00B85528">
              <w:rPr>
                <w:rFonts w:ascii="Calibri" w:hAnsi="Calibri" w:cs="Calibri"/>
                <w:color w:val="000000"/>
              </w:rPr>
              <w:t>6</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3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IV</w:t>
            </w:r>
          </w:p>
        </w:tc>
        <w:tc>
          <w:tcPr>
            <w:tcW w:w="58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3</w:t>
            </w:r>
            <w:r>
              <w:rPr>
                <w:rFonts w:ascii="Calibri" w:hAnsi="Calibri" w:cs="Calibri"/>
                <w:color w:val="000000"/>
              </w:rPr>
              <w:t>9</w:t>
            </w:r>
            <w:r w:rsidRPr="00B85528">
              <w:rPr>
                <w:rFonts w:ascii="Calibri" w:hAnsi="Calibri" w:cs="Calibri"/>
                <w:color w:val="000000"/>
              </w:rPr>
              <w:t>,58</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1320"/>
        </w:trPr>
        <w:tc>
          <w:tcPr>
            <w:tcW w:w="959" w:type="dxa"/>
            <w:tcBorders>
              <w:top w:val="nil"/>
              <w:left w:val="single" w:sz="4" w:space="0" w:color="auto"/>
              <w:bottom w:val="nil"/>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lastRenderedPageBreak/>
              <w:t>5.</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2B72D4" w:rsidRPr="00B85528" w:rsidRDefault="002B72D4" w:rsidP="002B72D4">
            <w:pPr>
              <w:rPr>
                <w:rFonts w:ascii="Calibri" w:hAnsi="Calibri" w:cs="Calibri"/>
                <w:color w:val="000000"/>
              </w:rPr>
            </w:pPr>
            <w:r w:rsidRPr="00B85528">
              <w:rPr>
                <w:rFonts w:ascii="Calibri" w:hAnsi="Calibri" w:cs="Calibri"/>
                <w:color w:val="000000"/>
              </w:rPr>
              <w:t>Зазор између штока прозора и унутрашње шпалетне зида отвора попунити термозаптивном смесом ради трајног спречавања стварања "хладног моста", шпалетне</w:t>
            </w:r>
            <w:r>
              <w:rPr>
                <w:rFonts w:ascii="Calibri" w:hAnsi="Calibri" w:cs="Calibri"/>
                <w:color w:val="000000"/>
              </w:rPr>
              <w:t xml:space="preserve"> ширине 50</w:t>
            </w:r>
            <w:r>
              <w:rPr>
                <w:rFonts w:ascii="Calibri" w:hAnsi="Calibri" w:cs="Calibri"/>
                <w:color w:val="000000"/>
                <w:lang w:val="en-US"/>
              </w:rPr>
              <w:t xml:space="preserve">cm </w:t>
            </w:r>
            <w:r w:rsidRPr="00B85528">
              <w:rPr>
                <w:rFonts w:ascii="Calibri" w:hAnsi="Calibri" w:cs="Calibri"/>
                <w:b/>
                <w:bCs/>
                <w:color w:val="000000"/>
              </w:rPr>
              <w:t xml:space="preserve">омалтерисати јачим кречним малтером </w:t>
            </w:r>
            <w:r w:rsidRPr="00B85528">
              <w:rPr>
                <w:rFonts w:ascii="Calibri" w:hAnsi="Calibri" w:cs="Calibri"/>
                <w:color w:val="000000"/>
              </w:rPr>
              <w:t>и завршно обрадити глетовањем повшина</w:t>
            </w:r>
            <w:r>
              <w:rPr>
                <w:rFonts w:ascii="Calibri" w:hAnsi="Calibri" w:cs="Calibri"/>
                <w:color w:val="000000"/>
              </w:rPr>
              <w:t>,</w:t>
            </w:r>
            <w:r w:rsidRPr="00B85528">
              <w:rPr>
                <w:rFonts w:ascii="Calibri" w:hAnsi="Calibri" w:cs="Calibri"/>
                <w:color w:val="000000"/>
              </w:rPr>
              <w:t xml:space="preserve"> а на ивице шпалетне поставити ПВЦ угаоне профиле ради заштите угла шпалетна - унутрашњи зид. Обрачун по </w:t>
            </w:r>
            <w:r w:rsidRPr="00B85528">
              <w:rPr>
                <w:rFonts w:ascii="Calibri" w:hAnsi="Calibri" w:cs="Calibri"/>
                <w:i/>
                <w:iCs/>
                <w:color w:val="000000"/>
              </w:rPr>
              <w:t>m</w:t>
            </w:r>
            <w:r>
              <w:rPr>
                <w:rFonts w:ascii="Calibri" w:hAnsi="Calibri" w:cs="Calibri"/>
                <w:i/>
                <w:iCs/>
                <w:color w:val="000000"/>
              </w:rPr>
              <w:t xml:space="preserve">` </w:t>
            </w:r>
            <w:r w:rsidRPr="00B85528">
              <w:rPr>
                <w:rFonts w:ascii="Calibri" w:hAnsi="Calibri" w:cs="Calibri"/>
                <w:color w:val="000000"/>
              </w:rPr>
              <w:t xml:space="preserve"> шпалетне.</w:t>
            </w:r>
          </w:p>
        </w:tc>
        <w:tc>
          <w:tcPr>
            <w:tcW w:w="1134" w:type="dxa"/>
            <w:tcBorders>
              <w:top w:val="nil"/>
              <w:left w:val="nil"/>
              <w:bottom w:val="nil"/>
              <w:right w:val="nil"/>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 </w:t>
            </w:r>
          </w:p>
        </w:tc>
        <w:tc>
          <w:tcPr>
            <w:tcW w:w="1227" w:type="dxa"/>
            <w:tcBorders>
              <w:top w:val="nil"/>
              <w:left w:val="nil"/>
              <w:bottom w:val="single" w:sz="4" w:space="0" w:color="auto"/>
              <w:right w:val="nil"/>
            </w:tcBorders>
            <w:shd w:val="clear" w:color="000000" w:fill="FFFFFF"/>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 </w:t>
            </w:r>
          </w:p>
        </w:tc>
        <w:tc>
          <w:tcPr>
            <w:tcW w:w="1608"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nil"/>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jc w:val="right"/>
              <w:rPr>
                <w:rFonts w:ascii="Calibri" w:hAnsi="Calibri" w:cs="Calibri"/>
                <w:color w:val="000000"/>
              </w:rPr>
            </w:pPr>
            <w:r>
              <w:rPr>
                <w:rFonts w:ascii="Calibri" w:hAnsi="Calibri" w:cs="Calibri"/>
                <w:color w:val="000000"/>
              </w:rPr>
              <w:t>97.80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3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II</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jc w:val="right"/>
              <w:rPr>
                <w:rFonts w:ascii="Calibri" w:hAnsi="Calibri" w:cs="Calibri"/>
                <w:color w:val="000000"/>
              </w:rPr>
            </w:pPr>
            <w:r>
              <w:rPr>
                <w:rFonts w:ascii="Calibri" w:hAnsi="Calibri" w:cs="Calibri"/>
                <w:color w:val="000000"/>
              </w:rPr>
              <w:t>78.80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3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III</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jc w:val="right"/>
              <w:rPr>
                <w:rFonts w:ascii="Calibri" w:hAnsi="Calibri" w:cs="Calibri"/>
                <w:color w:val="000000"/>
              </w:rPr>
            </w:pPr>
            <w:r>
              <w:rPr>
                <w:rFonts w:ascii="Calibri" w:hAnsi="Calibri" w:cs="Calibri"/>
                <w:color w:val="000000"/>
              </w:rPr>
              <w:t>87.20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3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IV</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jc w:val="right"/>
              <w:rPr>
                <w:rFonts w:ascii="Calibri" w:hAnsi="Calibri" w:cs="Calibri"/>
                <w:color w:val="000000"/>
              </w:rPr>
            </w:pPr>
            <w:r>
              <w:rPr>
                <w:rFonts w:ascii="Calibri" w:hAnsi="Calibri" w:cs="Calibri"/>
                <w:color w:val="000000"/>
              </w:rPr>
              <w:t>168.20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97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6.</w:t>
            </w:r>
          </w:p>
        </w:tc>
        <w:tc>
          <w:tcPr>
            <w:tcW w:w="5860"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Набавка материјала и завршна обрада унутрашњих шплаетни и евентуални део споњашних шпалетни. После глетовања и брушења бојити у два прелаза полудисперзионом бојом укључујући и ободне унутрашње ивице око прозора у ширини од мин. 20cm, или у укупној развијеној површини од 50cm. Oбрачун по m` .</w:t>
            </w:r>
          </w:p>
        </w:tc>
        <w:tc>
          <w:tcPr>
            <w:tcW w:w="1134" w:type="dxa"/>
            <w:tcBorders>
              <w:top w:val="nil"/>
              <w:left w:val="nil"/>
              <w:bottom w:val="single" w:sz="4" w:space="0" w:color="auto"/>
              <w:right w:val="nil"/>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 </w:t>
            </w:r>
          </w:p>
        </w:tc>
        <w:tc>
          <w:tcPr>
            <w:tcW w:w="1227" w:type="dxa"/>
            <w:tcBorders>
              <w:top w:val="nil"/>
              <w:left w:val="nil"/>
              <w:bottom w:val="single" w:sz="4" w:space="0" w:color="auto"/>
              <w:right w:val="nil"/>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 </w:t>
            </w:r>
          </w:p>
        </w:tc>
        <w:tc>
          <w:tcPr>
            <w:tcW w:w="1608"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40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Pr>
                <w:rFonts w:ascii="Calibri" w:hAnsi="Calibri" w:cs="Calibri"/>
                <w:color w:val="000000"/>
              </w:rPr>
              <w:t>97</w:t>
            </w:r>
            <w:r w:rsidRPr="00B85528">
              <w:rPr>
                <w:rFonts w:ascii="Calibri" w:hAnsi="Calibri" w:cs="Calibri"/>
                <w:color w:val="000000"/>
              </w:rPr>
              <w:t>,80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40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II</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7</w:t>
            </w:r>
            <w:r>
              <w:rPr>
                <w:rFonts w:ascii="Calibri" w:hAnsi="Calibri" w:cs="Calibri"/>
                <w:color w:val="000000"/>
              </w:rPr>
              <w:t>8</w:t>
            </w:r>
            <w:r w:rsidRPr="00B85528">
              <w:rPr>
                <w:rFonts w:ascii="Calibri" w:hAnsi="Calibri" w:cs="Calibri"/>
                <w:color w:val="000000"/>
              </w:rPr>
              <w:t>,80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40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III</w:t>
            </w:r>
          </w:p>
        </w:tc>
        <w:tc>
          <w:tcPr>
            <w:tcW w:w="5860"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Pr>
                <w:rFonts w:ascii="Calibri" w:hAnsi="Calibri" w:cs="Calibri"/>
                <w:color w:val="000000"/>
              </w:rPr>
              <w:t>87</w:t>
            </w:r>
            <w:r w:rsidRPr="00B85528">
              <w:rPr>
                <w:rFonts w:ascii="Calibri" w:hAnsi="Calibri" w:cs="Calibri"/>
                <w:color w:val="000000"/>
              </w:rPr>
              <w:t>,</w:t>
            </w:r>
            <w:r>
              <w:rPr>
                <w:rFonts w:ascii="Calibri" w:hAnsi="Calibri" w:cs="Calibri"/>
                <w:color w:val="000000"/>
              </w:rPr>
              <w:t>2</w:t>
            </w:r>
            <w:r w:rsidRPr="00B85528">
              <w:rPr>
                <w:rFonts w:ascii="Calibri" w:hAnsi="Calibri" w:cs="Calibri"/>
                <w:color w:val="000000"/>
              </w:rPr>
              <w:t>0</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40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IV</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m`</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Pr>
                <w:rFonts w:ascii="Calibri" w:hAnsi="Calibri" w:cs="Calibri"/>
                <w:color w:val="000000"/>
              </w:rPr>
              <w:t>168.20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126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7.</w:t>
            </w:r>
          </w:p>
        </w:tc>
        <w:tc>
          <w:tcPr>
            <w:tcW w:w="5860" w:type="dxa"/>
            <w:tcBorders>
              <w:top w:val="nil"/>
              <w:left w:val="nil"/>
              <w:bottom w:val="single" w:sz="4" w:space="0" w:color="auto"/>
              <w:right w:val="single" w:sz="4" w:space="0" w:color="auto"/>
            </w:tcBorders>
            <w:shd w:val="clear" w:color="auto" w:fill="auto"/>
            <w:vAlign w:val="bottom"/>
            <w:hideMark/>
          </w:tcPr>
          <w:p w:rsidR="002B72D4" w:rsidRDefault="002B72D4" w:rsidP="002B72D4">
            <w:pPr>
              <w:rPr>
                <w:rFonts w:ascii="Calibri" w:hAnsi="Calibri" w:cs="Calibri"/>
                <w:color w:val="000000"/>
              </w:rPr>
            </w:pPr>
          </w:p>
          <w:p w:rsidR="002B72D4" w:rsidRPr="009C30D3" w:rsidRDefault="002B72D4" w:rsidP="002B72D4">
            <w:pPr>
              <w:rPr>
                <w:rFonts w:ascii="Calibri" w:hAnsi="Calibri" w:cs="Calibri"/>
                <w:color w:val="000000"/>
              </w:rPr>
            </w:pPr>
            <w:r w:rsidRPr="00B85528">
              <w:rPr>
                <w:rFonts w:ascii="Calibri" w:hAnsi="Calibri" w:cs="Calibri"/>
                <w:color w:val="000000"/>
              </w:rPr>
              <w:t>Набавка материјала за репарациуа дрвених улазних врата. Скидање постојеће боје до дрвета, заменити иструлеле делове дрветом истог квалитета и обраде. Све неравни</w:t>
            </w:r>
            <w:r>
              <w:rPr>
                <w:rFonts w:ascii="Calibri" w:hAnsi="Calibri" w:cs="Calibri"/>
                <w:color w:val="000000"/>
              </w:rPr>
              <w:t>н</w:t>
            </w:r>
            <w:r w:rsidRPr="00B85528">
              <w:rPr>
                <w:rFonts w:ascii="Calibri" w:hAnsi="Calibri" w:cs="Calibri"/>
                <w:color w:val="000000"/>
              </w:rPr>
              <w:t xml:space="preserve">е испунити шпахел китом, избрусити, а </w:t>
            </w:r>
            <w:r w:rsidRPr="00B85528">
              <w:rPr>
                <w:rFonts w:ascii="Calibri" w:hAnsi="Calibri" w:cs="Calibri"/>
                <w:color w:val="000000"/>
              </w:rPr>
              <w:lastRenderedPageBreak/>
              <w:t>затим минимално три пута премазати садолином у тону по налогу Надзорног органа и Инвеститора. Постојећу браву довести у функционално стање или заменити са новом. Обрачун по ком.</w:t>
            </w:r>
          </w:p>
        </w:tc>
        <w:tc>
          <w:tcPr>
            <w:tcW w:w="1134" w:type="dxa"/>
            <w:tcBorders>
              <w:top w:val="nil"/>
              <w:left w:val="nil"/>
              <w:bottom w:val="single" w:sz="4" w:space="0" w:color="auto"/>
              <w:right w:val="nil"/>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lastRenderedPageBreak/>
              <w:t> </w:t>
            </w:r>
          </w:p>
        </w:tc>
        <w:tc>
          <w:tcPr>
            <w:tcW w:w="1227" w:type="dxa"/>
            <w:tcBorders>
              <w:top w:val="nil"/>
              <w:left w:val="nil"/>
              <w:bottom w:val="single" w:sz="4" w:space="0" w:color="auto"/>
              <w:right w:val="nil"/>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 </w:t>
            </w:r>
          </w:p>
        </w:tc>
        <w:tc>
          <w:tcPr>
            <w:tcW w:w="1608"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FF0000"/>
              </w:rPr>
            </w:pPr>
          </w:p>
        </w:tc>
        <w:tc>
          <w:tcPr>
            <w:tcW w:w="1560" w:type="dxa"/>
            <w:tcBorders>
              <w:top w:val="nil"/>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60"/>
        </w:trPr>
        <w:tc>
          <w:tcPr>
            <w:tcW w:w="959"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58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xml:space="preserve">димензије </w:t>
            </w:r>
            <w:r>
              <w:rPr>
                <w:rFonts w:ascii="Calibri" w:hAnsi="Calibri" w:cs="Calibri"/>
                <w:color w:val="000000"/>
              </w:rPr>
              <w:t>200</w:t>
            </w:r>
            <w:r w:rsidRPr="00B85528">
              <w:rPr>
                <w:rFonts w:ascii="Calibri" w:hAnsi="Calibri" w:cs="Calibri"/>
                <w:color w:val="000000"/>
              </w:rPr>
              <w:t>cm х 385cm</w:t>
            </w:r>
          </w:p>
        </w:tc>
        <w:tc>
          <w:tcPr>
            <w:tcW w:w="1134" w:type="dxa"/>
            <w:tcBorders>
              <w:top w:val="nil"/>
              <w:left w:val="single" w:sz="4" w:space="0" w:color="auto"/>
              <w:bottom w:val="nil"/>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nil"/>
              <w:left w:val="nil"/>
              <w:bottom w:val="nil"/>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1,00</w:t>
            </w:r>
          </w:p>
        </w:tc>
        <w:tc>
          <w:tcPr>
            <w:tcW w:w="1608" w:type="dxa"/>
            <w:tcBorders>
              <w:top w:val="single" w:sz="4" w:space="0" w:color="auto"/>
              <w:left w:val="nil"/>
              <w:bottom w:val="nil"/>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252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8.</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2B72D4" w:rsidRDefault="002B72D4" w:rsidP="002B72D4">
            <w:pPr>
              <w:rPr>
                <w:rFonts w:ascii="Calibri" w:hAnsi="Calibri" w:cs="Calibri"/>
                <w:color w:val="000000"/>
                <w:lang w:val="en-US"/>
              </w:rPr>
            </w:pPr>
          </w:p>
          <w:p w:rsidR="00C4551F" w:rsidRPr="00C4551F" w:rsidRDefault="00C4551F" w:rsidP="002B72D4">
            <w:pPr>
              <w:rPr>
                <w:rFonts w:ascii="Calibri" w:hAnsi="Calibri" w:cs="Calibri"/>
                <w:color w:val="000000"/>
                <w:lang w:val="en-US"/>
              </w:rPr>
            </w:pPr>
          </w:p>
          <w:p w:rsidR="002B72D4" w:rsidRDefault="002B72D4" w:rsidP="002B72D4">
            <w:pPr>
              <w:rPr>
                <w:rFonts w:ascii="Calibri" w:hAnsi="Calibri" w:cs="Calibri"/>
                <w:color w:val="000000"/>
                <w:lang w:val="en-US"/>
              </w:rPr>
            </w:pPr>
            <w:r w:rsidRPr="00B85528">
              <w:rPr>
                <w:rFonts w:ascii="Calibri" w:hAnsi="Calibri" w:cs="Calibri"/>
                <w:color w:val="000000"/>
              </w:rPr>
              <w:t xml:space="preserve">Израда, транспорт и монтажа алуминијумских врата са испуном. Портале израдити од квалитетног алуминијумског термоизолованог профила (као систем ALUMIL M-11000). Врата израдити у белој боји, аутоматом за само затварање и обостаним рукохватом. Шема врата дата је у прилогу овог предмера. Поставити оков од елоксираног алуминијума, браву укопавајућу са два кључа и три шарке по крилу. Пре уградње мере врата проверити на лицу места уз присуство пројектанта. Обрачун по комаду врата.  </w:t>
            </w:r>
            <w:r w:rsidRPr="00B85528">
              <w:rPr>
                <w:rFonts w:ascii="Calibri" w:hAnsi="Calibri" w:cs="Calibri"/>
                <w:b/>
                <w:bCs/>
                <w:color w:val="000000"/>
              </w:rPr>
              <w:t xml:space="preserve"> Позиција обухвата демонтажу постојећих металних врата и уградњу нових са анкеровањем у зид, испуњавањем шупљина пур-пеном, обрада шпалетни у продужном малтеру, уградњу угаоних лајсни и скидањем заштитне фолије са портала</w:t>
            </w:r>
            <w:r w:rsidRPr="00B85528">
              <w:rPr>
                <w:rFonts w:ascii="Calibri" w:hAnsi="Calibri" w:cs="Calibri"/>
                <w:color w:val="000000"/>
              </w:rPr>
              <w:t>. Израда у свему према техничком опису и шеми столарије.  Обрачун по комаду врата.</w:t>
            </w:r>
          </w:p>
          <w:p w:rsidR="00C4551F" w:rsidRPr="00C4551F" w:rsidRDefault="00C4551F" w:rsidP="002B72D4">
            <w:pPr>
              <w:rPr>
                <w:rFonts w:ascii="Calibri" w:hAnsi="Calibri" w:cs="Calibri"/>
                <w:color w:val="000000"/>
                <w:lang w:val="en-US"/>
              </w:rPr>
            </w:pPr>
          </w:p>
        </w:tc>
        <w:tc>
          <w:tcPr>
            <w:tcW w:w="1134" w:type="dxa"/>
            <w:tcBorders>
              <w:top w:val="single" w:sz="4" w:space="0" w:color="auto"/>
              <w:left w:val="nil"/>
              <w:bottom w:val="single" w:sz="4" w:space="0" w:color="auto"/>
              <w:right w:val="nil"/>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 </w:t>
            </w:r>
          </w:p>
        </w:tc>
        <w:tc>
          <w:tcPr>
            <w:tcW w:w="1227" w:type="dxa"/>
            <w:tcBorders>
              <w:top w:val="single" w:sz="4" w:space="0" w:color="auto"/>
              <w:left w:val="nil"/>
              <w:bottom w:val="single" w:sz="4" w:space="0" w:color="auto"/>
              <w:right w:val="nil"/>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 </w:t>
            </w:r>
          </w:p>
        </w:tc>
        <w:tc>
          <w:tcPr>
            <w:tcW w:w="1608" w:type="dxa"/>
            <w:tcBorders>
              <w:top w:val="single" w:sz="4" w:space="0" w:color="auto"/>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single" w:sz="4" w:space="0" w:color="auto"/>
              <w:left w:val="nil"/>
              <w:bottom w:val="single" w:sz="4" w:space="0" w:color="auto"/>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nil"/>
              <w:left w:val="nil"/>
              <w:bottom w:val="nil"/>
              <w:right w:val="nil"/>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58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димензије 110cm х 220cm</w:t>
            </w:r>
          </w:p>
        </w:tc>
        <w:tc>
          <w:tcPr>
            <w:tcW w:w="1134" w:type="dxa"/>
            <w:tcBorders>
              <w:top w:val="nil"/>
              <w:left w:val="nil"/>
              <w:bottom w:val="single" w:sz="4" w:space="0" w:color="auto"/>
              <w:right w:val="single" w:sz="4" w:space="0" w:color="auto"/>
            </w:tcBorders>
            <w:shd w:val="clear" w:color="auto" w:fill="auto"/>
            <w:vAlign w:val="bottom"/>
            <w:hideMark/>
          </w:tcPr>
          <w:p w:rsidR="002B72D4" w:rsidRPr="00B85528" w:rsidRDefault="002B72D4" w:rsidP="002B72D4">
            <w:pPr>
              <w:jc w:val="center"/>
              <w:rPr>
                <w:rFonts w:ascii="Calibri" w:hAnsi="Calibri" w:cs="Calibri"/>
                <w:color w:val="000000"/>
              </w:rPr>
            </w:pPr>
            <w:r w:rsidRPr="00B85528">
              <w:rPr>
                <w:rFonts w:ascii="Calibri" w:hAnsi="Calibri" w:cs="Calibri"/>
                <w:color w:val="000000"/>
              </w:rPr>
              <w:t>ком.</w:t>
            </w:r>
          </w:p>
        </w:tc>
        <w:tc>
          <w:tcPr>
            <w:tcW w:w="1227"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1,00</w:t>
            </w:r>
          </w:p>
        </w:tc>
        <w:tc>
          <w:tcPr>
            <w:tcW w:w="1608"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r w:rsidR="002B72D4" w:rsidRPr="00B85528" w:rsidTr="002B72D4">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D4" w:rsidRPr="009C30D3" w:rsidRDefault="002B72D4" w:rsidP="002B72D4">
            <w:pPr>
              <w:rPr>
                <w:rFonts w:ascii="Calibri" w:hAnsi="Calibri" w:cs="Calibri"/>
                <w:color w:val="000000"/>
              </w:rPr>
            </w:pPr>
            <w:r>
              <w:rPr>
                <w:rFonts w:ascii="Calibri" w:hAnsi="Calibri" w:cs="Calibri"/>
                <w:color w:val="000000"/>
              </w:rPr>
              <w:t>9.</w:t>
            </w:r>
          </w:p>
        </w:tc>
        <w:tc>
          <w:tcPr>
            <w:tcW w:w="5860" w:type="dxa"/>
            <w:tcBorders>
              <w:top w:val="single" w:sz="4" w:space="0" w:color="auto"/>
              <w:left w:val="nil"/>
              <w:bottom w:val="single" w:sz="4" w:space="0" w:color="auto"/>
              <w:right w:val="single" w:sz="4" w:space="0" w:color="auto"/>
            </w:tcBorders>
            <w:shd w:val="clear" w:color="auto" w:fill="auto"/>
            <w:noWrap/>
            <w:vAlign w:val="bottom"/>
          </w:tcPr>
          <w:p w:rsidR="002B72D4" w:rsidRDefault="002B72D4" w:rsidP="002B72D4">
            <w:pPr>
              <w:rPr>
                <w:rFonts w:ascii="Calibri" w:hAnsi="Calibri" w:cs="Calibri"/>
                <w:color w:val="000000"/>
              </w:rPr>
            </w:pPr>
          </w:p>
          <w:p w:rsidR="002B72D4" w:rsidRDefault="00CB4E2E" w:rsidP="002B72D4">
            <w:pPr>
              <w:rPr>
                <w:rFonts w:ascii="Calibri" w:hAnsi="Calibri" w:cs="Calibri"/>
                <w:color w:val="000000"/>
                <w:lang w:val="en-US"/>
              </w:rPr>
            </w:pPr>
            <w:r>
              <w:rPr>
                <w:rFonts w:ascii="Calibri" w:hAnsi="Calibri" w:cs="Calibri"/>
                <w:color w:val="000000"/>
              </w:rPr>
              <w:t xml:space="preserve">Постојећи развод  климе до спољне јединице који сада пролази кроз шток дрвеног прозора  , треба ушлицовати у зид и поставити пластичну хилзну </w:t>
            </w:r>
            <w:r>
              <w:rPr>
                <w:rFonts w:ascii="Calibri" w:hAnsi="Calibri" w:cs="Calibri"/>
                <w:color w:val="000000"/>
              </w:rPr>
              <w:lastRenderedPageBreak/>
              <w:t>(пластићну цев) кроз коју се треба провући црево за кондезат и остали развод. Све лепо обрадити , глетовати и обојити.</w:t>
            </w:r>
            <w:r w:rsidR="002B72D4">
              <w:rPr>
                <w:rFonts w:ascii="Calibri" w:hAnsi="Calibri" w:cs="Calibri"/>
                <w:color w:val="000000"/>
              </w:rPr>
              <w:t xml:space="preserve">  Обрачун по </w:t>
            </w:r>
            <w:r>
              <w:rPr>
                <w:rFonts w:ascii="Calibri" w:hAnsi="Calibri" w:cs="Calibri"/>
                <w:color w:val="000000"/>
              </w:rPr>
              <w:t>комаду укопаног развода.</w:t>
            </w:r>
          </w:p>
          <w:p w:rsidR="00C4551F" w:rsidRPr="00C4551F" w:rsidRDefault="00C4551F" w:rsidP="002B72D4">
            <w:pPr>
              <w:rPr>
                <w:rFonts w:ascii="Calibri" w:hAnsi="Calibri" w:cs="Calibri"/>
                <w:color w:val="000000"/>
                <w:lang w:val="en-US"/>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B72D4" w:rsidRPr="00B85528" w:rsidRDefault="002B72D4" w:rsidP="002B72D4">
            <w:pPr>
              <w:jc w:val="center"/>
              <w:rPr>
                <w:rFonts w:ascii="Calibri" w:hAnsi="Calibri" w:cs="Calibri"/>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2B72D4" w:rsidRPr="00B85528" w:rsidRDefault="002B72D4" w:rsidP="002B72D4">
            <w:pPr>
              <w:jc w:val="right"/>
              <w:rPr>
                <w:rFonts w:ascii="Calibri" w:hAnsi="Calibri" w:cs="Calibri"/>
                <w:color w:val="000000"/>
              </w:rPr>
            </w:pPr>
          </w:p>
        </w:tc>
        <w:tc>
          <w:tcPr>
            <w:tcW w:w="1608" w:type="dxa"/>
            <w:tcBorders>
              <w:top w:val="single" w:sz="4" w:space="0" w:color="auto"/>
              <w:left w:val="nil"/>
              <w:bottom w:val="single" w:sz="4" w:space="0" w:color="auto"/>
              <w:right w:val="single" w:sz="4" w:space="0" w:color="auto"/>
            </w:tcBorders>
            <w:shd w:val="clear" w:color="auto" w:fill="auto"/>
            <w:noWrap/>
            <w:vAlign w:val="bottom"/>
          </w:tcPr>
          <w:p w:rsidR="002B72D4" w:rsidRPr="00B85528" w:rsidRDefault="002B72D4" w:rsidP="002B72D4">
            <w:pPr>
              <w:rPr>
                <w:rFonts w:ascii="Calibri" w:hAnsi="Calibri" w:cs="Calibri"/>
                <w:color w:val="FF0000"/>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B72D4" w:rsidRPr="00B85528" w:rsidRDefault="002B72D4" w:rsidP="002B72D4">
            <w:pPr>
              <w:rPr>
                <w:rFonts w:ascii="Calibri" w:hAnsi="Calibri" w:cs="Calibri"/>
                <w:color w:val="000000"/>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2B72D4" w:rsidRPr="00B85528" w:rsidRDefault="002B72D4" w:rsidP="002B72D4">
            <w:pPr>
              <w:rPr>
                <w:rFonts w:ascii="Calibri" w:hAnsi="Calibri" w:cs="Calibri"/>
                <w:color w:val="000000"/>
              </w:rPr>
            </w:pP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2B72D4" w:rsidRPr="00B85528" w:rsidRDefault="002B72D4" w:rsidP="002B72D4">
            <w:pPr>
              <w:rPr>
                <w:rFonts w:ascii="Calibri" w:hAnsi="Calibri" w:cs="Calibri"/>
                <w:color w:val="000000"/>
              </w:rPr>
            </w:pPr>
          </w:p>
        </w:tc>
      </w:tr>
      <w:tr w:rsidR="002B72D4" w:rsidRPr="00B85528" w:rsidTr="002B72D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tcPr>
          <w:p w:rsidR="002B72D4" w:rsidRDefault="002B72D4" w:rsidP="002B72D4">
            <w:pPr>
              <w:rPr>
                <w:rFonts w:ascii="Calibri" w:hAnsi="Calibri" w:cs="Calibri"/>
                <w:color w:val="000000"/>
              </w:rPr>
            </w:pPr>
          </w:p>
        </w:tc>
        <w:tc>
          <w:tcPr>
            <w:tcW w:w="5860" w:type="dxa"/>
            <w:tcBorders>
              <w:top w:val="nil"/>
              <w:left w:val="nil"/>
              <w:bottom w:val="single" w:sz="4" w:space="0" w:color="auto"/>
              <w:right w:val="single" w:sz="4" w:space="0" w:color="auto"/>
            </w:tcBorders>
            <w:shd w:val="clear" w:color="auto" w:fill="auto"/>
            <w:noWrap/>
            <w:vAlign w:val="bottom"/>
          </w:tcPr>
          <w:p w:rsidR="002B72D4" w:rsidRDefault="002B72D4" w:rsidP="002B72D4">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bottom"/>
          </w:tcPr>
          <w:p w:rsidR="002B72D4" w:rsidRPr="009C30D3" w:rsidRDefault="002B72D4" w:rsidP="002B72D4">
            <w:pPr>
              <w:jc w:val="center"/>
              <w:rPr>
                <w:rFonts w:ascii="Calibri" w:hAnsi="Calibri" w:cs="Calibri"/>
                <w:color w:val="000000"/>
              </w:rPr>
            </w:pPr>
            <w:r>
              <w:rPr>
                <w:rFonts w:ascii="Calibri" w:hAnsi="Calibri" w:cs="Calibri"/>
                <w:color w:val="000000"/>
              </w:rPr>
              <w:t>ком.</w:t>
            </w:r>
          </w:p>
        </w:tc>
        <w:tc>
          <w:tcPr>
            <w:tcW w:w="1227" w:type="dxa"/>
            <w:tcBorders>
              <w:top w:val="nil"/>
              <w:left w:val="nil"/>
              <w:bottom w:val="single" w:sz="4" w:space="0" w:color="auto"/>
              <w:right w:val="single" w:sz="4" w:space="0" w:color="auto"/>
            </w:tcBorders>
            <w:shd w:val="clear" w:color="auto" w:fill="auto"/>
            <w:noWrap/>
            <w:vAlign w:val="bottom"/>
          </w:tcPr>
          <w:p w:rsidR="002B72D4" w:rsidRPr="009C30D3" w:rsidRDefault="002B72D4" w:rsidP="002B72D4">
            <w:pPr>
              <w:jc w:val="right"/>
              <w:rPr>
                <w:rFonts w:ascii="Calibri" w:hAnsi="Calibri" w:cs="Calibri"/>
                <w:color w:val="000000"/>
              </w:rPr>
            </w:pPr>
            <w:r>
              <w:rPr>
                <w:rFonts w:ascii="Calibri" w:hAnsi="Calibri" w:cs="Calibri"/>
                <w:color w:val="000000"/>
              </w:rPr>
              <w:t>8,00</w:t>
            </w:r>
          </w:p>
        </w:tc>
        <w:tc>
          <w:tcPr>
            <w:tcW w:w="1608" w:type="dxa"/>
            <w:tcBorders>
              <w:top w:val="nil"/>
              <w:left w:val="nil"/>
              <w:bottom w:val="single" w:sz="4" w:space="0" w:color="auto"/>
              <w:right w:val="single" w:sz="4" w:space="0" w:color="auto"/>
            </w:tcBorders>
            <w:shd w:val="clear" w:color="auto" w:fill="auto"/>
            <w:noWrap/>
            <w:vAlign w:val="bottom"/>
          </w:tcPr>
          <w:p w:rsidR="002B72D4" w:rsidRPr="00B85528" w:rsidRDefault="002B72D4" w:rsidP="002B72D4">
            <w:pPr>
              <w:rPr>
                <w:rFonts w:ascii="Calibri" w:hAnsi="Calibri" w:cs="Calibri"/>
                <w:color w:val="FF0000"/>
              </w:rPr>
            </w:pPr>
          </w:p>
        </w:tc>
        <w:tc>
          <w:tcPr>
            <w:tcW w:w="1560" w:type="dxa"/>
            <w:tcBorders>
              <w:top w:val="nil"/>
              <w:left w:val="nil"/>
              <w:bottom w:val="single" w:sz="4" w:space="0" w:color="auto"/>
              <w:right w:val="single" w:sz="4" w:space="0" w:color="auto"/>
            </w:tcBorders>
            <w:shd w:val="clear" w:color="auto" w:fill="auto"/>
            <w:noWrap/>
            <w:vAlign w:val="bottom"/>
          </w:tcPr>
          <w:p w:rsidR="002B72D4" w:rsidRPr="00B85528" w:rsidRDefault="002B72D4" w:rsidP="002B72D4">
            <w:pPr>
              <w:rPr>
                <w:rFonts w:ascii="Calibri" w:hAnsi="Calibri" w:cs="Calibri"/>
                <w:color w:val="000000"/>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2B72D4" w:rsidRPr="00B85528" w:rsidRDefault="002B72D4" w:rsidP="002B72D4">
            <w:pPr>
              <w:rPr>
                <w:rFonts w:ascii="Calibri" w:hAnsi="Calibri" w:cs="Calibri"/>
                <w:color w:val="000000"/>
              </w:rPr>
            </w:pP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2B72D4" w:rsidRPr="00B85528" w:rsidRDefault="002B72D4" w:rsidP="002B72D4">
            <w:pPr>
              <w:rPr>
                <w:rFonts w:ascii="Calibri" w:hAnsi="Calibri" w:cs="Calibri"/>
                <w:color w:val="000000"/>
              </w:rPr>
            </w:pPr>
          </w:p>
        </w:tc>
      </w:tr>
      <w:tr w:rsidR="002B72D4" w:rsidRPr="00B85528" w:rsidTr="002B72D4">
        <w:trPr>
          <w:trHeight w:val="930"/>
        </w:trPr>
        <w:tc>
          <w:tcPr>
            <w:tcW w:w="959"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5860" w:type="dxa"/>
            <w:tcBorders>
              <w:top w:val="nil"/>
              <w:left w:val="nil"/>
              <w:bottom w:val="nil"/>
              <w:right w:val="nil"/>
            </w:tcBorders>
            <w:shd w:val="clear" w:color="auto" w:fill="auto"/>
            <w:vAlign w:val="bottom"/>
            <w:hideMark/>
          </w:tcPr>
          <w:p w:rsidR="002B72D4" w:rsidRDefault="002B72D4" w:rsidP="002B72D4">
            <w:pPr>
              <w:jc w:val="center"/>
              <w:rPr>
                <w:rFonts w:ascii="Calibri" w:hAnsi="Calibri" w:cs="Calibri"/>
                <w:b/>
                <w:bCs/>
                <w:color w:val="000000"/>
                <w:sz w:val="28"/>
                <w:szCs w:val="28"/>
              </w:rPr>
            </w:pPr>
          </w:p>
          <w:p w:rsidR="002B72D4" w:rsidRDefault="002B72D4" w:rsidP="002B72D4">
            <w:pPr>
              <w:jc w:val="center"/>
              <w:rPr>
                <w:rFonts w:ascii="Calibri" w:hAnsi="Calibri" w:cs="Calibri"/>
                <w:b/>
                <w:bCs/>
                <w:color w:val="000000"/>
                <w:sz w:val="28"/>
                <w:szCs w:val="28"/>
              </w:rPr>
            </w:pPr>
          </w:p>
          <w:p w:rsidR="002B72D4" w:rsidRPr="00056EE2" w:rsidRDefault="002B72D4" w:rsidP="002B72D4">
            <w:pPr>
              <w:jc w:val="center"/>
              <w:rPr>
                <w:rFonts w:ascii="Calibri" w:hAnsi="Calibri" w:cs="Calibri"/>
                <w:b/>
                <w:bCs/>
                <w:color w:val="000000"/>
                <w:sz w:val="28"/>
                <w:szCs w:val="28"/>
              </w:rPr>
            </w:pPr>
            <w:r w:rsidRPr="00B85528">
              <w:rPr>
                <w:rFonts w:ascii="Calibri" w:hAnsi="Calibri" w:cs="Calibri"/>
                <w:b/>
                <w:bCs/>
                <w:color w:val="000000"/>
                <w:sz w:val="28"/>
                <w:szCs w:val="28"/>
              </w:rPr>
              <w:t>Обавеза понуђача је да обиђе објекат ради сагледавања радова</w:t>
            </w:r>
          </w:p>
        </w:tc>
        <w:tc>
          <w:tcPr>
            <w:tcW w:w="1134" w:type="dxa"/>
            <w:tcBorders>
              <w:top w:val="nil"/>
              <w:left w:val="nil"/>
              <w:bottom w:val="nil"/>
              <w:right w:val="nil"/>
            </w:tcBorders>
            <w:shd w:val="clear" w:color="auto" w:fill="auto"/>
            <w:vAlign w:val="bottom"/>
            <w:hideMark/>
          </w:tcPr>
          <w:p w:rsidR="002B72D4" w:rsidRPr="00B85528" w:rsidRDefault="002B72D4" w:rsidP="002B72D4">
            <w:pPr>
              <w:jc w:val="center"/>
              <w:rPr>
                <w:rFonts w:ascii="Calibri" w:hAnsi="Calibri" w:cs="Calibri"/>
                <w:color w:val="000000"/>
              </w:rPr>
            </w:pPr>
          </w:p>
        </w:tc>
        <w:tc>
          <w:tcPr>
            <w:tcW w:w="1227" w:type="dxa"/>
            <w:vMerge w:val="restart"/>
            <w:tcBorders>
              <w:top w:val="nil"/>
              <w:left w:val="nil"/>
              <w:right w:val="nil"/>
            </w:tcBorders>
            <w:shd w:val="clear" w:color="auto" w:fill="auto"/>
            <w:noWrap/>
            <w:vAlign w:val="bottom"/>
            <w:hideMark/>
          </w:tcPr>
          <w:p w:rsidR="002B72D4" w:rsidRPr="00B85528" w:rsidRDefault="002B72D4" w:rsidP="002B72D4">
            <w:pPr>
              <w:jc w:val="right"/>
              <w:rPr>
                <w:rFonts w:ascii="Calibri" w:hAnsi="Calibri" w:cs="Calibri"/>
                <w:color w:val="000000"/>
              </w:rPr>
            </w:pPr>
            <w:r w:rsidRPr="00B85528">
              <w:rPr>
                <w:rFonts w:ascii="Calibri" w:hAnsi="Calibri" w:cs="Calibri"/>
                <w:color w:val="000000"/>
              </w:rPr>
              <w:t> </w:t>
            </w:r>
          </w:p>
        </w:tc>
        <w:tc>
          <w:tcPr>
            <w:tcW w:w="1608" w:type="dxa"/>
            <w:vMerge w:val="restart"/>
            <w:tcBorders>
              <w:top w:val="nil"/>
              <w:left w:val="nil"/>
              <w:right w:val="nil"/>
            </w:tcBorders>
            <w:shd w:val="clear" w:color="auto" w:fill="auto"/>
            <w:noWrap/>
            <w:vAlign w:val="bottom"/>
            <w:hideMark/>
          </w:tcPr>
          <w:p w:rsidR="002B72D4" w:rsidRPr="00B85528" w:rsidRDefault="002B72D4" w:rsidP="002B72D4">
            <w:pPr>
              <w:rPr>
                <w:rFonts w:ascii="Calibri" w:hAnsi="Calibri" w:cs="Calibri"/>
                <w:color w:val="FF0000"/>
              </w:rPr>
            </w:pPr>
            <w:r w:rsidRPr="00B85528">
              <w:rPr>
                <w:rFonts w:ascii="Calibri" w:hAnsi="Calibri" w:cs="Calibri"/>
                <w:color w:val="FF0000"/>
              </w:rPr>
              <w:t> </w:t>
            </w:r>
          </w:p>
        </w:tc>
        <w:tc>
          <w:tcPr>
            <w:tcW w:w="15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c>
          <w:tcPr>
            <w:tcW w:w="1842" w:type="dxa"/>
            <w:tcBorders>
              <w:top w:val="nil"/>
              <w:left w:val="single" w:sz="4" w:space="0" w:color="auto"/>
              <w:bottom w:val="nil"/>
              <w:right w:val="single" w:sz="4" w:space="0" w:color="auto"/>
            </w:tcBorders>
            <w:shd w:val="clear" w:color="000000" w:fill="FFFFFF"/>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укупна вредност     без ПДВ</w:t>
            </w:r>
          </w:p>
        </w:tc>
        <w:tc>
          <w:tcPr>
            <w:tcW w:w="1701" w:type="dxa"/>
            <w:tcBorders>
              <w:top w:val="nil"/>
              <w:left w:val="nil"/>
              <w:bottom w:val="nil"/>
              <w:right w:val="single" w:sz="4" w:space="0" w:color="auto"/>
            </w:tcBorders>
            <w:shd w:val="clear" w:color="000000" w:fill="FFFFFF"/>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укупна вредност са ПДВ</w:t>
            </w:r>
          </w:p>
        </w:tc>
      </w:tr>
      <w:tr w:rsidR="002B72D4" w:rsidRPr="00B85528" w:rsidTr="002B72D4">
        <w:trPr>
          <w:trHeight w:val="330"/>
        </w:trPr>
        <w:tc>
          <w:tcPr>
            <w:tcW w:w="959" w:type="dxa"/>
            <w:tcBorders>
              <w:top w:val="nil"/>
              <w:left w:val="nil"/>
              <w:bottom w:val="nil"/>
              <w:right w:val="nil"/>
            </w:tcBorders>
            <w:shd w:val="clear" w:color="auto" w:fill="auto"/>
            <w:noWrap/>
            <w:vAlign w:val="bottom"/>
            <w:hideMark/>
          </w:tcPr>
          <w:p w:rsidR="002B72D4" w:rsidRPr="00B85528" w:rsidRDefault="002B72D4" w:rsidP="002B72D4">
            <w:pPr>
              <w:jc w:val="center"/>
              <w:rPr>
                <w:rFonts w:ascii="Calibri" w:hAnsi="Calibri" w:cs="Calibri"/>
                <w:color w:val="000000"/>
              </w:rPr>
            </w:pPr>
          </w:p>
        </w:tc>
        <w:tc>
          <w:tcPr>
            <w:tcW w:w="5860" w:type="dxa"/>
            <w:tcBorders>
              <w:top w:val="nil"/>
              <w:left w:val="nil"/>
              <w:bottom w:val="nil"/>
              <w:right w:val="nil"/>
            </w:tcBorders>
            <w:shd w:val="clear" w:color="auto" w:fill="auto"/>
            <w:vAlign w:val="bottom"/>
            <w:hideMark/>
          </w:tcPr>
          <w:p w:rsidR="002B72D4" w:rsidRPr="00B85528" w:rsidRDefault="002B72D4" w:rsidP="002B72D4">
            <w:pPr>
              <w:rPr>
                <w:rFonts w:ascii="Calibri" w:hAnsi="Calibri" w:cs="Calibri"/>
                <w:color w:val="000000"/>
              </w:rPr>
            </w:pPr>
          </w:p>
        </w:tc>
        <w:tc>
          <w:tcPr>
            <w:tcW w:w="1134" w:type="dxa"/>
            <w:tcBorders>
              <w:top w:val="nil"/>
              <w:left w:val="nil"/>
              <w:bottom w:val="nil"/>
              <w:right w:val="nil"/>
            </w:tcBorders>
            <w:shd w:val="clear" w:color="auto" w:fill="auto"/>
            <w:vAlign w:val="bottom"/>
            <w:hideMark/>
          </w:tcPr>
          <w:p w:rsidR="002B72D4" w:rsidRPr="00B85528" w:rsidRDefault="002B72D4" w:rsidP="002B72D4">
            <w:pPr>
              <w:jc w:val="center"/>
              <w:rPr>
                <w:rFonts w:ascii="Calibri" w:hAnsi="Calibri" w:cs="Calibri"/>
                <w:color w:val="000000"/>
              </w:rPr>
            </w:pPr>
          </w:p>
        </w:tc>
        <w:tc>
          <w:tcPr>
            <w:tcW w:w="1227" w:type="dxa"/>
            <w:vMerge/>
            <w:tcBorders>
              <w:left w:val="nil"/>
              <w:bottom w:val="nil"/>
              <w:right w:val="nil"/>
            </w:tcBorders>
            <w:shd w:val="clear" w:color="auto" w:fill="auto"/>
            <w:noWrap/>
            <w:vAlign w:val="bottom"/>
            <w:hideMark/>
          </w:tcPr>
          <w:p w:rsidR="002B72D4" w:rsidRPr="00B85528" w:rsidRDefault="002B72D4" w:rsidP="002B72D4">
            <w:pPr>
              <w:jc w:val="right"/>
              <w:rPr>
                <w:rFonts w:ascii="Calibri" w:hAnsi="Calibri" w:cs="Calibri"/>
                <w:color w:val="000000"/>
              </w:rPr>
            </w:pPr>
          </w:p>
        </w:tc>
        <w:tc>
          <w:tcPr>
            <w:tcW w:w="1608" w:type="dxa"/>
            <w:vMerge/>
            <w:tcBorders>
              <w:left w:val="nil"/>
              <w:bottom w:val="nil"/>
              <w:right w:val="nil"/>
            </w:tcBorders>
            <w:shd w:val="clear" w:color="auto" w:fill="auto"/>
            <w:noWrap/>
            <w:vAlign w:val="bottom"/>
            <w:hideMark/>
          </w:tcPr>
          <w:p w:rsidR="002B72D4" w:rsidRPr="00B85528" w:rsidRDefault="002B72D4" w:rsidP="002B72D4">
            <w:pPr>
              <w:rPr>
                <w:rFonts w:ascii="Calibri" w:hAnsi="Calibri" w:cs="Calibri"/>
                <w:color w:val="FF0000"/>
              </w:rPr>
            </w:pPr>
          </w:p>
        </w:tc>
        <w:tc>
          <w:tcPr>
            <w:tcW w:w="1560" w:type="dxa"/>
            <w:tcBorders>
              <w:top w:val="nil"/>
              <w:left w:val="nil"/>
              <w:bottom w:val="nil"/>
              <w:right w:val="nil"/>
            </w:tcBorders>
            <w:shd w:val="clear" w:color="auto" w:fill="auto"/>
            <w:noWrap/>
            <w:vAlign w:val="bottom"/>
            <w:hideMark/>
          </w:tcPr>
          <w:p w:rsidR="002B72D4" w:rsidRPr="00B85528" w:rsidRDefault="002B72D4" w:rsidP="002B72D4">
            <w:pPr>
              <w:rPr>
                <w:rFonts w:ascii="Calibri" w:hAnsi="Calibri" w:cs="Calibri"/>
                <w:color w:val="000000"/>
              </w:rPr>
            </w:pPr>
          </w:p>
        </w:tc>
        <w:tc>
          <w:tcPr>
            <w:tcW w:w="184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2B72D4" w:rsidRDefault="002B72D4" w:rsidP="002B72D4">
            <w:pPr>
              <w:rPr>
                <w:rFonts w:ascii="Calibri" w:hAnsi="Calibri" w:cs="Calibri"/>
                <w:color w:val="000000"/>
              </w:rPr>
            </w:pPr>
            <w:r w:rsidRPr="00B85528">
              <w:rPr>
                <w:rFonts w:ascii="Calibri" w:hAnsi="Calibri" w:cs="Calibri"/>
                <w:color w:val="000000"/>
              </w:rPr>
              <w:t> </w:t>
            </w:r>
          </w:p>
          <w:p w:rsidR="002B72D4" w:rsidRDefault="002B72D4" w:rsidP="002B72D4">
            <w:pPr>
              <w:rPr>
                <w:rFonts w:ascii="Calibri" w:hAnsi="Calibri" w:cs="Calibri"/>
                <w:color w:val="000000"/>
                <w:lang w:val="en-US"/>
              </w:rPr>
            </w:pPr>
          </w:p>
          <w:p w:rsidR="002B72D4" w:rsidRPr="00FA0D91" w:rsidRDefault="002B72D4" w:rsidP="002B72D4">
            <w:pPr>
              <w:rPr>
                <w:rFonts w:ascii="Calibri" w:hAnsi="Calibri" w:cs="Calibri"/>
                <w:color w:val="000000"/>
                <w:lang w:val="en-US"/>
              </w:rPr>
            </w:pPr>
          </w:p>
        </w:tc>
        <w:tc>
          <w:tcPr>
            <w:tcW w:w="1701" w:type="dxa"/>
            <w:tcBorders>
              <w:top w:val="single" w:sz="8" w:space="0" w:color="auto"/>
              <w:left w:val="nil"/>
              <w:bottom w:val="single" w:sz="8" w:space="0" w:color="auto"/>
              <w:right w:val="single" w:sz="8" w:space="0" w:color="auto"/>
            </w:tcBorders>
            <w:shd w:val="clear" w:color="000000" w:fill="FFFFFF"/>
            <w:noWrap/>
            <w:vAlign w:val="bottom"/>
            <w:hideMark/>
          </w:tcPr>
          <w:p w:rsidR="002B72D4" w:rsidRPr="00B85528" w:rsidRDefault="002B72D4" w:rsidP="002B72D4">
            <w:pPr>
              <w:rPr>
                <w:rFonts w:ascii="Calibri" w:hAnsi="Calibri" w:cs="Calibri"/>
                <w:color w:val="000000"/>
              </w:rPr>
            </w:pPr>
            <w:r w:rsidRPr="00B85528">
              <w:rPr>
                <w:rFonts w:ascii="Calibri" w:hAnsi="Calibri" w:cs="Calibri"/>
                <w:color w:val="000000"/>
              </w:rPr>
              <w:t> </w:t>
            </w:r>
          </w:p>
        </w:tc>
      </w:tr>
    </w:tbl>
    <w:p w:rsidR="002B72D4" w:rsidRPr="00C42B42" w:rsidRDefault="002B72D4" w:rsidP="00C42B42">
      <w:pPr>
        <w:rPr>
          <w:noProof/>
          <w:lang w:val="en-US" w:eastAsia="en-US"/>
        </w:rPr>
      </w:pPr>
    </w:p>
    <w:p w:rsidR="00C42B42" w:rsidRDefault="00191B08" w:rsidP="00C42B42">
      <w:pPr>
        <w:rPr>
          <w:noProof/>
          <w:lang w:val="en-US" w:eastAsia="en-US"/>
        </w:rPr>
      </w:pPr>
      <w:r w:rsidRPr="00C42B42">
        <w:rPr>
          <w:noProof/>
          <w:lang w:val="en-US" w:eastAsia="en-US"/>
        </w:rPr>
        <w:br w:type="page"/>
      </w:r>
    </w:p>
    <w:p w:rsidR="000D1F6E" w:rsidRDefault="000D1F6E" w:rsidP="00C42B42">
      <w:pPr>
        <w:rPr>
          <w:noProof/>
          <w:lang w:val="en-US" w:eastAsia="en-US"/>
        </w:rPr>
        <w:sectPr w:rsidR="000D1F6E" w:rsidSect="00EE0B34">
          <w:pgSz w:w="16838" w:h="11906" w:orient="landscape"/>
          <w:pgMar w:top="1417" w:right="1417" w:bottom="1417" w:left="1417" w:header="720" w:footer="708" w:gutter="0"/>
          <w:cols w:space="720"/>
          <w:docGrid w:linePitch="360"/>
        </w:sectPr>
      </w:pPr>
    </w:p>
    <w:p w:rsidR="00C42B42" w:rsidRDefault="00C4551F" w:rsidP="00C42B42">
      <w:pPr>
        <w:rPr>
          <w:rFonts w:asciiTheme="majorHAnsi" w:hAnsiTheme="majorHAnsi" w:cs="Arial"/>
          <w:b/>
          <w:bCs/>
          <w:i/>
          <w:iCs/>
          <w:sz w:val="28"/>
          <w:szCs w:val="28"/>
        </w:rPr>
      </w:pPr>
      <w:r>
        <w:rPr>
          <w:rFonts w:asciiTheme="majorHAnsi" w:hAnsiTheme="majorHAnsi" w:cs="Arial"/>
          <w:b/>
          <w:bCs/>
          <w:i/>
          <w:iCs/>
          <w:noProof/>
          <w:sz w:val="28"/>
          <w:szCs w:val="28"/>
          <w:lang w:val="en-US" w:eastAsia="en-US"/>
        </w:rPr>
        <w:lastRenderedPageBreak/>
        <w:drawing>
          <wp:inline distT="0" distB="0" distL="0" distR="0">
            <wp:extent cx="6788150" cy="96060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ež br. 1  Šema stolarije za staru školu-Model-page-00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88150" cy="9606071"/>
                    </a:xfrm>
                    <a:prstGeom prst="rect">
                      <a:avLst/>
                    </a:prstGeom>
                  </pic:spPr>
                </pic:pic>
              </a:graphicData>
            </a:graphic>
          </wp:inline>
        </w:drawing>
      </w:r>
    </w:p>
    <w:p w:rsidR="00C4551F" w:rsidRDefault="00C4551F" w:rsidP="00C42B42">
      <w:pPr>
        <w:rPr>
          <w:rFonts w:asciiTheme="majorHAnsi" w:hAnsiTheme="majorHAnsi" w:cs="Arial"/>
          <w:b/>
          <w:bCs/>
          <w:i/>
          <w:iCs/>
          <w:sz w:val="28"/>
          <w:szCs w:val="28"/>
        </w:rPr>
      </w:pPr>
    </w:p>
    <w:p w:rsidR="00C4551F" w:rsidRDefault="009678D4" w:rsidP="00C42B42">
      <w:pPr>
        <w:rPr>
          <w:rFonts w:asciiTheme="majorHAnsi" w:hAnsiTheme="majorHAnsi" w:cs="Arial"/>
          <w:b/>
          <w:bCs/>
          <w:i/>
          <w:iCs/>
          <w:sz w:val="28"/>
          <w:szCs w:val="28"/>
        </w:rPr>
      </w:pPr>
      <w:r>
        <w:rPr>
          <w:rFonts w:asciiTheme="majorHAnsi" w:hAnsiTheme="majorHAnsi" w:cs="Arial"/>
          <w:b/>
          <w:bCs/>
          <w:i/>
          <w:iCs/>
          <w:noProof/>
          <w:sz w:val="28"/>
          <w:szCs w:val="28"/>
          <w:lang w:val="en-US" w:eastAsia="en-US"/>
        </w:rPr>
        <w:drawing>
          <wp:inline distT="0" distB="0" distL="0" distR="0">
            <wp:extent cx="6375400" cy="90219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ež br. 2. Šema stolarije za staru školu-Model-page-00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76806" cy="9023967"/>
                    </a:xfrm>
                    <a:prstGeom prst="rect">
                      <a:avLst/>
                    </a:prstGeom>
                  </pic:spPr>
                </pic:pic>
              </a:graphicData>
            </a:graphic>
          </wp:inline>
        </w:drawing>
      </w:r>
    </w:p>
    <w:p w:rsidR="00C4551F" w:rsidRDefault="00C4551F" w:rsidP="00C42B42">
      <w:pPr>
        <w:rPr>
          <w:rFonts w:asciiTheme="majorHAnsi" w:hAnsiTheme="majorHAnsi" w:cs="Arial"/>
          <w:b/>
          <w:bCs/>
          <w:i/>
          <w:iCs/>
          <w:sz w:val="28"/>
          <w:szCs w:val="28"/>
        </w:rPr>
      </w:pPr>
    </w:p>
    <w:p w:rsidR="00D85858" w:rsidRPr="00C42B42" w:rsidRDefault="00D85858" w:rsidP="00C42B42">
      <w:r w:rsidRPr="00D85858">
        <w:rPr>
          <w:rFonts w:asciiTheme="majorHAnsi" w:hAnsiTheme="majorHAnsi" w:cs="Arial"/>
          <w:b/>
          <w:bCs/>
          <w:i/>
          <w:iCs/>
          <w:sz w:val="28"/>
          <w:szCs w:val="28"/>
        </w:rPr>
        <w:t>IV  УСЛОВИ ЗА УЧЕШЋЕ У ПОСТУПКУ ЈАВНЕ НАБАВКЕ ИЗ ЧЛ. 75. И 76. ЗАКОНА И УПУТСТВО КАКО СЕ ДОКАЗУЈЕ ИСПУЊЕНОСТ ТИХ УСЛОВА</w:t>
      </w:r>
    </w:p>
    <w:p w:rsidR="00B63093" w:rsidRPr="00B63093" w:rsidRDefault="00B63093" w:rsidP="00B63093">
      <w:pPr>
        <w:jc w:val="center"/>
      </w:pPr>
    </w:p>
    <w:p w:rsidR="00D85858" w:rsidRPr="00B63093" w:rsidRDefault="00D85858" w:rsidP="00D85858">
      <w:pPr>
        <w:pStyle w:val="ListParagraph"/>
        <w:numPr>
          <w:ilvl w:val="0"/>
          <w:numId w:val="28"/>
        </w:numPr>
        <w:shd w:val="clear" w:color="auto" w:fill="C6D9F1"/>
        <w:spacing w:line="100" w:lineRule="atLeast"/>
        <w:ind w:right="0"/>
        <w:jc w:val="center"/>
        <w:rPr>
          <w:rFonts w:asciiTheme="majorHAnsi" w:hAnsiTheme="majorHAnsi" w:cs="Times New Roman"/>
          <w:b/>
          <w:bCs/>
          <w:i/>
          <w:iCs/>
        </w:rPr>
      </w:pPr>
      <w:r w:rsidRPr="00B63093">
        <w:rPr>
          <w:rFonts w:asciiTheme="majorHAnsi" w:hAnsiTheme="majorHAnsi" w:cs="Times New Roman"/>
          <w:b/>
          <w:bCs/>
          <w:i/>
          <w:iCs/>
        </w:rPr>
        <w:t>УСЛОВИ ЗА УЧЕШЋЕ У ПОСТУПКУ ЈАВНЕ НАБАВКЕ ИЗ ЧЛ. 75. И 76. ЗАКОНА</w:t>
      </w:r>
    </w:p>
    <w:p w:rsidR="00D85858" w:rsidRPr="00B63093" w:rsidRDefault="00D85858" w:rsidP="00D85858">
      <w:pPr>
        <w:pStyle w:val="ListParagraph"/>
        <w:rPr>
          <w:rFonts w:asciiTheme="majorHAnsi" w:hAnsiTheme="majorHAnsi" w:cs="Times New Roman"/>
          <w:b/>
          <w:bCs/>
          <w:i/>
          <w:iCs/>
        </w:rPr>
      </w:pPr>
    </w:p>
    <w:p w:rsidR="00D85858" w:rsidRPr="00D85858" w:rsidRDefault="00D85858" w:rsidP="00D85858">
      <w:pPr>
        <w:pStyle w:val="ListParagraph"/>
        <w:numPr>
          <w:ilvl w:val="1"/>
          <w:numId w:val="28"/>
        </w:numPr>
        <w:spacing w:line="100" w:lineRule="atLeast"/>
        <w:ind w:left="0" w:right="0" w:hanging="284"/>
        <w:rPr>
          <w:rFonts w:ascii="Times New Roman" w:hAnsi="Times New Roman" w:cs="Times New Roman"/>
          <w:iCs/>
        </w:rPr>
      </w:pPr>
      <w:r w:rsidRPr="00D85858">
        <w:rPr>
          <w:rFonts w:ascii="Times New Roman" w:hAnsi="Times New Roman" w:cs="Times New Roman"/>
          <w:iCs/>
        </w:rPr>
        <w:t xml:space="preserve">Право на учешће у поступку предметне јавне набавке има понуђач који испуњава </w:t>
      </w:r>
      <w:r w:rsidRPr="00D85858">
        <w:rPr>
          <w:rFonts w:ascii="Times New Roman" w:hAnsi="Times New Roman" w:cs="Times New Roman"/>
          <w:b/>
          <w:iCs/>
        </w:rPr>
        <w:t>обавезне услове</w:t>
      </w:r>
      <w:r w:rsidRPr="00D85858">
        <w:rPr>
          <w:rFonts w:ascii="Times New Roman" w:hAnsi="Times New Roman" w:cs="Times New Roman"/>
          <w:iCs/>
        </w:rPr>
        <w:t xml:space="preserve"> за учешће у поступку јавне набавке дефинисане чл. 75. Закона, и то:</w:t>
      </w:r>
    </w:p>
    <w:p w:rsidR="00D85858" w:rsidRPr="00D85858" w:rsidRDefault="00D85858" w:rsidP="00D85858">
      <w:pPr>
        <w:pStyle w:val="ListParagraph"/>
        <w:numPr>
          <w:ilvl w:val="0"/>
          <w:numId w:val="3"/>
        </w:numPr>
        <w:tabs>
          <w:tab w:val="num" w:pos="-1080"/>
        </w:tabs>
        <w:spacing w:line="100" w:lineRule="atLeast"/>
        <w:ind w:left="0" w:right="0" w:hanging="284"/>
        <w:rPr>
          <w:rFonts w:ascii="Times New Roman" w:hAnsi="Times New Roman" w:cs="Times New Roman"/>
        </w:rPr>
      </w:pPr>
      <w:r w:rsidRPr="00D85858">
        <w:rPr>
          <w:rFonts w:ascii="Times New Roman" w:hAnsi="Times New Roman" w:cs="Times New Roman"/>
          <w:iCs/>
        </w:rPr>
        <w:t>Да је регистрован код надлежног органа, односно уписан у одговарајући регистар</w:t>
      </w:r>
      <w:r w:rsidRPr="00D85858">
        <w:rPr>
          <w:rFonts w:ascii="Times New Roman" w:hAnsi="Times New Roman" w:cs="Times New Roman"/>
          <w:i/>
          <w:iCs/>
        </w:rPr>
        <w:t>(чл. 75. ст. 1. тач. 1) Закона);</w:t>
      </w:r>
    </w:p>
    <w:p w:rsidR="00D85858" w:rsidRPr="00D85858" w:rsidRDefault="00D85858" w:rsidP="00D85858">
      <w:pPr>
        <w:pStyle w:val="ListParagraph"/>
        <w:numPr>
          <w:ilvl w:val="0"/>
          <w:numId w:val="3"/>
        </w:numPr>
        <w:tabs>
          <w:tab w:val="num" w:pos="-1080"/>
        </w:tabs>
        <w:spacing w:line="100" w:lineRule="atLeast"/>
        <w:ind w:left="0" w:right="0" w:hanging="284"/>
        <w:rPr>
          <w:rFonts w:ascii="Times New Roman" w:hAnsi="Times New Roman" w:cs="Times New Roman"/>
        </w:rPr>
      </w:pPr>
      <w:r w:rsidRPr="00D85858">
        <w:rPr>
          <w:rFonts w:ascii="Times New Roman"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85858">
        <w:rPr>
          <w:rFonts w:ascii="Times New Roman" w:hAnsi="Times New Roman" w:cs="Times New Roman"/>
          <w:i/>
          <w:iCs/>
        </w:rPr>
        <w:t>(чл. 75. ст. 1. тач. 2) Закона);</w:t>
      </w:r>
    </w:p>
    <w:p w:rsidR="00D85858" w:rsidRPr="00D85858" w:rsidRDefault="00D85858" w:rsidP="00D85858">
      <w:pPr>
        <w:pStyle w:val="ListParagraph"/>
        <w:numPr>
          <w:ilvl w:val="0"/>
          <w:numId w:val="3"/>
        </w:numPr>
        <w:tabs>
          <w:tab w:val="num" w:pos="-1080"/>
        </w:tabs>
        <w:spacing w:line="100" w:lineRule="atLeast"/>
        <w:ind w:left="0" w:right="0" w:hanging="284"/>
        <w:rPr>
          <w:rFonts w:ascii="Times New Roman" w:hAnsi="Times New Roman" w:cs="Times New Roman"/>
        </w:rPr>
      </w:pPr>
      <w:r w:rsidRPr="00D85858">
        <w:rPr>
          <w:rFonts w:ascii="Times New Roman" w:hAnsi="Times New Roman" w:cs="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85858">
        <w:rPr>
          <w:rFonts w:ascii="Times New Roman" w:hAnsi="Times New Roman" w:cs="Times New Roman"/>
          <w:i/>
          <w:iCs/>
        </w:rPr>
        <w:t>(чл. 75. ст. 1. тач. 4) Закона);</w:t>
      </w:r>
    </w:p>
    <w:p w:rsidR="00D85858" w:rsidRPr="00D85858" w:rsidRDefault="00D85858" w:rsidP="00D85858">
      <w:pPr>
        <w:pStyle w:val="ListParagraph"/>
        <w:numPr>
          <w:ilvl w:val="0"/>
          <w:numId w:val="3"/>
        </w:numPr>
        <w:tabs>
          <w:tab w:val="num" w:pos="-1080"/>
        </w:tabs>
        <w:spacing w:line="100" w:lineRule="atLeast"/>
        <w:ind w:left="0" w:right="0" w:hanging="284"/>
        <w:rPr>
          <w:rFonts w:ascii="Times New Roman" w:hAnsi="Times New Roman" w:cs="Times New Roman"/>
        </w:rPr>
      </w:pPr>
      <w:r w:rsidRPr="00D85858">
        <w:rPr>
          <w:rFonts w:ascii="Times New Roman" w:hAnsi="Times New Roman" w:cs="Times New Roman"/>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 75. ст. 2. Закона).</w:t>
      </w:r>
    </w:p>
    <w:p w:rsidR="00D85858" w:rsidRPr="00D85858" w:rsidRDefault="00D85858" w:rsidP="00D85858">
      <w:pPr>
        <w:pStyle w:val="ListParagraph"/>
        <w:ind w:left="0"/>
        <w:rPr>
          <w:rFonts w:ascii="Times New Roman" w:hAnsi="Times New Roman" w:cs="Times New Roman"/>
        </w:rPr>
      </w:pPr>
    </w:p>
    <w:p w:rsidR="00D85858" w:rsidRPr="00452841" w:rsidRDefault="00D85858" w:rsidP="00D85858">
      <w:pPr>
        <w:pStyle w:val="ListParagraph"/>
        <w:numPr>
          <w:ilvl w:val="1"/>
          <w:numId w:val="28"/>
        </w:numPr>
        <w:spacing w:line="100" w:lineRule="atLeast"/>
        <w:ind w:left="0" w:right="0" w:hanging="284"/>
        <w:rPr>
          <w:rFonts w:ascii="Times New Roman" w:hAnsi="Times New Roman" w:cs="Times New Roman"/>
          <w:iCs/>
        </w:rPr>
      </w:pPr>
      <w:r w:rsidRPr="00D85858">
        <w:rPr>
          <w:rFonts w:ascii="Times New Roman" w:hAnsi="Times New Roman" w:cs="Times New Roman"/>
          <w:bCs/>
          <w:iCs/>
        </w:rPr>
        <w:t xml:space="preserve">Понуђач који </w:t>
      </w:r>
      <w:r w:rsidRPr="00D85858">
        <w:rPr>
          <w:rFonts w:ascii="Times New Roman" w:hAnsi="Times New Roman" w:cs="Times New Roman"/>
          <w:iCs/>
        </w:rPr>
        <w:t xml:space="preserve">учествује у поступку предметне јавне набавке, мора испунити </w:t>
      </w:r>
      <w:r w:rsidRPr="00D85858">
        <w:rPr>
          <w:rFonts w:ascii="Times New Roman" w:hAnsi="Times New Roman" w:cs="Times New Roman"/>
          <w:b/>
          <w:iCs/>
        </w:rPr>
        <w:t>додатне услове</w:t>
      </w:r>
      <w:r w:rsidRPr="00D85858">
        <w:rPr>
          <w:rFonts w:ascii="Times New Roman" w:hAnsi="Times New Roman" w:cs="Times New Roman"/>
          <w:iCs/>
        </w:rPr>
        <w:t xml:space="preserve"> за учешће у поступку јавне набавке,  дефинисане чл. 76. Закона, и то: </w:t>
      </w:r>
    </w:p>
    <w:p w:rsidR="00D85858" w:rsidRPr="00D85858" w:rsidRDefault="00D85858" w:rsidP="00836EB8">
      <w:pPr>
        <w:pStyle w:val="ListParagraph"/>
        <w:ind w:left="0"/>
        <w:rPr>
          <w:rFonts w:ascii="Times New Roman" w:hAnsi="Times New Roman" w:cs="Times New Roman"/>
          <w:b/>
          <w:iCs/>
        </w:rPr>
      </w:pPr>
      <w:r w:rsidRPr="00D85858">
        <w:rPr>
          <w:rFonts w:ascii="Times New Roman" w:hAnsi="Times New Roman" w:cs="Times New Roman"/>
          <w:b/>
          <w:iCs/>
          <w:u w:val="single"/>
        </w:rPr>
        <w:t>Кадровски капацитет:</w:t>
      </w:r>
    </w:p>
    <w:p w:rsidR="00D85858" w:rsidRPr="00D85858" w:rsidRDefault="00D85858" w:rsidP="00836EB8">
      <w:pPr>
        <w:jc w:val="both"/>
      </w:pPr>
      <w:r w:rsidRPr="00D85858">
        <w:t xml:space="preserve">1. да Понуђач има  лице -одговорног извођача радова -дипломираног грађевинског инжењера или дипломираног инжењера архитектуре, са важећом лиценцом Инжењерске коморе Србије број 410 или 411 односно 400 или 401, у радном односу на неодређено или одређено време, или ангажовано по другом правном основу - уговор о делу или уговор о привременим и повременим пословима  исл. </w:t>
      </w:r>
    </w:p>
    <w:p w:rsidR="00D85858" w:rsidRDefault="00D85858" w:rsidP="00836EB8">
      <w:pPr>
        <w:jc w:val="both"/>
      </w:pPr>
      <w:r w:rsidRPr="00D85858">
        <w:rPr>
          <w:b/>
        </w:rPr>
        <w:t xml:space="preserve">Доказ: </w:t>
      </w:r>
      <w:r w:rsidRPr="00D85858">
        <w:t>фотокопија пријаве на обавезно социјално осигурање (М образца) или уговора о раду, уговора о делу или ангажовања по другом правном основу,фотокопија лиценце оверена печатом и потписом инжењера,одговорног извођача радова  и потврда којом се потврђује да је измирена обавеза према Инжињерској комори Србије.</w:t>
      </w:r>
    </w:p>
    <w:p w:rsidR="00D85858" w:rsidRPr="00D85858" w:rsidRDefault="00D85858" w:rsidP="00836EB8">
      <w:pPr>
        <w:pStyle w:val="ListParagraph"/>
        <w:ind w:left="0"/>
        <w:rPr>
          <w:rFonts w:ascii="Times New Roman" w:hAnsi="Times New Roman" w:cs="Times New Roman"/>
          <w:b/>
          <w:iCs/>
          <w:u w:val="single"/>
        </w:rPr>
      </w:pPr>
      <w:r w:rsidRPr="00D85858">
        <w:rPr>
          <w:rFonts w:ascii="Times New Roman" w:hAnsi="Times New Roman" w:cs="Times New Roman"/>
          <w:b/>
          <w:iCs/>
          <w:u w:val="single"/>
        </w:rPr>
        <w:t>Пословни капацитет:</w:t>
      </w:r>
    </w:p>
    <w:p w:rsidR="009E7F76" w:rsidRPr="00F32206" w:rsidRDefault="00D85858" w:rsidP="00836EB8">
      <w:pPr>
        <w:tabs>
          <w:tab w:val="left" w:pos="1134"/>
        </w:tabs>
        <w:jc w:val="both"/>
        <w:rPr>
          <w:b/>
        </w:rPr>
      </w:pPr>
      <w:r>
        <w:rPr>
          <w:iCs/>
        </w:rPr>
        <w:t>1.</w:t>
      </w:r>
      <w:r w:rsidR="009E7F76" w:rsidRPr="00F32206">
        <w:rPr>
          <w:b/>
        </w:rPr>
        <w:t>да располаже неопходним пословним капацитетима потребним за релизацију предметне јавне набавке</w:t>
      </w:r>
      <w:r w:rsidR="009E7F76">
        <w:rPr>
          <w:b/>
          <w:lang w:val="sr-Latn-CS"/>
        </w:rPr>
        <w:t>.</w:t>
      </w:r>
    </w:p>
    <w:p w:rsidR="009E7F76" w:rsidRPr="00242711" w:rsidRDefault="009E7F76" w:rsidP="00836EB8">
      <w:pPr>
        <w:tabs>
          <w:tab w:val="left" w:pos="1134"/>
        </w:tabs>
        <w:jc w:val="both"/>
        <w:rPr>
          <w:lang w:val="sr-Latn-CS"/>
        </w:rPr>
      </w:pPr>
      <w:r>
        <w:t xml:space="preserve">  -под </w:t>
      </w:r>
      <w:r w:rsidRPr="00F32206">
        <w:t>неопходним пословним капацитетом сматра се да је понуђач у претходне три обрачунске године (201</w:t>
      </w:r>
      <w:r>
        <w:t>5</w:t>
      </w:r>
      <w:r w:rsidRPr="00F32206">
        <w:t>, 201</w:t>
      </w:r>
      <w:r>
        <w:t>6.</w:t>
      </w:r>
      <w:r w:rsidRPr="00F32206">
        <w:t xml:space="preserve"> и 201</w:t>
      </w:r>
      <w:r>
        <w:t>7</w:t>
      </w:r>
      <w:r w:rsidRPr="00F32206">
        <w:t xml:space="preserve">. година) </w:t>
      </w:r>
      <w:r>
        <w:t xml:space="preserve"> изводио </w:t>
      </w:r>
      <w:r w:rsidRPr="00762A0D">
        <w:t>радове</w:t>
      </w:r>
      <w:r w:rsidR="00BD09D2">
        <w:t xml:space="preserve"> </w:t>
      </w:r>
      <w:r w:rsidR="009F35C1">
        <w:t xml:space="preserve">на уградњи </w:t>
      </w:r>
      <w:r w:rsidR="00BD09D2" w:rsidRPr="00242711">
        <w:t>ПВЦ столарије са потпрозорним даскама и окапницама</w:t>
      </w:r>
      <w:r w:rsidR="00242711" w:rsidRPr="00242711">
        <w:t>,</w:t>
      </w:r>
      <w:r w:rsidRPr="00242711">
        <w:t xml:space="preserve"> који су предмет јавне набавке у вредности од најмање </w:t>
      </w:r>
      <w:r w:rsidR="00242711" w:rsidRPr="00242711">
        <w:t>6.000.000,00</w:t>
      </w:r>
      <w:r w:rsidRPr="00242711">
        <w:t xml:space="preserve"> динара без ПДВ-а.</w:t>
      </w:r>
    </w:p>
    <w:p w:rsidR="009E7F76" w:rsidRPr="00F32206" w:rsidRDefault="009E7F76" w:rsidP="00836EB8">
      <w:pPr>
        <w:tabs>
          <w:tab w:val="left" w:pos="1134"/>
        </w:tabs>
        <w:jc w:val="both"/>
        <w:rPr>
          <w:b/>
          <w:lang w:val="sr-Latn-CS"/>
        </w:rPr>
      </w:pPr>
      <w:r w:rsidRPr="00F32206">
        <w:rPr>
          <w:b/>
          <w:lang w:val="sr-Latn-CS"/>
        </w:rPr>
        <w:t>Доказ:</w:t>
      </w:r>
    </w:p>
    <w:p w:rsidR="00836EB8" w:rsidRPr="00242711" w:rsidRDefault="009E7F76" w:rsidP="00836EB8">
      <w:pPr>
        <w:tabs>
          <w:tab w:val="left" w:pos="1134"/>
        </w:tabs>
        <w:jc w:val="both"/>
      </w:pPr>
      <w:r w:rsidRPr="007D7F8E">
        <w:rPr>
          <w:b/>
          <w:spacing w:val="2"/>
          <w:lang w:val="sr-Latn-CS"/>
        </w:rPr>
        <w:t xml:space="preserve">- </w:t>
      </w:r>
      <w:r w:rsidRPr="00777CBF">
        <w:rPr>
          <w:b/>
          <w:spacing w:val="2"/>
        </w:rPr>
        <w:t>списак</w:t>
      </w:r>
      <w:r w:rsidRPr="00F32206">
        <w:rPr>
          <w:spacing w:val="2"/>
        </w:rPr>
        <w:t xml:space="preserve"> најважнијих изведених радова</w:t>
      </w:r>
      <w:r w:rsidRPr="00F32206">
        <w:rPr>
          <w:spacing w:val="2"/>
          <w:lang w:val="sr-Latn-CS"/>
        </w:rPr>
        <w:t xml:space="preserve"> у претходн</w:t>
      </w:r>
      <w:r w:rsidRPr="00F32206">
        <w:rPr>
          <w:spacing w:val="2"/>
        </w:rPr>
        <w:t>е</w:t>
      </w:r>
      <w:r w:rsidR="00242711">
        <w:rPr>
          <w:spacing w:val="2"/>
        </w:rPr>
        <w:t xml:space="preserve"> </w:t>
      </w:r>
      <w:r w:rsidRPr="00F32206">
        <w:rPr>
          <w:spacing w:val="2"/>
        </w:rPr>
        <w:t xml:space="preserve">три </w:t>
      </w:r>
      <w:r w:rsidRPr="00F32206">
        <w:rPr>
          <w:spacing w:val="2"/>
          <w:lang w:val="sr-Latn-CS"/>
        </w:rPr>
        <w:t>године</w:t>
      </w:r>
      <w:r w:rsidRPr="00F32206">
        <w:rPr>
          <w:spacing w:val="2"/>
        </w:rPr>
        <w:t>, са износима, датумима и листама  наручилаца</w:t>
      </w:r>
      <w:r w:rsidR="00242711">
        <w:rPr>
          <w:spacing w:val="2"/>
        </w:rPr>
        <w:t xml:space="preserve"> </w:t>
      </w:r>
      <w:r w:rsidR="00242711">
        <w:rPr>
          <w:spacing w:val="2"/>
          <w:lang w:val="sr-Latn-CS"/>
        </w:rPr>
        <w:t>и</w:t>
      </w:r>
      <w:r w:rsidR="00242711">
        <w:rPr>
          <w:spacing w:val="2"/>
        </w:rPr>
        <w:t xml:space="preserve"> </w:t>
      </w:r>
      <w:r w:rsidRPr="002731A7">
        <w:rPr>
          <w:spacing w:val="2"/>
          <w:lang w:val="sr-Latn-CS"/>
        </w:rPr>
        <w:t>копијама</w:t>
      </w:r>
      <w:r w:rsidR="00242711">
        <w:rPr>
          <w:spacing w:val="2"/>
        </w:rPr>
        <w:t xml:space="preserve"> окончаних ситуација за радове који су предмет </w:t>
      </w:r>
      <w:r w:rsidRPr="002731A7">
        <w:rPr>
          <w:spacing w:val="2"/>
          <w:lang w:val="sr-Latn-CS"/>
        </w:rPr>
        <w:t>јавне</w:t>
      </w:r>
      <w:r w:rsidR="00242711">
        <w:rPr>
          <w:spacing w:val="2"/>
        </w:rPr>
        <w:t xml:space="preserve"> </w:t>
      </w:r>
      <w:r w:rsidRPr="002731A7">
        <w:rPr>
          <w:spacing w:val="2"/>
          <w:lang w:val="sr-Latn-CS"/>
        </w:rPr>
        <w:t>набавке</w:t>
      </w:r>
      <w:r w:rsidR="00452841">
        <w:rPr>
          <w:spacing w:val="2"/>
        </w:rPr>
        <w:t xml:space="preserve"> </w:t>
      </w:r>
      <w:r w:rsidRPr="00762A0D">
        <w:t xml:space="preserve">у вредности од најмање </w:t>
      </w:r>
      <w:r w:rsidR="00242711">
        <w:t>6</w:t>
      </w:r>
      <w:r w:rsidR="00B63093">
        <w:t>.0</w:t>
      </w:r>
      <w:r w:rsidRPr="00762A0D">
        <w:t>00.000,00 динара без ПДВ-а</w:t>
      </w:r>
      <w:r w:rsidR="007E555B">
        <w:t xml:space="preserve"> (</w:t>
      </w:r>
      <w:r w:rsidR="007E555B" w:rsidRPr="00762A0D">
        <w:t>радове</w:t>
      </w:r>
      <w:r w:rsidR="007E555B">
        <w:t xml:space="preserve"> на уградњи </w:t>
      </w:r>
      <w:r w:rsidR="007E555B" w:rsidRPr="00242711">
        <w:t>ПВЦ столарије са потпрозорним даскама и окапницама</w:t>
      </w:r>
      <w:r w:rsidR="00452841">
        <w:t xml:space="preserve"> обавезно обележити у окончаним ситуацијама)</w:t>
      </w:r>
      <w:r w:rsidR="00242711">
        <w:t xml:space="preserve">, </w:t>
      </w:r>
      <w:r w:rsidR="00BD09D2" w:rsidRPr="00242711">
        <w:t>као и потврда инвеститора да је задовољан пруженим квалитетом услуга на радовима производње и уградње</w:t>
      </w:r>
      <w:r w:rsidR="000A0035" w:rsidRPr="00242711">
        <w:t xml:space="preserve"> ПВЦ столарије</w:t>
      </w:r>
      <w:r w:rsidRPr="00242711">
        <w:t>.</w:t>
      </w:r>
    </w:p>
    <w:p w:rsidR="00CF2DFE" w:rsidRDefault="00CF2DFE" w:rsidP="00836EB8">
      <w:pPr>
        <w:tabs>
          <w:tab w:val="left" w:pos="1134"/>
        </w:tabs>
        <w:jc w:val="both"/>
      </w:pPr>
    </w:p>
    <w:p w:rsidR="00CF2DFE" w:rsidRDefault="00CF2DFE" w:rsidP="00836EB8">
      <w:pPr>
        <w:tabs>
          <w:tab w:val="left" w:pos="1134"/>
        </w:tabs>
        <w:jc w:val="both"/>
      </w:pPr>
    </w:p>
    <w:p w:rsidR="00242711" w:rsidRPr="00CF2DFE" w:rsidRDefault="00242711" w:rsidP="00836EB8">
      <w:pPr>
        <w:tabs>
          <w:tab w:val="left" w:pos="1134"/>
        </w:tabs>
        <w:jc w:val="both"/>
      </w:pPr>
    </w:p>
    <w:p w:rsidR="00D85858" w:rsidRDefault="00836EB8" w:rsidP="00836EB8">
      <w:pPr>
        <w:ind w:left="284" w:hanging="284"/>
        <w:jc w:val="both"/>
        <w:rPr>
          <w:b/>
          <w:u w:val="single"/>
        </w:rPr>
      </w:pPr>
      <w:r w:rsidRPr="00836EB8">
        <w:rPr>
          <w:b/>
          <w:u w:val="single"/>
        </w:rPr>
        <w:lastRenderedPageBreak/>
        <w:t>Остало:</w:t>
      </w:r>
    </w:p>
    <w:p w:rsidR="00836EB8" w:rsidRPr="00836EB8" w:rsidRDefault="00836EB8" w:rsidP="00836EB8">
      <w:pPr>
        <w:ind w:left="284" w:hanging="284"/>
        <w:jc w:val="both"/>
      </w:pPr>
      <w:r>
        <w:rPr>
          <w:b/>
        </w:rPr>
        <w:t>1.</w:t>
      </w:r>
      <w:r w:rsidRPr="00836EB8">
        <w:rPr>
          <w:iCs/>
        </w:rPr>
        <w:t xml:space="preserve">да Понуђач има </w:t>
      </w:r>
      <w:r w:rsidRPr="00836EB8">
        <w:t>1 лице са лиценцом за обављање послова безбедности и здравља на раду или уговор са правним лицем за обављање послова безбедности и здравља на раду и које поседује лиценцу за обављање послова безбедности и здравља на раду.</w:t>
      </w:r>
    </w:p>
    <w:p w:rsidR="00836EB8" w:rsidRPr="00836EB8" w:rsidRDefault="00836EB8" w:rsidP="00836EB8">
      <w:pPr>
        <w:ind w:left="284" w:hanging="284"/>
        <w:jc w:val="both"/>
        <w:rPr>
          <w:iCs/>
        </w:rPr>
      </w:pPr>
      <w:r w:rsidRPr="00836EB8">
        <w:rPr>
          <w:b/>
          <w:iCs/>
        </w:rPr>
        <w:t xml:space="preserve">     Доказ: </w:t>
      </w:r>
      <w:r w:rsidRPr="00836EB8">
        <w:rPr>
          <w:iCs/>
        </w:rPr>
        <w:t xml:space="preserve">фотокопија М-А образца или уговора. </w:t>
      </w:r>
    </w:p>
    <w:p w:rsidR="00836EB8" w:rsidRPr="00D44C8A" w:rsidRDefault="00836EB8" w:rsidP="00836EB8">
      <w:pPr>
        <w:ind w:left="284" w:hanging="284"/>
        <w:jc w:val="both"/>
        <w:rPr>
          <w:rFonts w:ascii="Arial" w:hAnsi="Arial" w:cs="Arial"/>
          <w:sz w:val="22"/>
          <w:szCs w:val="22"/>
        </w:rPr>
      </w:pPr>
    </w:p>
    <w:p w:rsidR="00836EB8" w:rsidRPr="00836EB8" w:rsidRDefault="00836EB8" w:rsidP="00836EB8">
      <w:pPr>
        <w:ind w:left="284" w:hanging="284"/>
        <w:jc w:val="both"/>
      </w:pPr>
    </w:p>
    <w:p w:rsidR="00D85858" w:rsidRPr="00D85858" w:rsidRDefault="00D85858" w:rsidP="00836EB8">
      <w:pPr>
        <w:pStyle w:val="ListParagraph"/>
        <w:numPr>
          <w:ilvl w:val="1"/>
          <w:numId w:val="28"/>
        </w:numPr>
        <w:tabs>
          <w:tab w:val="left" w:pos="0"/>
        </w:tabs>
        <w:spacing w:line="100" w:lineRule="atLeast"/>
        <w:ind w:left="0" w:right="0" w:hanging="284"/>
        <w:rPr>
          <w:rFonts w:ascii="Times New Roman" w:hAnsi="Times New Roman" w:cs="Times New Roman"/>
          <w:b/>
          <w:bCs/>
          <w:i/>
          <w:iCs/>
        </w:rPr>
      </w:pPr>
      <w:r w:rsidRPr="00D85858">
        <w:rPr>
          <w:rFonts w:ascii="Times New Roman" w:hAnsi="Times New Roman" w:cs="Times New Roman"/>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D85858" w:rsidRPr="00D85858" w:rsidRDefault="00D85858" w:rsidP="00836EB8">
      <w:pPr>
        <w:pStyle w:val="ListParagraph"/>
        <w:tabs>
          <w:tab w:val="left" w:pos="0"/>
        </w:tabs>
        <w:ind w:left="0"/>
        <w:rPr>
          <w:rFonts w:ascii="Times New Roman" w:hAnsi="Times New Roman" w:cs="Times New Roman"/>
          <w:b/>
          <w:bCs/>
          <w:i/>
          <w:iCs/>
        </w:rPr>
      </w:pPr>
    </w:p>
    <w:p w:rsidR="00D85858" w:rsidRPr="00D85858" w:rsidRDefault="00D85858" w:rsidP="00836EB8">
      <w:pPr>
        <w:pStyle w:val="ListParagraph"/>
        <w:ind w:left="0"/>
        <w:rPr>
          <w:rFonts w:ascii="Times New Roman" w:hAnsi="Times New Roman" w:cs="Times New Roman"/>
        </w:rPr>
      </w:pPr>
    </w:p>
    <w:p w:rsidR="00D85858" w:rsidRPr="00D85858" w:rsidRDefault="00D85858" w:rsidP="00836EB8">
      <w:pPr>
        <w:pStyle w:val="ListParagraph"/>
        <w:numPr>
          <w:ilvl w:val="1"/>
          <w:numId w:val="28"/>
        </w:numPr>
        <w:spacing w:line="100" w:lineRule="atLeast"/>
        <w:ind w:left="0" w:right="0" w:hanging="284"/>
        <w:rPr>
          <w:rFonts w:ascii="Times New Roman" w:hAnsi="Times New Roman" w:cs="Times New Roman"/>
          <w:bCs/>
          <w:iCs/>
        </w:rPr>
      </w:pPr>
      <w:r w:rsidRPr="00D85858">
        <w:rPr>
          <w:rFonts w:ascii="Times New Roman" w:hAnsi="Times New Roman" w:cs="Times New Roman"/>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D85858" w:rsidRPr="00D85858" w:rsidRDefault="00D85858" w:rsidP="00836EB8">
      <w:pPr>
        <w:pStyle w:val="ListParagraph"/>
        <w:ind w:left="0" w:hanging="284"/>
        <w:rPr>
          <w:rFonts w:ascii="Times New Roman" w:hAnsi="Times New Roman" w:cs="Times New Roman"/>
          <w:bCs/>
          <w:iCs/>
          <w:color w:val="FF0000"/>
        </w:rPr>
      </w:pPr>
      <w:r w:rsidRPr="00D85858">
        <w:rPr>
          <w:rFonts w:ascii="Times New Roman" w:hAnsi="Times New Roman" w:cs="Times New Roman"/>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85858" w:rsidRPr="00D85858" w:rsidRDefault="00D85858" w:rsidP="00836EB8">
      <w:pPr>
        <w:pStyle w:val="ListParagraph"/>
        <w:ind w:left="0" w:hanging="284"/>
        <w:rPr>
          <w:rFonts w:ascii="Times New Roman" w:hAnsi="Times New Roman" w:cs="Times New Roman"/>
          <w:b/>
          <w:bCs/>
          <w:i/>
          <w:iCs/>
        </w:rPr>
      </w:pPr>
    </w:p>
    <w:p w:rsidR="00D85858" w:rsidRPr="00D85858" w:rsidRDefault="00D85858" w:rsidP="00836EB8">
      <w:pPr>
        <w:pStyle w:val="ListParagraph"/>
        <w:shd w:val="clear" w:color="auto" w:fill="FFFFFF"/>
        <w:ind w:left="0"/>
        <w:rPr>
          <w:rFonts w:ascii="Times New Roman" w:hAnsi="Times New Roman" w:cs="Times New Roman"/>
          <w:bCs/>
          <w:i/>
          <w:iCs/>
          <w:color w:val="C00000"/>
        </w:rPr>
      </w:pPr>
    </w:p>
    <w:p w:rsidR="00D85858" w:rsidRDefault="00D85858" w:rsidP="00D85858">
      <w:pPr>
        <w:pStyle w:val="ListParagraph"/>
        <w:shd w:val="clear" w:color="auto" w:fill="FFFFFF"/>
        <w:ind w:left="0"/>
        <w:rPr>
          <w:bCs/>
          <w:i/>
          <w:iCs/>
          <w:color w:val="C00000"/>
          <w:sz w:val="22"/>
          <w:szCs w:val="22"/>
        </w:rPr>
      </w:pPr>
    </w:p>
    <w:p w:rsidR="00D85858" w:rsidRPr="00184538" w:rsidRDefault="00D85858" w:rsidP="00D85858">
      <w:pPr>
        <w:pStyle w:val="ListParagraph"/>
        <w:shd w:val="clear" w:color="auto" w:fill="C6D9F1"/>
        <w:ind w:left="0"/>
        <w:rPr>
          <w:bCs/>
          <w:i/>
          <w:iCs/>
          <w:color w:val="C00000"/>
          <w:sz w:val="22"/>
          <w:szCs w:val="22"/>
        </w:rPr>
      </w:pPr>
    </w:p>
    <w:p w:rsidR="00D85858" w:rsidRPr="00B63093" w:rsidRDefault="00D85858" w:rsidP="00D85858">
      <w:pPr>
        <w:pStyle w:val="ListParagraph"/>
        <w:numPr>
          <w:ilvl w:val="0"/>
          <w:numId w:val="28"/>
        </w:numPr>
        <w:shd w:val="clear" w:color="auto" w:fill="C6D9F1"/>
        <w:spacing w:line="100" w:lineRule="atLeast"/>
        <w:ind w:left="360" w:right="0"/>
        <w:jc w:val="center"/>
        <w:rPr>
          <w:rFonts w:asciiTheme="majorHAnsi" w:hAnsiTheme="majorHAnsi" w:cs="Times New Roman"/>
          <w:bCs/>
          <w:i/>
          <w:iCs/>
          <w:color w:val="C00000"/>
        </w:rPr>
      </w:pPr>
      <w:r w:rsidRPr="00B63093">
        <w:rPr>
          <w:rFonts w:asciiTheme="majorHAnsi" w:hAnsiTheme="majorHAnsi" w:cs="Times New Roman"/>
          <w:b/>
          <w:bCs/>
          <w:i/>
          <w:iCs/>
        </w:rPr>
        <w:t>УПУТСТВО КАКО СЕ ДОКАЗУЈЕ ИСПУЊЕНОСТ УСЛОВА</w:t>
      </w:r>
    </w:p>
    <w:p w:rsidR="00D85858" w:rsidRPr="00B63093" w:rsidRDefault="00D85858" w:rsidP="00D85858">
      <w:pPr>
        <w:pStyle w:val="ListParagraph"/>
        <w:shd w:val="clear" w:color="auto" w:fill="C6D9F1"/>
        <w:ind w:left="0"/>
        <w:rPr>
          <w:rFonts w:asciiTheme="majorHAnsi" w:hAnsiTheme="majorHAnsi" w:cs="Times New Roman"/>
          <w:bCs/>
          <w:i/>
          <w:iCs/>
          <w:color w:val="C00000"/>
        </w:rPr>
      </w:pPr>
    </w:p>
    <w:p w:rsidR="00D85858" w:rsidRPr="00B63093" w:rsidRDefault="00D85858" w:rsidP="00D85858">
      <w:pPr>
        <w:pStyle w:val="ListParagraph"/>
        <w:rPr>
          <w:rFonts w:ascii="Times New Roman" w:hAnsi="Times New Roman" w:cs="Times New Roman"/>
          <w:bCs/>
          <w:i/>
          <w:iCs/>
          <w:color w:val="C00000"/>
        </w:rPr>
      </w:pPr>
    </w:p>
    <w:p w:rsidR="00836EB8" w:rsidRDefault="00836EB8" w:rsidP="00836EB8">
      <w:pPr>
        <w:jc w:val="both"/>
      </w:pPr>
    </w:p>
    <w:p w:rsidR="00836EB8" w:rsidRPr="00836EB8" w:rsidRDefault="00836EB8" w:rsidP="00836EB8">
      <w:pPr>
        <w:pStyle w:val="ListParagraph"/>
        <w:ind w:left="0" w:right="-18"/>
        <w:rPr>
          <w:rFonts w:ascii="Times New Roman" w:hAnsi="Times New Roman" w:cs="Times New Roman"/>
          <w:bCs/>
          <w:iCs/>
        </w:rPr>
      </w:pPr>
      <w:r w:rsidRPr="00995CA0">
        <w:rPr>
          <w:rFonts w:ascii="Times New Roman" w:hAnsi="Times New Roman" w:cs="Times New Roman"/>
        </w:rPr>
        <w:t xml:space="preserve">Испуњеност </w:t>
      </w:r>
      <w:r w:rsidRPr="00995CA0">
        <w:rPr>
          <w:rFonts w:ascii="Times New Roman" w:hAnsi="Times New Roman" w:cs="Times New Roman"/>
          <w:b/>
        </w:rPr>
        <w:t xml:space="preserve">обавезних и додатних услова </w:t>
      </w:r>
      <w:r w:rsidRPr="00995CA0">
        <w:rPr>
          <w:rFonts w:ascii="Times New Roman" w:hAnsi="Times New Roman" w:cs="Times New Roman"/>
        </w:rPr>
        <w:t>за учешће у поступку предметне јавне набавке, у складу са чл. 77. став 4. Закона, понуђач доказује достављањем Изјавекојом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Pr>
          <w:rFonts w:ascii="Times New Roman" w:hAnsi="Times New Roman" w:cs="Times New Roman"/>
        </w:rPr>
        <w:t xml:space="preserve">. </w:t>
      </w:r>
      <w:r w:rsidRPr="00995CA0">
        <w:rPr>
          <w:rFonts w:ascii="Times New Roman" w:hAnsi="Times New Roman" w:cs="Times New Roman"/>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36EB8" w:rsidRDefault="00836EB8" w:rsidP="00836EB8">
      <w:pPr>
        <w:jc w:val="both"/>
      </w:pPr>
    </w:p>
    <w:p w:rsidR="00D85858" w:rsidRPr="00836EB8" w:rsidRDefault="00D85858" w:rsidP="00836EB8">
      <w:pPr>
        <w:jc w:val="both"/>
        <w:rPr>
          <w:bCs/>
          <w:iCs/>
        </w:rPr>
      </w:pPr>
      <w:r w:rsidRPr="00836EB8">
        <w:rPr>
          <w:bCs/>
          <w:iCs/>
          <w:u w:val="single"/>
        </w:rPr>
        <w:t>Уколико понуду подноси група понуђача</w:t>
      </w:r>
      <w:r w:rsidRPr="00836EB8">
        <w:rPr>
          <w:bCs/>
          <w:iCs/>
        </w:rPr>
        <w:t>, Изјава мора бити потписана од стране овлашћеног лица сваког понуђачаиз групе понуђача и оверена печатом.</w:t>
      </w:r>
    </w:p>
    <w:p w:rsidR="00D85858" w:rsidRPr="00836EB8" w:rsidRDefault="00D85858" w:rsidP="00836EB8">
      <w:pPr>
        <w:jc w:val="both"/>
        <w:rPr>
          <w:bCs/>
          <w:iCs/>
        </w:rPr>
      </w:pPr>
      <w:r w:rsidRPr="00836EB8">
        <w:rPr>
          <w:bCs/>
          <w:iCs/>
          <w:u w:val="single"/>
        </w:rPr>
        <w:t>Уколико понуђач подноси понуду са подизвођачем</w:t>
      </w:r>
      <w:r w:rsidRPr="00836EB8">
        <w:rPr>
          <w:bCs/>
          <w:iCs/>
        </w:rPr>
        <w:t xml:space="preserve">, понуђач је дужан да достави Изјаву подизвођача </w:t>
      </w:r>
      <w:r w:rsidRPr="00836EB8">
        <w:t>(</w:t>
      </w:r>
      <w:r w:rsidRPr="00836EB8">
        <w:rPr>
          <w:i/>
        </w:rPr>
        <w:t>Образац изјаве подизвођача, дат је у поглављу</w:t>
      </w:r>
      <w:r w:rsidRPr="00836EB8">
        <w:rPr>
          <w:i/>
          <w:lang w:val="sr-Latn-CS"/>
        </w:rPr>
        <w:t>I</w:t>
      </w:r>
      <w:r w:rsidRPr="00836EB8">
        <w:rPr>
          <w:i/>
        </w:rPr>
        <w:t>Vодељак 3.</w:t>
      </w:r>
      <w:r w:rsidRPr="00836EB8">
        <w:t>),</w:t>
      </w:r>
      <w:r w:rsidRPr="00836EB8">
        <w:rPr>
          <w:bCs/>
          <w:iCs/>
        </w:rPr>
        <w:t xml:space="preserve"> потписану од стране овлашћеног лица подизвођача и оверену печатом.</w:t>
      </w:r>
    </w:p>
    <w:p w:rsidR="00D85858" w:rsidRPr="00836EB8" w:rsidRDefault="00D85858" w:rsidP="00836EB8">
      <w:pPr>
        <w:jc w:val="both"/>
        <w:rPr>
          <w:bCs/>
          <w:iCs/>
        </w:rPr>
      </w:pPr>
    </w:p>
    <w:p w:rsidR="00D85858" w:rsidRPr="00836EB8" w:rsidRDefault="00D85858" w:rsidP="00836EB8">
      <w:pPr>
        <w:jc w:val="both"/>
        <w:rPr>
          <w:bCs/>
          <w:iCs/>
        </w:rPr>
      </w:pPr>
      <w:r w:rsidRPr="00836EB8">
        <w:rPr>
          <w:bCs/>
          <w:i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85858" w:rsidRPr="00836EB8" w:rsidRDefault="00D85858" w:rsidP="00836EB8">
      <w:pPr>
        <w:jc w:val="both"/>
        <w:rPr>
          <w:bCs/>
          <w:iCs/>
        </w:rPr>
      </w:pPr>
    </w:p>
    <w:p w:rsidR="00D85858" w:rsidRPr="00836EB8" w:rsidRDefault="00D85858" w:rsidP="00836EB8">
      <w:pPr>
        <w:jc w:val="both"/>
        <w:rPr>
          <w:color w:val="FF0000"/>
        </w:rPr>
      </w:pPr>
      <w:r w:rsidRPr="00836EB8">
        <w:rPr>
          <w:bCs/>
          <w:i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D85858" w:rsidRPr="00836EB8" w:rsidRDefault="00D85858" w:rsidP="00836EB8">
      <w:pPr>
        <w:jc w:val="both"/>
        <w:rPr>
          <w:color w:val="FF0000"/>
        </w:rPr>
      </w:pPr>
    </w:p>
    <w:p w:rsidR="00D85858" w:rsidRPr="00836EB8" w:rsidRDefault="00D85858" w:rsidP="00836EB8">
      <w:pPr>
        <w:jc w:val="both"/>
      </w:pPr>
      <w:r w:rsidRPr="00836EB8">
        <w:t>Понуђач није дужан да доставља на увид доказе који су јавно доступни на интернет страницама надлежних органа.</w:t>
      </w:r>
    </w:p>
    <w:p w:rsidR="00D85858" w:rsidRPr="00836EB8" w:rsidRDefault="00D85858" w:rsidP="00836EB8">
      <w:pPr>
        <w:jc w:val="both"/>
      </w:pPr>
    </w:p>
    <w:p w:rsidR="00D85858" w:rsidRPr="00836EB8" w:rsidRDefault="00D85858" w:rsidP="00836EB8">
      <w:pPr>
        <w:jc w:val="both"/>
        <w:rPr>
          <w:rFonts w:eastAsia="TimesNewRomanPSMT"/>
          <w:bCs/>
        </w:rPr>
      </w:pPr>
      <w:r w:rsidRPr="00836EB8">
        <w:lastRenderedPageBreak/>
        <w:t>Понуђач је дужан</w:t>
      </w:r>
      <w:r w:rsidRPr="00836EB8">
        <w:rPr>
          <w:rFonts w:eastAsia="TimesNewRomanPSMT"/>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85858" w:rsidRPr="00836EB8" w:rsidRDefault="00D85858" w:rsidP="00836EB8">
      <w:pPr>
        <w:jc w:val="both"/>
        <w:rPr>
          <w:rFonts w:eastAsia="TimesNewRomanPSMT"/>
          <w:bCs/>
        </w:rPr>
      </w:pPr>
    </w:p>
    <w:p w:rsidR="00D85858" w:rsidRPr="00B63093" w:rsidRDefault="00D85858" w:rsidP="00D85858">
      <w:pPr>
        <w:pStyle w:val="ListParagraph"/>
        <w:ind w:left="0"/>
        <w:rPr>
          <w:rFonts w:ascii="Times New Roman" w:hAnsi="Times New Roman" w:cs="Times New Roman"/>
          <w:iCs/>
        </w:rPr>
      </w:pPr>
      <w:r w:rsidRPr="00B63093">
        <w:rPr>
          <w:rFonts w:ascii="Times New Roman" w:eastAsia="TimesNewRomanPSMT" w:hAnsi="Times New Roman" w:cs="Times New Roman"/>
          <w:b/>
          <w:bCs/>
        </w:rPr>
        <w:t xml:space="preserve">Понуђач додатне услове </w:t>
      </w:r>
      <w:r w:rsidRPr="00B63093">
        <w:rPr>
          <w:rFonts w:ascii="Times New Roman" w:hAnsi="Times New Roman" w:cs="Times New Roman"/>
          <w:b/>
        </w:rPr>
        <w:t>доказује достављањем</w:t>
      </w:r>
      <w:r w:rsidRPr="00B63093">
        <w:rPr>
          <w:rFonts w:ascii="Times New Roman" w:eastAsia="TimesNewRomanPSMT" w:hAnsi="Times New Roman" w:cs="Times New Roman"/>
          <w:b/>
          <w:bCs/>
        </w:rPr>
        <w:t xml:space="preserve">доказа: </w:t>
      </w:r>
    </w:p>
    <w:p w:rsidR="00836EB8" w:rsidRPr="00D85858" w:rsidRDefault="00836EB8" w:rsidP="00836EB8">
      <w:pPr>
        <w:pStyle w:val="ListParagraph"/>
        <w:ind w:left="0"/>
        <w:rPr>
          <w:rFonts w:ascii="Times New Roman" w:hAnsi="Times New Roman" w:cs="Times New Roman"/>
          <w:b/>
          <w:iCs/>
        </w:rPr>
      </w:pPr>
      <w:r w:rsidRPr="00D85858">
        <w:rPr>
          <w:rFonts w:ascii="Times New Roman" w:hAnsi="Times New Roman" w:cs="Times New Roman"/>
          <w:b/>
          <w:iCs/>
          <w:u w:val="single"/>
        </w:rPr>
        <w:t>Кадровски капацитет:</w:t>
      </w:r>
    </w:p>
    <w:p w:rsidR="00836EB8" w:rsidRPr="00D85858" w:rsidRDefault="00836EB8" w:rsidP="00836EB8">
      <w:pPr>
        <w:jc w:val="both"/>
      </w:pPr>
      <w:r w:rsidRPr="00D85858">
        <w:t xml:space="preserve">1. да Понуђач има најмање 1 (једно) лице -одговорног извођача радова -дипломираног грађевинског инжењера или дипломираног инжењера архитектуре, са важећом лиценцом Инжењерске коморе Србије број 410 или 411 односно 400 или 401, у радном односу на неодређено или одређено време, или ангажовано по другом правном основу - уговор о делу или уговор о привременим и повременим пословима  исл. </w:t>
      </w:r>
    </w:p>
    <w:p w:rsidR="00836EB8" w:rsidRDefault="00836EB8" w:rsidP="00836EB8">
      <w:pPr>
        <w:jc w:val="both"/>
      </w:pPr>
      <w:r w:rsidRPr="00D85858">
        <w:rPr>
          <w:b/>
        </w:rPr>
        <w:t xml:space="preserve">Доказ: </w:t>
      </w:r>
      <w:r w:rsidRPr="00D85858">
        <w:t>фотокопија пријаве на обавезно социјално осигурање (М образца) или уговора о раду, уговора о делу или ангажовања по другом правном основу,фотокопија лиценце оверена печатом и потписом инжењера,одговорног извођача радова  и потврда којом се потврђује да је измирена обавеза према Инжињерској комори Србије.</w:t>
      </w:r>
    </w:p>
    <w:p w:rsidR="00836EB8" w:rsidRPr="00D85858" w:rsidRDefault="00836EB8" w:rsidP="00836EB8">
      <w:pPr>
        <w:pStyle w:val="ListParagraph"/>
        <w:ind w:left="0"/>
        <w:rPr>
          <w:rFonts w:ascii="Times New Roman" w:hAnsi="Times New Roman" w:cs="Times New Roman"/>
          <w:b/>
          <w:iCs/>
          <w:u w:val="single"/>
        </w:rPr>
      </w:pPr>
      <w:r w:rsidRPr="00D85858">
        <w:rPr>
          <w:rFonts w:ascii="Times New Roman" w:hAnsi="Times New Roman" w:cs="Times New Roman"/>
          <w:b/>
          <w:iCs/>
          <w:u w:val="single"/>
        </w:rPr>
        <w:t>Пословни капацитет:</w:t>
      </w:r>
    </w:p>
    <w:p w:rsidR="00836EB8" w:rsidRPr="00F32206" w:rsidRDefault="00836EB8" w:rsidP="00836EB8">
      <w:pPr>
        <w:tabs>
          <w:tab w:val="left" w:pos="1134"/>
        </w:tabs>
        <w:jc w:val="both"/>
        <w:rPr>
          <w:b/>
        </w:rPr>
      </w:pPr>
      <w:r>
        <w:rPr>
          <w:iCs/>
        </w:rPr>
        <w:t>1.</w:t>
      </w:r>
      <w:r w:rsidRPr="00F32206">
        <w:rPr>
          <w:b/>
        </w:rPr>
        <w:t>да располаже неопходним пословним капацитетима потребним за релизацију предметне јавне набавке</w:t>
      </w:r>
      <w:r>
        <w:rPr>
          <w:b/>
          <w:lang w:val="sr-Latn-CS"/>
        </w:rPr>
        <w:t>.</w:t>
      </w:r>
    </w:p>
    <w:p w:rsidR="00242711" w:rsidRPr="00242711" w:rsidRDefault="00242711" w:rsidP="00242711">
      <w:pPr>
        <w:tabs>
          <w:tab w:val="left" w:pos="1134"/>
        </w:tabs>
        <w:jc w:val="both"/>
        <w:rPr>
          <w:lang w:val="sr-Latn-CS"/>
        </w:rPr>
      </w:pPr>
      <w:r>
        <w:t xml:space="preserve">под </w:t>
      </w:r>
      <w:r w:rsidRPr="00F32206">
        <w:t>неопходним пословним капацитетом сматра се да је понуђач у претходне три обрачунске године (201</w:t>
      </w:r>
      <w:r>
        <w:t>5</w:t>
      </w:r>
      <w:r w:rsidRPr="00F32206">
        <w:t>, 201</w:t>
      </w:r>
      <w:r>
        <w:t>6.</w:t>
      </w:r>
      <w:r w:rsidRPr="00F32206">
        <w:t xml:space="preserve"> и 201</w:t>
      </w:r>
      <w:r>
        <w:t>7</w:t>
      </w:r>
      <w:r w:rsidRPr="00F32206">
        <w:t xml:space="preserve">. година) </w:t>
      </w:r>
      <w:r>
        <w:t xml:space="preserve"> изводио </w:t>
      </w:r>
      <w:r w:rsidRPr="00762A0D">
        <w:t>радове</w:t>
      </w:r>
      <w:r>
        <w:t xml:space="preserve"> на уградњи </w:t>
      </w:r>
      <w:r w:rsidRPr="00242711">
        <w:t>ПВЦ столарије са потпрозорним даскама и окапницама, који су предмет јавне набавке у вредности од најмање 6.000.000,00 динара без ПДВ-а.</w:t>
      </w:r>
    </w:p>
    <w:p w:rsidR="00242711" w:rsidRPr="00F32206" w:rsidRDefault="00242711" w:rsidP="00242711">
      <w:pPr>
        <w:tabs>
          <w:tab w:val="left" w:pos="1134"/>
        </w:tabs>
        <w:jc w:val="both"/>
        <w:rPr>
          <w:b/>
          <w:lang w:val="sr-Latn-CS"/>
        </w:rPr>
      </w:pPr>
      <w:r w:rsidRPr="00F32206">
        <w:rPr>
          <w:b/>
          <w:lang w:val="sr-Latn-CS"/>
        </w:rPr>
        <w:t>Доказ:</w:t>
      </w:r>
    </w:p>
    <w:p w:rsidR="00242711" w:rsidRPr="00242711" w:rsidRDefault="00242711" w:rsidP="00242711">
      <w:pPr>
        <w:tabs>
          <w:tab w:val="left" w:pos="1134"/>
        </w:tabs>
        <w:jc w:val="both"/>
      </w:pPr>
      <w:r w:rsidRPr="007D7F8E">
        <w:rPr>
          <w:b/>
          <w:spacing w:val="2"/>
          <w:lang w:val="sr-Latn-CS"/>
        </w:rPr>
        <w:t xml:space="preserve">- </w:t>
      </w:r>
      <w:r w:rsidRPr="00777CBF">
        <w:rPr>
          <w:b/>
          <w:spacing w:val="2"/>
        </w:rPr>
        <w:t>списак</w:t>
      </w:r>
      <w:r w:rsidRPr="00F32206">
        <w:rPr>
          <w:spacing w:val="2"/>
        </w:rPr>
        <w:t xml:space="preserve"> најважнијих изведених радова</w:t>
      </w:r>
      <w:r w:rsidRPr="00F32206">
        <w:rPr>
          <w:spacing w:val="2"/>
          <w:lang w:val="sr-Latn-CS"/>
        </w:rPr>
        <w:t xml:space="preserve"> у претходн</w:t>
      </w:r>
      <w:r w:rsidRPr="00F32206">
        <w:rPr>
          <w:spacing w:val="2"/>
        </w:rPr>
        <w:t>е</w:t>
      </w:r>
      <w:r>
        <w:rPr>
          <w:spacing w:val="2"/>
        </w:rPr>
        <w:t xml:space="preserve"> </w:t>
      </w:r>
      <w:r w:rsidRPr="00F32206">
        <w:rPr>
          <w:spacing w:val="2"/>
        </w:rPr>
        <w:t xml:space="preserve">три </w:t>
      </w:r>
      <w:r w:rsidRPr="00F32206">
        <w:rPr>
          <w:spacing w:val="2"/>
          <w:lang w:val="sr-Latn-CS"/>
        </w:rPr>
        <w:t>године</w:t>
      </w:r>
      <w:r w:rsidRPr="00F32206">
        <w:rPr>
          <w:spacing w:val="2"/>
        </w:rPr>
        <w:t>, са износима, датумима и листама  наручилаца</w:t>
      </w:r>
      <w:r>
        <w:rPr>
          <w:spacing w:val="2"/>
        </w:rPr>
        <w:t xml:space="preserve"> </w:t>
      </w:r>
      <w:r>
        <w:rPr>
          <w:spacing w:val="2"/>
          <w:lang w:val="sr-Latn-CS"/>
        </w:rPr>
        <w:t>и</w:t>
      </w:r>
      <w:r>
        <w:rPr>
          <w:spacing w:val="2"/>
        </w:rPr>
        <w:t xml:space="preserve"> </w:t>
      </w:r>
      <w:r w:rsidRPr="002731A7">
        <w:rPr>
          <w:spacing w:val="2"/>
          <w:lang w:val="sr-Latn-CS"/>
        </w:rPr>
        <w:t>копијама</w:t>
      </w:r>
      <w:r>
        <w:rPr>
          <w:spacing w:val="2"/>
        </w:rPr>
        <w:t xml:space="preserve"> окончаних ситуација за радове који су предмет </w:t>
      </w:r>
      <w:r w:rsidRPr="002731A7">
        <w:rPr>
          <w:spacing w:val="2"/>
          <w:lang w:val="sr-Latn-CS"/>
        </w:rPr>
        <w:t>јавне</w:t>
      </w:r>
      <w:r>
        <w:rPr>
          <w:spacing w:val="2"/>
        </w:rPr>
        <w:t xml:space="preserve"> </w:t>
      </w:r>
      <w:r w:rsidRPr="002731A7">
        <w:rPr>
          <w:spacing w:val="2"/>
          <w:lang w:val="sr-Latn-CS"/>
        </w:rPr>
        <w:t>набавке</w:t>
      </w:r>
      <w:r w:rsidR="007E555B">
        <w:rPr>
          <w:spacing w:val="2"/>
        </w:rPr>
        <w:t xml:space="preserve"> </w:t>
      </w:r>
      <w:r w:rsidRPr="00762A0D">
        <w:t xml:space="preserve">у вредности од најмање </w:t>
      </w:r>
      <w:r>
        <w:t>6.0</w:t>
      </w:r>
      <w:r w:rsidRPr="00762A0D">
        <w:t>00.000,00 динара без ПДВ-а</w:t>
      </w:r>
      <w:r w:rsidR="007E555B">
        <w:t xml:space="preserve"> (</w:t>
      </w:r>
      <w:r w:rsidR="004623AB" w:rsidRPr="00762A0D">
        <w:t>радове</w:t>
      </w:r>
      <w:r w:rsidR="004623AB">
        <w:t xml:space="preserve"> на уградњи </w:t>
      </w:r>
      <w:r w:rsidR="004623AB" w:rsidRPr="00242711">
        <w:t>ПВЦ столарије са потпрозорним даскама и окапницама</w:t>
      </w:r>
      <w:r w:rsidR="004623AB">
        <w:t xml:space="preserve"> обавезно обележити у окончаним ситуацијама</w:t>
      </w:r>
      <w:r w:rsidR="004623AB">
        <w:rPr>
          <w:lang/>
        </w:rPr>
        <w:t>)</w:t>
      </w:r>
      <w:r>
        <w:t xml:space="preserve">, </w:t>
      </w:r>
      <w:r w:rsidRPr="00242711">
        <w:t xml:space="preserve">као и потврда </w:t>
      </w:r>
      <w:r w:rsidR="007E555B">
        <w:t>наручиоца-</w:t>
      </w:r>
      <w:r w:rsidRPr="00242711">
        <w:t>инвеститора да је задовољан пруженим квалитетом услуга на радовима производње и уградње ПВЦ столарије</w:t>
      </w:r>
      <w:r w:rsidR="007E555B">
        <w:t>(образац број 11)</w:t>
      </w:r>
      <w:r w:rsidRPr="00242711">
        <w:t>.</w:t>
      </w:r>
    </w:p>
    <w:p w:rsidR="00242711" w:rsidRDefault="00242711" w:rsidP="00242711">
      <w:pPr>
        <w:tabs>
          <w:tab w:val="left" w:pos="1134"/>
        </w:tabs>
        <w:jc w:val="both"/>
      </w:pPr>
    </w:p>
    <w:p w:rsidR="00242711" w:rsidRDefault="00242711" w:rsidP="00242711">
      <w:pPr>
        <w:tabs>
          <w:tab w:val="left" w:pos="1134"/>
        </w:tabs>
        <w:jc w:val="both"/>
      </w:pPr>
    </w:p>
    <w:p w:rsidR="00836EB8" w:rsidRDefault="00836EB8" w:rsidP="00836EB8">
      <w:pPr>
        <w:ind w:left="284" w:hanging="284"/>
        <w:jc w:val="both"/>
        <w:rPr>
          <w:b/>
          <w:u w:val="single"/>
        </w:rPr>
      </w:pPr>
      <w:r w:rsidRPr="00836EB8">
        <w:rPr>
          <w:b/>
          <w:u w:val="single"/>
        </w:rPr>
        <w:t>Остало:</w:t>
      </w:r>
    </w:p>
    <w:p w:rsidR="00836EB8" w:rsidRPr="00836EB8" w:rsidRDefault="00836EB8" w:rsidP="00836EB8">
      <w:pPr>
        <w:ind w:left="284" w:hanging="284"/>
        <w:jc w:val="both"/>
      </w:pPr>
      <w:r>
        <w:rPr>
          <w:b/>
        </w:rPr>
        <w:t>1.</w:t>
      </w:r>
      <w:r w:rsidRPr="00836EB8">
        <w:rPr>
          <w:iCs/>
        </w:rPr>
        <w:t xml:space="preserve">да Понуђач има </w:t>
      </w:r>
      <w:r w:rsidRPr="00836EB8">
        <w:t>1 лице са лиценцом за обављање послова безбедности и здравља на раду или уговор са правним лицем за обављање послова безбедности и здравља на раду и које поседује лиценцу за обављање послова безбедности и здравља на раду.</w:t>
      </w:r>
    </w:p>
    <w:p w:rsidR="00D85858" w:rsidRDefault="00836EB8" w:rsidP="00836EB8">
      <w:pPr>
        <w:pStyle w:val="ListParagraph"/>
        <w:ind w:left="0"/>
        <w:rPr>
          <w:rFonts w:ascii="Times New Roman" w:hAnsi="Times New Roman" w:cs="Times New Roman"/>
          <w:iCs/>
        </w:rPr>
      </w:pPr>
      <w:r w:rsidRPr="00836EB8">
        <w:rPr>
          <w:rFonts w:ascii="Times New Roman" w:hAnsi="Times New Roman" w:cs="Times New Roman"/>
          <w:b/>
          <w:iCs/>
        </w:rPr>
        <w:t xml:space="preserve">     Доказ: </w:t>
      </w:r>
      <w:r w:rsidRPr="00836EB8">
        <w:rPr>
          <w:rFonts w:ascii="Times New Roman" w:hAnsi="Times New Roman" w:cs="Times New Roman"/>
          <w:iCs/>
        </w:rPr>
        <w:t>фотокопија М-А образца или уговора</w:t>
      </w:r>
    </w:p>
    <w:p w:rsidR="00836EB8" w:rsidRPr="00836EB8" w:rsidRDefault="00836EB8" w:rsidP="00836EB8">
      <w:pPr>
        <w:pStyle w:val="ListParagraph"/>
        <w:ind w:left="0"/>
        <w:rPr>
          <w:rFonts w:eastAsia="TimesNewRomanPSMT"/>
          <w:b/>
          <w:bCs/>
          <w:sz w:val="22"/>
          <w:szCs w:val="22"/>
        </w:rPr>
      </w:pPr>
    </w:p>
    <w:p w:rsidR="00D85858" w:rsidRDefault="00D85858" w:rsidP="00D85858">
      <w:pPr>
        <w:pStyle w:val="ListParagraph"/>
        <w:ind w:left="0"/>
        <w:rPr>
          <w:rFonts w:eastAsia="TimesNewRomanPSMT"/>
          <w:b/>
          <w:bCs/>
          <w:sz w:val="22"/>
          <w:szCs w:val="22"/>
        </w:rPr>
      </w:pPr>
    </w:p>
    <w:p w:rsidR="00D85858" w:rsidRDefault="00D85858" w:rsidP="00D85858">
      <w:pPr>
        <w:pStyle w:val="ListParagraph"/>
        <w:ind w:left="0"/>
        <w:rPr>
          <w:rFonts w:eastAsia="TimesNewRomanPSMT"/>
          <w:b/>
          <w:bCs/>
          <w:sz w:val="22"/>
          <w:szCs w:val="22"/>
        </w:rPr>
      </w:pPr>
    </w:p>
    <w:p w:rsidR="00D85858" w:rsidRDefault="00D85858" w:rsidP="00D85858">
      <w:pPr>
        <w:pStyle w:val="ListParagraph"/>
        <w:ind w:left="0"/>
        <w:rPr>
          <w:rFonts w:eastAsia="TimesNewRomanPSMT"/>
          <w:b/>
          <w:bCs/>
          <w:sz w:val="22"/>
          <w:szCs w:val="22"/>
        </w:rPr>
      </w:pPr>
    </w:p>
    <w:p w:rsidR="00D85858" w:rsidRDefault="00D85858" w:rsidP="00D85858">
      <w:pPr>
        <w:pStyle w:val="ListParagraph"/>
        <w:ind w:left="0"/>
        <w:rPr>
          <w:rFonts w:eastAsia="TimesNewRomanPSMT"/>
          <w:b/>
          <w:bCs/>
          <w:sz w:val="22"/>
          <w:szCs w:val="22"/>
        </w:rPr>
      </w:pPr>
    </w:p>
    <w:p w:rsidR="00D85858" w:rsidRDefault="00D85858" w:rsidP="00D85858">
      <w:pPr>
        <w:pStyle w:val="ListParagraph"/>
        <w:ind w:left="0"/>
        <w:rPr>
          <w:rFonts w:eastAsia="TimesNewRomanPSMT"/>
          <w:b/>
          <w:bCs/>
          <w:sz w:val="22"/>
          <w:szCs w:val="22"/>
        </w:rPr>
      </w:pPr>
    </w:p>
    <w:p w:rsidR="00D85858" w:rsidRDefault="00D85858" w:rsidP="00D85858">
      <w:pPr>
        <w:pStyle w:val="ListParagraph"/>
        <w:ind w:left="0"/>
        <w:rPr>
          <w:rFonts w:eastAsia="TimesNewRomanPSMT"/>
          <w:b/>
          <w:bCs/>
          <w:sz w:val="22"/>
          <w:szCs w:val="22"/>
        </w:rPr>
      </w:pPr>
    </w:p>
    <w:p w:rsidR="00D85858" w:rsidRDefault="00D85858" w:rsidP="00D85858">
      <w:pPr>
        <w:pStyle w:val="ListParagraph"/>
        <w:ind w:left="0"/>
        <w:rPr>
          <w:rFonts w:eastAsia="TimesNewRomanPSMT"/>
          <w:b/>
          <w:bCs/>
          <w:sz w:val="22"/>
          <w:szCs w:val="22"/>
        </w:rPr>
      </w:pPr>
    </w:p>
    <w:p w:rsidR="00D85858" w:rsidRDefault="00D85858" w:rsidP="00D85858">
      <w:pPr>
        <w:pStyle w:val="ListParagraph"/>
        <w:ind w:left="0"/>
        <w:rPr>
          <w:rFonts w:eastAsia="TimesNewRomanPSMT"/>
          <w:b/>
          <w:bCs/>
          <w:sz w:val="22"/>
          <w:szCs w:val="22"/>
        </w:rPr>
      </w:pPr>
    </w:p>
    <w:p w:rsidR="00D85858" w:rsidRDefault="00D85858" w:rsidP="00D85858">
      <w:pPr>
        <w:pStyle w:val="ListParagraph"/>
        <w:ind w:left="0"/>
        <w:rPr>
          <w:rFonts w:eastAsia="TimesNewRomanPSMT"/>
          <w:b/>
          <w:bCs/>
          <w:sz w:val="22"/>
          <w:szCs w:val="22"/>
        </w:rPr>
      </w:pPr>
    </w:p>
    <w:p w:rsidR="00D85858" w:rsidRDefault="00D85858" w:rsidP="00D85858">
      <w:pPr>
        <w:pStyle w:val="ListParagraph"/>
        <w:ind w:left="0"/>
        <w:rPr>
          <w:rFonts w:eastAsia="TimesNewRomanPSMT"/>
          <w:b/>
          <w:bCs/>
          <w:sz w:val="22"/>
          <w:szCs w:val="22"/>
        </w:rPr>
      </w:pPr>
    </w:p>
    <w:p w:rsidR="00E9047E" w:rsidRDefault="00E9047E" w:rsidP="00E9047E">
      <w:pPr>
        <w:rPr>
          <w:rFonts w:ascii="Arial" w:eastAsia="TimesNewRomanPSMT" w:hAnsi="Arial" w:cs="Arial"/>
          <w:b/>
          <w:bCs/>
          <w:sz w:val="22"/>
          <w:szCs w:val="22"/>
        </w:rPr>
      </w:pPr>
      <w:bookmarkStart w:id="7" w:name="_Toc419445351"/>
      <w:bookmarkStart w:id="8" w:name="_Toc517271606"/>
    </w:p>
    <w:p w:rsidR="00E9047E" w:rsidRDefault="00E9047E" w:rsidP="00E9047E">
      <w:pPr>
        <w:rPr>
          <w:rFonts w:ascii="Arial" w:eastAsia="TimesNewRomanPSMT" w:hAnsi="Arial" w:cs="Arial"/>
          <w:b/>
          <w:bCs/>
          <w:sz w:val="22"/>
          <w:szCs w:val="22"/>
        </w:rPr>
      </w:pPr>
    </w:p>
    <w:p w:rsidR="00E9047E" w:rsidRDefault="00E9047E" w:rsidP="00E9047E">
      <w:pPr>
        <w:rPr>
          <w:rFonts w:ascii="Arial" w:eastAsia="TimesNewRomanPSMT" w:hAnsi="Arial" w:cs="Arial"/>
          <w:b/>
          <w:bCs/>
          <w:sz w:val="22"/>
          <w:szCs w:val="22"/>
        </w:rPr>
      </w:pPr>
    </w:p>
    <w:p w:rsidR="00E9047E" w:rsidRDefault="00E9047E" w:rsidP="00E9047E">
      <w:pPr>
        <w:rPr>
          <w:rFonts w:ascii="Arial" w:eastAsia="TimesNewRomanPSMT" w:hAnsi="Arial" w:cs="Arial"/>
          <w:b/>
          <w:bCs/>
          <w:sz w:val="22"/>
          <w:szCs w:val="22"/>
        </w:rPr>
      </w:pPr>
    </w:p>
    <w:p w:rsidR="00E9047E" w:rsidRDefault="00E9047E" w:rsidP="00E9047E">
      <w:pPr>
        <w:rPr>
          <w:rFonts w:ascii="Arial" w:eastAsia="TimesNewRomanPSMT" w:hAnsi="Arial" w:cs="Arial"/>
          <w:b/>
          <w:bCs/>
          <w:sz w:val="22"/>
          <w:szCs w:val="22"/>
        </w:rPr>
      </w:pPr>
    </w:p>
    <w:p w:rsidR="0018685C" w:rsidRPr="00E9047E" w:rsidRDefault="0018685C" w:rsidP="00E9047E">
      <w:pPr>
        <w:rPr>
          <w:rFonts w:eastAsia="TimesNewRomanPSMT"/>
          <w:bCs/>
        </w:rPr>
      </w:pPr>
      <w:r w:rsidRPr="00A53A2F">
        <w:rPr>
          <w:i/>
          <w:iCs/>
          <w:sz w:val="28"/>
          <w:szCs w:val="28"/>
        </w:rPr>
        <w:lastRenderedPageBreak/>
        <w:t>V УПУТСТВО ПОНУЂАЧИМА КАКО ДА САЧИНЕ ПОНУДУ</w:t>
      </w:r>
      <w:bookmarkEnd w:id="7"/>
      <w:bookmarkEnd w:id="8"/>
    </w:p>
    <w:p w:rsidR="0018685C" w:rsidRPr="00995CA0" w:rsidRDefault="0018685C" w:rsidP="0018685C">
      <w:pPr>
        <w:jc w:val="both"/>
        <w:rPr>
          <w:b/>
          <w:bCs/>
          <w:i/>
          <w:iCs/>
          <w:sz w:val="28"/>
          <w:szCs w:val="28"/>
        </w:rPr>
      </w:pPr>
    </w:p>
    <w:p w:rsidR="0018685C" w:rsidRPr="00995CA0" w:rsidRDefault="0018685C" w:rsidP="00187836">
      <w:pPr>
        <w:numPr>
          <w:ilvl w:val="0"/>
          <w:numId w:val="10"/>
        </w:numPr>
        <w:spacing w:line="100" w:lineRule="atLeast"/>
        <w:jc w:val="both"/>
        <w:rPr>
          <w:b/>
          <w:bCs/>
          <w:i/>
          <w:iCs/>
        </w:rPr>
      </w:pPr>
      <w:r w:rsidRPr="00995CA0">
        <w:rPr>
          <w:b/>
          <w:bCs/>
          <w:i/>
          <w:iCs/>
        </w:rPr>
        <w:t>ПОДАЦИ О ЈЕЗИКУ НА КОЈЕМ ПОНУДА МОРА ДА БУДЕ САСТАВЉЕНА</w:t>
      </w:r>
    </w:p>
    <w:p w:rsidR="0018685C" w:rsidRPr="00995CA0" w:rsidRDefault="0018685C" w:rsidP="0018685C">
      <w:pPr>
        <w:jc w:val="both"/>
        <w:rPr>
          <w:b/>
          <w:bCs/>
          <w:i/>
          <w:iCs/>
        </w:rPr>
      </w:pPr>
    </w:p>
    <w:p w:rsidR="0018685C" w:rsidRPr="00995CA0" w:rsidRDefault="0018685C" w:rsidP="0018685C">
      <w:pPr>
        <w:jc w:val="both"/>
        <w:rPr>
          <w:b/>
          <w:bCs/>
          <w:i/>
          <w:iCs/>
        </w:rPr>
      </w:pPr>
      <w:r w:rsidRPr="00995CA0">
        <w:t>Понуђач подноси понуду на српском језику.</w:t>
      </w:r>
    </w:p>
    <w:p w:rsidR="0018685C" w:rsidRPr="00995CA0" w:rsidRDefault="0018685C" w:rsidP="0018685C">
      <w:pPr>
        <w:jc w:val="both"/>
        <w:rPr>
          <w:b/>
          <w:bCs/>
          <w:i/>
          <w:iCs/>
        </w:rPr>
      </w:pPr>
    </w:p>
    <w:p w:rsidR="0018685C" w:rsidRPr="00995CA0" w:rsidRDefault="0018685C" w:rsidP="0018685C">
      <w:pPr>
        <w:jc w:val="both"/>
      </w:pPr>
    </w:p>
    <w:p w:rsidR="0018685C" w:rsidRPr="00995CA0" w:rsidRDefault="0018685C" w:rsidP="00187836">
      <w:pPr>
        <w:numPr>
          <w:ilvl w:val="0"/>
          <w:numId w:val="10"/>
        </w:numPr>
        <w:spacing w:line="100" w:lineRule="atLeast"/>
        <w:jc w:val="both"/>
        <w:rPr>
          <w:rFonts w:eastAsia="TimesNewRomanPSMT"/>
          <w:bCs/>
        </w:rPr>
      </w:pPr>
      <w:r w:rsidRPr="00995CA0">
        <w:rPr>
          <w:b/>
          <w:bCs/>
          <w:i/>
          <w:iCs/>
        </w:rPr>
        <w:t>НАЧИН НА КОЈИ ПОНУДА МОРА ДА БУДЕ САЧИЊЕНА</w:t>
      </w:r>
    </w:p>
    <w:p w:rsidR="0018685C" w:rsidRPr="00995CA0" w:rsidRDefault="0018685C" w:rsidP="0018685C">
      <w:pPr>
        <w:jc w:val="both"/>
        <w:rPr>
          <w:rFonts w:eastAsia="TimesNewRomanPSMT"/>
          <w:bCs/>
        </w:rPr>
      </w:pPr>
    </w:p>
    <w:p w:rsidR="0018685C" w:rsidRPr="00995CA0" w:rsidRDefault="0018685C" w:rsidP="0018685C">
      <w:pPr>
        <w:jc w:val="both"/>
        <w:rPr>
          <w:rFonts w:eastAsia="TimesNewRomanPSMT"/>
          <w:bCs/>
        </w:rPr>
      </w:pPr>
      <w:r w:rsidRPr="00995CA0">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8685C" w:rsidRPr="00995CA0" w:rsidRDefault="0018685C" w:rsidP="0018685C">
      <w:pPr>
        <w:jc w:val="both"/>
        <w:rPr>
          <w:rFonts w:eastAsia="TimesNewRomanPSMT"/>
          <w:bCs/>
        </w:rPr>
      </w:pPr>
    </w:p>
    <w:p w:rsidR="0071477B" w:rsidRPr="00995CA0" w:rsidRDefault="0018685C" w:rsidP="0071477B">
      <w:pPr>
        <w:jc w:val="both"/>
        <w:rPr>
          <w:rFonts w:eastAsia="TimesNewRomanPSMT"/>
          <w:bCs/>
        </w:rPr>
      </w:pPr>
      <w:r w:rsidRPr="00995CA0">
        <w:rPr>
          <w:rFonts w:eastAsia="TimesNewRomanPSMT"/>
          <w:bCs/>
        </w:rPr>
        <w:t>На полеђини коверте или на кутији навести назив и адресу понуђача.</w:t>
      </w:r>
    </w:p>
    <w:p w:rsidR="0018685C" w:rsidRPr="00995CA0" w:rsidRDefault="0018685C" w:rsidP="0018685C">
      <w:pPr>
        <w:autoSpaceDE w:val="0"/>
        <w:autoSpaceDN w:val="0"/>
        <w:adjustRightInd w:val="0"/>
        <w:jc w:val="both"/>
        <w:rPr>
          <w:color w:val="FF0000"/>
        </w:rPr>
      </w:pPr>
      <w:r w:rsidRPr="00995CA0">
        <w:rPr>
          <w:rFonts w:eastAsia="TimesNewRomanPSMT"/>
          <w:bCs/>
        </w:rPr>
        <w:t xml:space="preserve">Понуду доставити на адресу: </w:t>
      </w:r>
      <w:r w:rsidR="002B7C97">
        <w:rPr>
          <w:rFonts w:eastAsia="TimesNewRomanPSMT"/>
          <w:bCs/>
        </w:rPr>
        <w:t>Економско-трговинска школа</w:t>
      </w:r>
      <w:r w:rsidRPr="00995CA0">
        <w:rPr>
          <w:rFonts w:eastAsia="TimesNewRomanPSMT"/>
          <w:bCs/>
        </w:rPr>
        <w:t xml:space="preserve"> у Пожаревцу,</w:t>
      </w:r>
      <w:r w:rsidR="002B7C97">
        <w:rPr>
          <w:rFonts w:eastAsia="TimesNewRomanPSMT"/>
          <w:bCs/>
        </w:rPr>
        <w:t>ул.Јована Шербановића 6</w:t>
      </w:r>
      <w:r w:rsidRPr="00995CA0">
        <w:rPr>
          <w:i/>
          <w:iCs/>
        </w:rPr>
        <w:t xml:space="preserve">, </w:t>
      </w:r>
      <w:r w:rsidRPr="00995CA0">
        <w:rPr>
          <w:iCs/>
        </w:rPr>
        <w:t>Пожаревац, са назнаком:</w:t>
      </w:r>
      <w:r w:rsidRPr="00995CA0">
        <w:rPr>
          <w:rFonts w:eastAsia="TimesNewRomanPS-BoldMT"/>
          <w:b/>
          <w:bCs/>
        </w:rPr>
        <w:t>,,Понуда за јавну набавку</w:t>
      </w:r>
      <w:r w:rsidR="00995CA0" w:rsidRPr="00995CA0">
        <w:rPr>
          <w:b/>
        </w:rPr>
        <w:t>радова</w:t>
      </w:r>
      <w:r w:rsidRPr="00995CA0">
        <w:t xml:space="preserve"> – </w:t>
      </w:r>
      <w:r w:rsidR="008E2EC3">
        <w:rPr>
          <w:b/>
          <w:color w:val="000000"/>
        </w:rPr>
        <w:t xml:space="preserve">Замена спољне столарије на </w:t>
      </w:r>
      <w:r w:rsidR="002B7C97">
        <w:rPr>
          <w:b/>
          <w:color w:val="000000"/>
        </w:rPr>
        <w:t xml:space="preserve">старој </w:t>
      </w:r>
      <w:r w:rsidR="008E2EC3">
        <w:rPr>
          <w:b/>
          <w:color w:val="000000"/>
        </w:rPr>
        <w:t xml:space="preserve">згради </w:t>
      </w:r>
      <w:r w:rsidR="002B7C97">
        <w:rPr>
          <w:b/>
          <w:color w:val="000000"/>
        </w:rPr>
        <w:t>Економско-трговинске школе</w:t>
      </w:r>
      <w:r w:rsidR="008E2EC3">
        <w:rPr>
          <w:b/>
          <w:color w:val="000000"/>
        </w:rPr>
        <w:t xml:space="preserve"> у</w:t>
      </w:r>
      <w:r w:rsidR="002B7C97">
        <w:rPr>
          <w:b/>
          <w:color w:val="000000"/>
        </w:rPr>
        <w:t xml:space="preserve"> Пожаревцу</w:t>
      </w:r>
      <w:r w:rsidRPr="00995CA0">
        <w:rPr>
          <w:b/>
        </w:rPr>
        <w:t>ЈН</w:t>
      </w:r>
      <w:r w:rsidR="006D703A">
        <w:rPr>
          <w:b/>
        </w:rPr>
        <w:t>МВ</w:t>
      </w:r>
      <w:r w:rsidRPr="00995CA0">
        <w:rPr>
          <w:b/>
        </w:rPr>
        <w:t xml:space="preserve">.бр. </w:t>
      </w:r>
      <w:r w:rsidR="00CB6CE1">
        <w:rPr>
          <w:b/>
        </w:rPr>
        <w:t>3/2018</w:t>
      </w:r>
      <w:r w:rsidRPr="00995CA0">
        <w:rPr>
          <w:rFonts w:eastAsia="TimesNewRomanPSMT"/>
          <w:b/>
          <w:bCs/>
        </w:rPr>
        <w:t xml:space="preserve">- </w:t>
      </w:r>
      <w:r w:rsidRPr="00995CA0">
        <w:rPr>
          <w:rFonts w:eastAsia="TimesNewRomanPS-BoldMT"/>
          <w:b/>
          <w:bCs/>
        </w:rPr>
        <w:t>НЕ ОТВАРАТИ”.</w:t>
      </w:r>
    </w:p>
    <w:p w:rsidR="0018685C" w:rsidRPr="00995CA0" w:rsidRDefault="0018685C" w:rsidP="0018685C">
      <w:pPr>
        <w:autoSpaceDE w:val="0"/>
        <w:autoSpaceDN w:val="0"/>
        <w:adjustRightInd w:val="0"/>
        <w:jc w:val="both"/>
        <w:rPr>
          <w:color w:val="FF0000"/>
        </w:rPr>
      </w:pPr>
    </w:p>
    <w:p w:rsidR="0018685C" w:rsidRPr="00242711" w:rsidRDefault="0018685C" w:rsidP="0018685C">
      <w:pPr>
        <w:autoSpaceDE w:val="0"/>
        <w:autoSpaceDN w:val="0"/>
        <w:adjustRightInd w:val="0"/>
        <w:jc w:val="both"/>
        <w:rPr>
          <w:i/>
          <w:iCs/>
        </w:rPr>
      </w:pPr>
      <w:r w:rsidRPr="00995CA0">
        <w:t xml:space="preserve">Понуда се сматра благовременом уколико је примљена </w:t>
      </w:r>
      <w:r w:rsidR="00CF0CC5">
        <w:t>од стране</w:t>
      </w:r>
      <w:r w:rsidR="002B7C97">
        <w:t xml:space="preserve"> наручиоца, Економско-трговинска школа,</w:t>
      </w:r>
      <w:r w:rsidR="00242711">
        <w:t xml:space="preserve"> Ул.</w:t>
      </w:r>
      <w:r w:rsidR="002B7C97">
        <w:t>Јована Шербановића 6,</w:t>
      </w:r>
      <w:r w:rsidR="00242711">
        <w:t xml:space="preserve"> 12000 </w:t>
      </w:r>
      <w:r w:rsidR="002B7C97">
        <w:t>Пожаревац</w:t>
      </w:r>
      <w:r w:rsidRPr="00995CA0">
        <w:t xml:space="preserve">, </w:t>
      </w:r>
      <w:r w:rsidRPr="00242711">
        <w:rPr>
          <w:b/>
          <w:u w:val="single"/>
        </w:rPr>
        <w:t>до</w:t>
      </w:r>
      <w:r w:rsidR="002B7C97" w:rsidRPr="00242711">
        <w:rPr>
          <w:b/>
          <w:u w:val="single"/>
        </w:rPr>
        <w:t xml:space="preserve"> </w:t>
      </w:r>
      <w:r w:rsidR="00242711" w:rsidRPr="00242711">
        <w:rPr>
          <w:b/>
          <w:u w:val="single"/>
        </w:rPr>
        <w:t xml:space="preserve">25.7.2018. године </w:t>
      </w:r>
      <w:r w:rsidRPr="00242711">
        <w:rPr>
          <w:b/>
          <w:u w:val="single"/>
        </w:rPr>
        <w:t xml:space="preserve">до </w:t>
      </w:r>
      <w:r w:rsidR="002B7C97" w:rsidRPr="00242711">
        <w:rPr>
          <w:b/>
          <w:u w:val="single"/>
        </w:rPr>
        <w:t>10.00</w:t>
      </w:r>
      <w:r w:rsidRPr="00242711">
        <w:rPr>
          <w:b/>
          <w:u w:val="single"/>
        </w:rPr>
        <w:t xml:space="preserve"> часова</w:t>
      </w:r>
      <w:r w:rsidRPr="00242711">
        <w:t>.</w:t>
      </w:r>
    </w:p>
    <w:p w:rsidR="0018685C" w:rsidRPr="00995CA0" w:rsidRDefault="0018685C" w:rsidP="0018685C">
      <w:pPr>
        <w:autoSpaceDE w:val="0"/>
        <w:autoSpaceDN w:val="0"/>
        <w:adjustRightInd w:val="0"/>
        <w:jc w:val="both"/>
      </w:pPr>
      <w:r w:rsidRPr="00995CA0">
        <w:t>Наручилац ће, по пријему одређене понуде</w:t>
      </w:r>
      <w:r w:rsidR="00191B08">
        <w:t xml:space="preserve">, на коверти </w:t>
      </w:r>
      <w:r w:rsidRPr="00995CA0">
        <w:t>у којој се понуда налаз</w:t>
      </w:r>
      <w:r w:rsidR="00191B08">
        <w:t>и</w:t>
      </w:r>
      <w:r w:rsidRPr="00995CA0">
        <w:t xml:space="preserve">, </w:t>
      </w:r>
      <w:r w:rsidRPr="00947E74">
        <w:t>обележити време пријема и евидентирати број и датум понуде према редоследу приспећа.</w:t>
      </w:r>
      <w:r w:rsidRPr="00995CA0">
        <w:t xml:space="preserve">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18685C" w:rsidRPr="00995CA0" w:rsidRDefault="0018685C" w:rsidP="0018685C">
      <w:pPr>
        <w:autoSpaceDE w:val="0"/>
        <w:autoSpaceDN w:val="0"/>
        <w:adjustRightInd w:val="0"/>
        <w:jc w:val="both"/>
      </w:pPr>
    </w:p>
    <w:p w:rsidR="0018685C" w:rsidRPr="00995CA0" w:rsidRDefault="0018685C" w:rsidP="0018685C">
      <w:pPr>
        <w:autoSpaceDE w:val="0"/>
        <w:autoSpaceDN w:val="0"/>
        <w:adjustRightInd w:val="0"/>
        <w:jc w:val="both"/>
      </w:pPr>
      <w:r w:rsidRPr="00995C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685C" w:rsidRPr="00995CA0" w:rsidRDefault="0018685C" w:rsidP="0018685C">
      <w:pPr>
        <w:autoSpaceDE w:val="0"/>
        <w:autoSpaceDN w:val="0"/>
        <w:adjustRightInd w:val="0"/>
        <w:jc w:val="both"/>
      </w:pPr>
    </w:p>
    <w:p w:rsidR="0018685C" w:rsidRPr="00995CA0" w:rsidRDefault="0018685C" w:rsidP="0018685C">
      <w:pPr>
        <w:autoSpaceDE w:val="0"/>
        <w:autoSpaceDN w:val="0"/>
        <w:adjustRightInd w:val="0"/>
        <w:jc w:val="both"/>
      </w:pPr>
    </w:p>
    <w:p w:rsidR="0018685C" w:rsidRPr="00EF59D2" w:rsidRDefault="0018685C" w:rsidP="00187836">
      <w:pPr>
        <w:numPr>
          <w:ilvl w:val="0"/>
          <w:numId w:val="10"/>
        </w:numPr>
        <w:rPr>
          <w:i/>
          <w:sz w:val="22"/>
          <w:lang w:val="en-US"/>
        </w:rPr>
      </w:pPr>
      <w:r w:rsidRPr="00EF59D2">
        <w:rPr>
          <w:rStyle w:val="IntenseEmphasis"/>
          <w:rFonts w:ascii="Times New Roman" w:hAnsi="Times New Roman" w:cs="Times New Roman"/>
          <w:i/>
          <w:sz w:val="24"/>
          <w:u w:val="none"/>
        </w:rPr>
        <w:t xml:space="preserve">МЕСТО, ВРЕМЕ И НАЧИН ОТВАРАЊА ПОНУДА </w:t>
      </w:r>
      <w:r w:rsidRPr="00EF59D2">
        <w:rPr>
          <w:rStyle w:val="IntenseEmphasis"/>
          <w:rFonts w:ascii="Times New Roman" w:hAnsi="Times New Roman" w:cs="Times New Roman"/>
          <w:i/>
          <w:sz w:val="24"/>
          <w:u w:val="none"/>
          <w:lang w:val="en-US"/>
        </w:rPr>
        <w:br/>
      </w:r>
    </w:p>
    <w:p w:rsidR="0018685C" w:rsidRPr="00947E74" w:rsidRDefault="0018685C" w:rsidP="0018685C">
      <w:pPr>
        <w:jc w:val="both"/>
        <w:rPr>
          <w:rStyle w:val="IntenseEmphasis"/>
          <w:rFonts w:ascii="Times New Roman" w:hAnsi="Times New Roman" w:cs="Times New Roman"/>
          <w:bCs w:val="0"/>
          <w:sz w:val="24"/>
          <w:u w:val="none"/>
          <w:lang w:val="en-US"/>
        </w:rPr>
      </w:pPr>
      <w:r w:rsidRPr="00C42B42">
        <w:rPr>
          <w:rStyle w:val="IntenseEmphasis"/>
          <w:rFonts w:ascii="Times New Roman" w:hAnsi="Times New Roman" w:cs="Times New Roman"/>
          <w:bCs w:val="0"/>
          <w:sz w:val="24"/>
          <w:u w:val="none"/>
        </w:rPr>
        <w:t xml:space="preserve">Јавно отварање понуда ће се обавити </w:t>
      </w:r>
      <w:r w:rsidR="00242711">
        <w:rPr>
          <w:rStyle w:val="IntenseEmphasis"/>
          <w:rFonts w:ascii="Times New Roman" w:hAnsi="Times New Roman" w:cs="Times New Roman"/>
          <w:bCs w:val="0"/>
          <w:sz w:val="24"/>
          <w:u w:val="none"/>
        </w:rPr>
        <w:t>25.7.</w:t>
      </w:r>
      <w:r w:rsidR="002B7C97" w:rsidRPr="00C42B42">
        <w:rPr>
          <w:rStyle w:val="IntenseEmphasis"/>
          <w:rFonts w:ascii="Times New Roman" w:hAnsi="Times New Roman" w:cs="Times New Roman"/>
          <w:bCs w:val="0"/>
          <w:sz w:val="24"/>
          <w:u w:val="none"/>
        </w:rPr>
        <w:t>2018</w:t>
      </w:r>
      <w:r w:rsidR="00CB6CE1" w:rsidRPr="00C42B42">
        <w:rPr>
          <w:rStyle w:val="IntenseEmphasis"/>
          <w:rFonts w:ascii="Times New Roman" w:hAnsi="Times New Roman" w:cs="Times New Roman"/>
          <w:bCs w:val="0"/>
          <w:sz w:val="24"/>
          <w:u w:val="none"/>
        </w:rPr>
        <w:t>.</w:t>
      </w:r>
      <w:r w:rsidRPr="00C42B42">
        <w:rPr>
          <w:rStyle w:val="IntenseEmphasis"/>
          <w:rFonts w:ascii="Times New Roman" w:hAnsi="Times New Roman" w:cs="Times New Roman"/>
          <w:bCs w:val="0"/>
          <w:sz w:val="24"/>
          <w:u w:val="none"/>
        </w:rPr>
        <w:t xml:space="preserve"> године у </w:t>
      </w:r>
      <w:r w:rsidR="002B7C97" w:rsidRPr="00C42B42">
        <w:rPr>
          <w:rStyle w:val="IntenseEmphasis"/>
          <w:rFonts w:ascii="Times New Roman" w:hAnsi="Times New Roman" w:cs="Times New Roman"/>
          <w:bCs w:val="0"/>
          <w:sz w:val="24"/>
          <w:u w:val="none"/>
        </w:rPr>
        <w:t>11</w:t>
      </w:r>
      <w:r w:rsidRPr="00C42B42">
        <w:rPr>
          <w:rStyle w:val="IntenseEmphasis"/>
          <w:rFonts w:ascii="Times New Roman" w:hAnsi="Times New Roman" w:cs="Times New Roman"/>
          <w:bCs w:val="0"/>
          <w:sz w:val="24"/>
          <w:u w:val="none"/>
        </w:rPr>
        <w:t>:</w:t>
      </w:r>
      <w:r w:rsidR="00CB6CE1" w:rsidRPr="00C42B42">
        <w:rPr>
          <w:rStyle w:val="IntenseEmphasis"/>
          <w:rFonts w:ascii="Times New Roman" w:hAnsi="Times New Roman" w:cs="Times New Roman"/>
          <w:bCs w:val="0"/>
          <w:sz w:val="24"/>
          <w:u w:val="none"/>
          <w:lang w:val="en-US"/>
        </w:rPr>
        <w:t>0</w:t>
      </w:r>
      <w:r w:rsidRPr="00C42B42">
        <w:rPr>
          <w:rStyle w:val="IntenseEmphasis"/>
          <w:rFonts w:ascii="Times New Roman" w:hAnsi="Times New Roman" w:cs="Times New Roman"/>
          <w:bCs w:val="0"/>
          <w:sz w:val="24"/>
          <w:u w:val="none"/>
        </w:rPr>
        <w:t>0 часова</w:t>
      </w:r>
      <w:r w:rsidRPr="00947E74">
        <w:rPr>
          <w:rStyle w:val="IntenseEmphasis"/>
          <w:rFonts w:ascii="Times New Roman" w:hAnsi="Times New Roman" w:cs="Times New Roman"/>
          <w:bCs w:val="0"/>
          <w:sz w:val="24"/>
          <w:u w:val="none"/>
        </w:rPr>
        <w:t xml:space="preserve">, у просторијама </w:t>
      </w:r>
      <w:r w:rsidR="002B7C97">
        <w:rPr>
          <w:rStyle w:val="IntenseEmphasis"/>
          <w:rFonts w:ascii="Times New Roman" w:hAnsi="Times New Roman" w:cs="Times New Roman"/>
          <w:bCs w:val="0"/>
          <w:sz w:val="24"/>
          <w:u w:val="none"/>
        </w:rPr>
        <w:t>Економско-трговинске школе</w:t>
      </w:r>
      <w:r w:rsidRPr="00947E74">
        <w:rPr>
          <w:rStyle w:val="IntenseEmphasis"/>
          <w:rFonts w:ascii="Times New Roman" w:hAnsi="Times New Roman" w:cs="Times New Roman"/>
          <w:bCs w:val="0"/>
          <w:sz w:val="24"/>
          <w:u w:val="none"/>
        </w:rPr>
        <w:t xml:space="preserve"> у Пожаревцу, ул. </w:t>
      </w:r>
      <w:r w:rsidR="002B7C97">
        <w:rPr>
          <w:rStyle w:val="IntenseEmphasis"/>
          <w:rFonts w:ascii="Times New Roman" w:hAnsi="Times New Roman" w:cs="Times New Roman"/>
          <w:bCs w:val="0"/>
          <w:sz w:val="24"/>
          <w:u w:val="none"/>
        </w:rPr>
        <w:t>Јована Шербановића бр.6</w:t>
      </w:r>
      <w:r w:rsidRPr="00947E74">
        <w:rPr>
          <w:rStyle w:val="IntenseEmphasis"/>
          <w:rFonts w:ascii="Times New Roman" w:hAnsi="Times New Roman" w:cs="Times New Roman"/>
          <w:bCs w:val="0"/>
          <w:sz w:val="24"/>
          <w:u w:val="none"/>
        </w:rPr>
        <w:t>.</w:t>
      </w:r>
    </w:p>
    <w:p w:rsidR="0018685C" w:rsidRPr="00995CA0" w:rsidRDefault="0018685C" w:rsidP="0018685C">
      <w:pPr>
        <w:jc w:val="both"/>
        <w:rPr>
          <w:rStyle w:val="IntenseEmphasis"/>
          <w:rFonts w:ascii="Times New Roman" w:hAnsi="Times New Roman" w:cs="Times New Roman"/>
          <w:bCs w:val="0"/>
          <w:lang w:val="en-US"/>
        </w:rPr>
      </w:pPr>
    </w:p>
    <w:p w:rsidR="0018685C" w:rsidRPr="00995CA0" w:rsidRDefault="0018685C" w:rsidP="0018685C">
      <w:pPr>
        <w:jc w:val="both"/>
        <w:rPr>
          <w:lang w:val="en-US"/>
        </w:rPr>
      </w:pPr>
      <w:r w:rsidRPr="00995CA0">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18685C" w:rsidRPr="00995CA0" w:rsidRDefault="0018685C" w:rsidP="0018685C">
      <w:pPr>
        <w:jc w:val="both"/>
        <w:rPr>
          <w:lang w:val="en-US"/>
        </w:rPr>
      </w:pPr>
    </w:p>
    <w:p w:rsidR="0018685C" w:rsidRPr="00995CA0" w:rsidRDefault="0018685C" w:rsidP="00187836">
      <w:pPr>
        <w:numPr>
          <w:ilvl w:val="0"/>
          <w:numId w:val="10"/>
        </w:numPr>
        <w:spacing w:line="100" w:lineRule="atLeast"/>
        <w:jc w:val="both"/>
        <w:rPr>
          <w:rFonts w:eastAsia="TimesNewRomanPSMT"/>
          <w:b/>
          <w:bCs/>
          <w:i/>
        </w:rPr>
      </w:pPr>
      <w:r w:rsidRPr="00995CA0">
        <w:rPr>
          <w:rFonts w:eastAsia="TimesNewRomanPSMT"/>
          <w:b/>
          <w:bCs/>
          <w:i/>
        </w:rPr>
        <w:t xml:space="preserve">ПОНУДА </w:t>
      </w:r>
      <w:r w:rsidRPr="00995CA0">
        <w:rPr>
          <w:rFonts w:eastAsia="TimesNewRomanPSMT"/>
          <w:b/>
          <w:bCs/>
          <w:i/>
          <w:u w:val="single"/>
        </w:rPr>
        <w:t>ОБАВЕЗНО</w:t>
      </w:r>
      <w:r w:rsidRPr="00995CA0">
        <w:rPr>
          <w:rFonts w:eastAsia="TimesNewRomanPSMT"/>
          <w:b/>
          <w:bCs/>
          <w:i/>
        </w:rPr>
        <w:t xml:space="preserve"> ТРЕБА ДА САДРЖИ:</w:t>
      </w:r>
    </w:p>
    <w:p w:rsidR="00FC6973" w:rsidRPr="001A4337" w:rsidRDefault="00FC6973" w:rsidP="00187836">
      <w:pPr>
        <w:pStyle w:val="ListParagraph"/>
        <w:numPr>
          <w:ilvl w:val="0"/>
          <w:numId w:val="8"/>
        </w:numPr>
        <w:spacing w:line="100" w:lineRule="atLeast"/>
        <w:ind w:right="0"/>
        <w:rPr>
          <w:rFonts w:ascii="Times New Roman" w:hAnsi="Times New Roman" w:cs="Times New Roman"/>
          <w:bCs/>
          <w:i/>
          <w:iCs/>
        </w:rPr>
      </w:pPr>
      <w:r w:rsidRPr="001A4337">
        <w:rPr>
          <w:rFonts w:ascii="Times New Roman" w:eastAsia="TimesNewRomanPSMT" w:hAnsi="Times New Roman" w:cs="Times New Roman"/>
          <w:bCs/>
        </w:rPr>
        <w:t xml:space="preserve">Попуњену спецификацију </w:t>
      </w:r>
      <w:r w:rsidR="002A303D" w:rsidRPr="001A4337">
        <w:rPr>
          <w:rFonts w:ascii="Times New Roman" w:eastAsia="TimesNewRomanPSMT" w:hAnsi="Times New Roman" w:cs="Times New Roman"/>
          <w:bCs/>
        </w:rPr>
        <w:t>цене</w:t>
      </w:r>
      <w:r w:rsidRPr="001A4337">
        <w:rPr>
          <w:rFonts w:ascii="Times New Roman" w:eastAsia="TimesNewRomanPSMT" w:hAnsi="Times New Roman" w:cs="Times New Roman"/>
          <w:bCs/>
        </w:rPr>
        <w:t xml:space="preserve"> </w:t>
      </w:r>
      <w:r w:rsidR="00956BE7" w:rsidRPr="001A4337">
        <w:rPr>
          <w:rFonts w:ascii="Times New Roman" w:eastAsia="TimesNewRomanPSMT" w:hAnsi="Times New Roman" w:cs="Times New Roman"/>
          <w:bCs/>
        </w:rPr>
        <w:t>–</w:t>
      </w:r>
      <w:r w:rsidRPr="001A4337">
        <w:rPr>
          <w:rFonts w:ascii="Times New Roman" w:eastAsia="TimesNewRomanPSMT" w:hAnsi="Times New Roman" w:cs="Times New Roman"/>
          <w:bCs/>
        </w:rPr>
        <w:t xml:space="preserve"> </w:t>
      </w:r>
      <w:r w:rsidR="00956BE7" w:rsidRPr="001A4337">
        <w:rPr>
          <w:rFonts w:ascii="Times New Roman" w:eastAsia="TimesNewRomanPSMT" w:hAnsi="Times New Roman" w:cs="Times New Roman"/>
          <w:bCs/>
          <w:i/>
        </w:rPr>
        <w:t>стр.6</w:t>
      </w:r>
    </w:p>
    <w:p w:rsidR="0018685C" w:rsidRPr="001A4337" w:rsidRDefault="00031EB5" w:rsidP="00187836">
      <w:pPr>
        <w:pStyle w:val="ListParagraph"/>
        <w:numPr>
          <w:ilvl w:val="0"/>
          <w:numId w:val="8"/>
        </w:numPr>
        <w:spacing w:line="100" w:lineRule="atLeast"/>
        <w:ind w:right="0"/>
        <w:rPr>
          <w:rFonts w:ascii="Times New Roman" w:hAnsi="Times New Roman" w:cs="Times New Roman"/>
          <w:bCs/>
          <w:i/>
          <w:iCs/>
        </w:rPr>
      </w:pPr>
      <w:r w:rsidRPr="001A4337">
        <w:rPr>
          <w:rFonts w:ascii="Times New Roman" w:eastAsia="TimesNewRomanPSMT" w:hAnsi="Times New Roman" w:cs="Times New Roman"/>
          <w:bCs/>
        </w:rPr>
        <w:t>О</w:t>
      </w:r>
      <w:r w:rsidR="0018685C" w:rsidRPr="001A4337">
        <w:rPr>
          <w:rFonts w:ascii="Times New Roman" w:eastAsia="TimesNewRomanPSMT" w:hAnsi="Times New Roman" w:cs="Times New Roman"/>
          <w:bCs/>
        </w:rPr>
        <w:t>бразац понуде (</w:t>
      </w:r>
      <w:r w:rsidR="0039649C" w:rsidRPr="001A4337">
        <w:rPr>
          <w:rFonts w:ascii="Times New Roman" w:eastAsia="TimesNewRomanPSMT" w:hAnsi="Times New Roman" w:cs="Times New Roman"/>
          <w:bCs/>
        </w:rPr>
        <w:t>са свим ставкама тј.</w:t>
      </w:r>
      <w:r w:rsidR="0018685C" w:rsidRPr="001A4337">
        <w:rPr>
          <w:rFonts w:ascii="Times New Roman" w:eastAsia="TimesNewRomanPSMT" w:hAnsi="Times New Roman" w:cs="Times New Roman"/>
          <w:bCs/>
        </w:rPr>
        <w:t xml:space="preserve"> 1</w:t>
      </w:r>
      <w:r w:rsidR="0039649C" w:rsidRPr="001A4337">
        <w:rPr>
          <w:rFonts w:ascii="Times New Roman" w:eastAsia="TimesNewRomanPSMT" w:hAnsi="Times New Roman" w:cs="Times New Roman"/>
          <w:bCs/>
        </w:rPr>
        <w:t>,</w:t>
      </w:r>
      <w:r w:rsidR="0018685C" w:rsidRPr="001A4337">
        <w:rPr>
          <w:rFonts w:ascii="Times New Roman" w:eastAsia="TimesNewRomanPSMT" w:hAnsi="Times New Roman" w:cs="Times New Roman"/>
          <w:bCs/>
        </w:rPr>
        <w:t xml:space="preserve"> 2</w:t>
      </w:r>
      <w:r w:rsidR="0039649C" w:rsidRPr="001A4337">
        <w:rPr>
          <w:rFonts w:ascii="Times New Roman" w:eastAsia="TimesNewRomanPSMT" w:hAnsi="Times New Roman" w:cs="Times New Roman"/>
          <w:bCs/>
        </w:rPr>
        <w:t xml:space="preserve"> и 3)</w:t>
      </w:r>
      <w:r w:rsidR="0018685C" w:rsidRPr="001A4337">
        <w:rPr>
          <w:rFonts w:ascii="Times New Roman" w:eastAsia="TimesNewRomanPSMT" w:hAnsi="Times New Roman" w:cs="Times New Roman"/>
          <w:bCs/>
        </w:rPr>
        <w:t xml:space="preserve"> – </w:t>
      </w:r>
      <w:r w:rsidR="00956BE7" w:rsidRPr="001A4337">
        <w:rPr>
          <w:rFonts w:ascii="Times New Roman" w:eastAsia="TimesNewRomanPSMT" w:hAnsi="Times New Roman" w:cs="Times New Roman"/>
          <w:bCs/>
          <w:i/>
        </w:rPr>
        <w:t>стр.25-29</w:t>
      </w:r>
    </w:p>
    <w:p w:rsidR="0018685C" w:rsidRPr="001A4337" w:rsidRDefault="00031EB5" w:rsidP="00187836">
      <w:pPr>
        <w:pStyle w:val="ListParagraph"/>
        <w:numPr>
          <w:ilvl w:val="0"/>
          <w:numId w:val="8"/>
        </w:numPr>
        <w:spacing w:line="100" w:lineRule="atLeast"/>
        <w:ind w:right="0"/>
        <w:rPr>
          <w:rFonts w:ascii="Times New Roman" w:hAnsi="Times New Roman" w:cs="Times New Roman"/>
          <w:bCs/>
          <w:i/>
          <w:iCs/>
        </w:rPr>
      </w:pPr>
      <w:r w:rsidRPr="001A4337">
        <w:rPr>
          <w:rFonts w:ascii="Times New Roman" w:hAnsi="Times New Roman" w:cs="Times New Roman"/>
          <w:bCs/>
          <w:iCs/>
        </w:rPr>
        <w:t>О</w:t>
      </w:r>
      <w:r w:rsidR="0018685C" w:rsidRPr="001A4337">
        <w:rPr>
          <w:rFonts w:ascii="Times New Roman" w:hAnsi="Times New Roman" w:cs="Times New Roman"/>
          <w:bCs/>
          <w:iCs/>
        </w:rPr>
        <w:t xml:space="preserve">бразац изјаве о независној понуди </w:t>
      </w:r>
      <w:r w:rsidR="001A4337" w:rsidRPr="001A4337">
        <w:rPr>
          <w:rFonts w:ascii="Times New Roman" w:hAnsi="Times New Roman" w:cs="Times New Roman"/>
          <w:bCs/>
          <w:iCs/>
        </w:rPr>
        <w:t>–</w:t>
      </w:r>
      <w:r w:rsidR="0018685C" w:rsidRPr="001A4337">
        <w:rPr>
          <w:rFonts w:ascii="Times New Roman" w:hAnsi="Times New Roman" w:cs="Times New Roman"/>
          <w:bCs/>
          <w:iCs/>
        </w:rPr>
        <w:t xml:space="preserve"> </w:t>
      </w:r>
      <w:r w:rsidR="001A4337" w:rsidRPr="001A4337">
        <w:rPr>
          <w:rFonts w:ascii="Times New Roman" w:hAnsi="Times New Roman" w:cs="Times New Roman"/>
          <w:bCs/>
          <w:i/>
          <w:iCs/>
        </w:rPr>
        <w:t>стр.30</w:t>
      </w:r>
    </w:p>
    <w:p w:rsidR="00B17A9A" w:rsidRPr="001A4337" w:rsidRDefault="00B17A9A" w:rsidP="00187836">
      <w:pPr>
        <w:pStyle w:val="ListParagraph"/>
        <w:numPr>
          <w:ilvl w:val="0"/>
          <w:numId w:val="8"/>
        </w:numPr>
        <w:spacing w:line="100" w:lineRule="atLeast"/>
        <w:ind w:right="0"/>
        <w:rPr>
          <w:rFonts w:ascii="Times New Roman" w:hAnsi="Times New Roman" w:cs="Times New Roman"/>
          <w:b/>
          <w:bCs/>
          <w:iCs/>
        </w:rPr>
      </w:pPr>
      <w:r w:rsidRPr="001A4337">
        <w:rPr>
          <w:rFonts w:ascii="Times New Roman" w:hAnsi="Times New Roman" w:cs="Times New Roman"/>
          <w:bCs/>
          <w:iCs/>
        </w:rPr>
        <w:t>Образац меничног овлашћења за добро извршење посла</w:t>
      </w:r>
      <w:r w:rsidRPr="001A4337">
        <w:rPr>
          <w:rFonts w:ascii="Times New Roman" w:hAnsi="Times New Roman" w:cs="Times New Roman"/>
          <w:bCs/>
          <w:i/>
          <w:iCs/>
        </w:rPr>
        <w:t xml:space="preserve"> </w:t>
      </w:r>
      <w:r w:rsidR="001A4337" w:rsidRPr="001A4337">
        <w:rPr>
          <w:rFonts w:ascii="Times New Roman" w:hAnsi="Times New Roman" w:cs="Times New Roman"/>
          <w:bCs/>
          <w:i/>
          <w:iCs/>
        </w:rPr>
        <w:t>–</w:t>
      </w:r>
      <w:r w:rsidRPr="001A4337">
        <w:rPr>
          <w:rFonts w:ascii="Times New Roman" w:hAnsi="Times New Roman" w:cs="Times New Roman"/>
          <w:bCs/>
          <w:i/>
          <w:iCs/>
        </w:rPr>
        <w:t xml:space="preserve"> </w:t>
      </w:r>
      <w:r w:rsidR="001A4337" w:rsidRPr="001A4337">
        <w:rPr>
          <w:rFonts w:ascii="Times New Roman" w:hAnsi="Times New Roman" w:cs="Times New Roman"/>
          <w:bCs/>
          <w:i/>
          <w:iCs/>
        </w:rPr>
        <w:t>стр.31</w:t>
      </w:r>
    </w:p>
    <w:p w:rsidR="00B17A9A" w:rsidRPr="001A4337" w:rsidRDefault="001A4337" w:rsidP="00187836">
      <w:pPr>
        <w:pStyle w:val="ListParagraph"/>
        <w:numPr>
          <w:ilvl w:val="0"/>
          <w:numId w:val="8"/>
        </w:numPr>
        <w:spacing w:line="100" w:lineRule="atLeast"/>
        <w:ind w:right="0"/>
        <w:rPr>
          <w:rFonts w:ascii="Times New Roman" w:hAnsi="Times New Roman" w:cs="Times New Roman"/>
          <w:b/>
          <w:bCs/>
          <w:iCs/>
        </w:rPr>
      </w:pPr>
      <w:r w:rsidRPr="001A4337">
        <w:rPr>
          <w:rFonts w:ascii="Times New Roman" w:hAnsi="Times New Roman" w:cs="Times New Roman"/>
          <w:bCs/>
          <w:iCs/>
        </w:rPr>
        <w:t>Образац Изјаве</w:t>
      </w:r>
      <w:r w:rsidR="00B17A9A" w:rsidRPr="001A4337">
        <w:rPr>
          <w:rFonts w:ascii="Times New Roman" w:hAnsi="Times New Roman" w:cs="Times New Roman"/>
          <w:bCs/>
          <w:iCs/>
        </w:rPr>
        <w:t xml:space="preserve"> о достављању средстава финансијског обезбеђења</w:t>
      </w:r>
      <w:r w:rsidR="00B17A9A" w:rsidRPr="001A4337">
        <w:rPr>
          <w:rFonts w:ascii="Times New Roman" w:hAnsi="Times New Roman" w:cs="Times New Roman"/>
          <w:bCs/>
          <w:i/>
          <w:iCs/>
        </w:rPr>
        <w:t xml:space="preserve"> </w:t>
      </w:r>
      <w:r w:rsidRPr="001A4337">
        <w:rPr>
          <w:rFonts w:ascii="Times New Roman" w:hAnsi="Times New Roman" w:cs="Times New Roman"/>
          <w:bCs/>
          <w:i/>
          <w:iCs/>
        </w:rPr>
        <w:t>–стр.32</w:t>
      </w:r>
      <w:r w:rsidR="00B17A9A" w:rsidRPr="001A4337">
        <w:rPr>
          <w:rFonts w:ascii="Times New Roman" w:hAnsi="Times New Roman" w:cs="Times New Roman"/>
          <w:bCs/>
          <w:i/>
          <w:iCs/>
        </w:rPr>
        <w:t xml:space="preserve"> </w:t>
      </w:r>
    </w:p>
    <w:p w:rsidR="0018685C" w:rsidRPr="001A4337" w:rsidRDefault="0078453F" w:rsidP="00187836">
      <w:pPr>
        <w:pStyle w:val="ListParagraph"/>
        <w:numPr>
          <w:ilvl w:val="0"/>
          <w:numId w:val="8"/>
        </w:numPr>
        <w:spacing w:line="100" w:lineRule="atLeast"/>
        <w:ind w:right="0"/>
        <w:rPr>
          <w:rFonts w:ascii="Times New Roman" w:hAnsi="Times New Roman" w:cs="Times New Roman"/>
          <w:b/>
          <w:bCs/>
          <w:iCs/>
        </w:rPr>
      </w:pPr>
      <w:r w:rsidRPr="001A4337">
        <w:rPr>
          <w:rFonts w:ascii="Times New Roman" w:hAnsi="Times New Roman" w:cs="Times New Roman"/>
          <w:bCs/>
          <w:iCs/>
        </w:rPr>
        <w:lastRenderedPageBreak/>
        <w:t>Доказе</w:t>
      </w:r>
      <w:r w:rsidR="0018685C" w:rsidRPr="001A4337">
        <w:rPr>
          <w:rFonts w:ascii="Times New Roman" w:hAnsi="Times New Roman" w:cs="Times New Roman"/>
          <w:bCs/>
          <w:iCs/>
        </w:rPr>
        <w:t xml:space="preserve"> о испуњености услова из члана 75. Закона о јавним набавкама</w:t>
      </w:r>
      <w:r w:rsidR="002B7C97" w:rsidRPr="001A4337">
        <w:rPr>
          <w:rFonts w:ascii="Times New Roman" w:hAnsi="Times New Roman" w:cs="Times New Roman"/>
          <w:bCs/>
          <w:iCs/>
        </w:rPr>
        <w:t xml:space="preserve"> (изјава о ипуњености обавезних услова из чл.75.Закона) </w:t>
      </w:r>
      <w:r w:rsidR="0018685C" w:rsidRPr="001A4337">
        <w:rPr>
          <w:rFonts w:ascii="Times New Roman" w:hAnsi="Times New Roman" w:cs="Times New Roman"/>
          <w:bCs/>
          <w:iCs/>
        </w:rPr>
        <w:t xml:space="preserve"> – </w:t>
      </w:r>
      <w:r w:rsidR="0018685C" w:rsidRPr="001A4337">
        <w:rPr>
          <w:rFonts w:ascii="Times New Roman" w:hAnsi="Times New Roman" w:cs="Times New Roman"/>
          <w:bCs/>
          <w:i/>
          <w:iCs/>
        </w:rPr>
        <w:t>стр.</w:t>
      </w:r>
      <w:r w:rsidR="008E2EC3" w:rsidRPr="001A4337">
        <w:rPr>
          <w:rFonts w:ascii="Times New Roman" w:hAnsi="Times New Roman" w:cs="Times New Roman"/>
          <w:bCs/>
          <w:i/>
          <w:iCs/>
        </w:rPr>
        <w:t>3</w:t>
      </w:r>
      <w:r w:rsidR="001A4337" w:rsidRPr="001A4337">
        <w:rPr>
          <w:rFonts w:ascii="Times New Roman" w:hAnsi="Times New Roman" w:cs="Times New Roman"/>
          <w:bCs/>
          <w:i/>
          <w:iCs/>
        </w:rPr>
        <w:t>3-34</w:t>
      </w:r>
    </w:p>
    <w:p w:rsidR="002B7C97" w:rsidRPr="001A4337" w:rsidRDefault="002B7C97" w:rsidP="00187836">
      <w:pPr>
        <w:pStyle w:val="ListParagraph"/>
        <w:numPr>
          <w:ilvl w:val="0"/>
          <w:numId w:val="8"/>
        </w:numPr>
        <w:spacing w:line="100" w:lineRule="atLeast"/>
        <w:ind w:right="0"/>
        <w:rPr>
          <w:rFonts w:ascii="Times New Roman" w:hAnsi="Times New Roman" w:cs="Times New Roman"/>
          <w:bCs/>
          <w:iCs/>
        </w:rPr>
      </w:pPr>
      <w:r w:rsidRPr="001A4337">
        <w:rPr>
          <w:rFonts w:ascii="Times New Roman" w:hAnsi="Times New Roman" w:cs="Times New Roman"/>
          <w:bCs/>
          <w:iCs/>
        </w:rPr>
        <w:t>Доказе о испуњености додатних услова из чл.76.Закона, тражених конкурсном документацијом</w:t>
      </w:r>
    </w:p>
    <w:p w:rsidR="00B17A9A" w:rsidRPr="001A4337" w:rsidRDefault="001A4337" w:rsidP="00187836">
      <w:pPr>
        <w:pStyle w:val="ListParagraph"/>
        <w:numPr>
          <w:ilvl w:val="0"/>
          <w:numId w:val="8"/>
        </w:numPr>
        <w:spacing w:line="100" w:lineRule="atLeast"/>
        <w:ind w:right="0"/>
        <w:rPr>
          <w:rFonts w:ascii="Times New Roman" w:hAnsi="Times New Roman" w:cs="Times New Roman"/>
          <w:b/>
          <w:bCs/>
          <w:iCs/>
        </w:rPr>
      </w:pPr>
      <w:r w:rsidRPr="001A4337">
        <w:rPr>
          <w:rFonts w:ascii="Times New Roman" w:hAnsi="Times New Roman" w:cs="Times New Roman"/>
          <w:bCs/>
          <w:iCs/>
        </w:rPr>
        <w:t>Образац Изјаве</w:t>
      </w:r>
      <w:r w:rsidR="00B17A9A" w:rsidRPr="001A4337">
        <w:rPr>
          <w:rFonts w:ascii="Times New Roman" w:hAnsi="Times New Roman" w:cs="Times New Roman"/>
          <w:bCs/>
          <w:iCs/>
        </w:rPr>
        <w:t xml:space="preserve"> о поштовању обавез</w:t>
      </w:r>
      <w:r w:rsidRPr="001A4337">
        <w:rPr>
          <w:rFonts w:ascii="Times New Roman" w:hAnsi="Times New Roman" w:cs="Times New Roman"/>
          <w:bCs/>
          <w:iCs/>
        </w:rPr>
        <w:t>а</w:t>
      </w:r>
      <w:r w:rsidR="00B17A9A" w:rsidRPr="001A4337">
        <w:rPr>
          <w:rFonts w:ascii="Times New Roman" w:hAnsi="Times New Roman" w:cs="Times New Roman"/>
          <w:bCs/>
          <w:i/>
          <w:iCs/>
        </w:rPr>
        <w:t xml:space="preserve"> </w:t>
      </w:r>
      <w:r w:rsidRPr="001A4337">
        <w:rPr>
          <w:rFonts w:ascii="Times New Roman" w:hAnsi="Times New Roman" w:cs="Times New Roman"/>
          <w:bCs/>
          <w:iCs/>
        </w:rPr>
        <w:t>из чл.75.став 2 ЗЈН</w:t>
      </w:r>
      <w:r w:rsidRPr="001A4337">
        <w:rPr>
          <w:rFonts w:ascii="Times New Roman" w:hAnsi="Times New Roman" w:cs="Times New Roman"/>
          <w:bCs/>
          <w:i/>
          <w:iCs/>
        </w:rPr>
        <w:t xml:space="preserve"> </w:t>
      </w:r>
      <w:r w:rsidR="00B17A9A" w:rsidRPr="001A4337">
        <w:rPr>
          <w:rFonts w:ascii="Times New Roman" w:hAnsi="Times New Roman" w:cs="Times New Roman"/>
          <w:bCs/>
          <w:i/>
          <w:iCs/>
        </w:rPr>
        <w:t>- стр.</w:t>
      </w:r>
      <w:r w:rsidR="008E2EC3" w:rsidRPr="001A4337">
        <w:rPr>
          <w:rFonts w:ascii="Times New Roman" w:hAnsi="Times New Roman" w:cs="Times New Roman"/>
          <w:bCs/>
          <w:i/>
          <w:iCs/>
        </w:rPr>
        <w:t>3</w:t>
      </w:r>
      <w:r w:rsidRPr="001A4337">
        <w:rPr>
          <w:rFonts w:ascii="Times New Roman" w:hAnsi="Times New Roman" w:cs="Times New Roman"/>
          <w:bCs/>
          <w:i/>
          <w:iCs/>
        </w:rPr>
        <w:t>8</w:t>
      </w:r>
    </w:p>
    <w:p w:rsidR="001A4337" w:rsidRPr="001A4337" w:rsidRDefault="001A4337" w:rsidP="00187836">
      <w:pPr>
        <w:pStyle w:val="ListParagraph"/>
        <w:numPr>
          <w:ilvl w:val="0"/>
          <w:numId w:val="8"/>
        </w:numPr>
        <w:spacing w:line="100" w:lineRule="atLeast"/>
        <w:ind w:right="0"/>
        <w:rPr>
          <w:rFonts w:ascii="Times New Roman" w:hAnsi="Times New Roman" w:cs="Times New Roman"/>
          <w:b/>
          <w:bCs/>
          <w:iCs/>
        </w:rPr>
      </w:pPr>
      <w:r w:rsidRPr="001A4337">
        <w:rPr>
          <w:rFonts w:ascii="Times New Roman" w:hAnsi="Times New Roman" w:cs="Times New Roman"/>
          <w:bCs/>
          <w:iCs/>
        </w:rPr>
        <w:t xml:space="preserve">Образац Изјаве о квалитету изведених радова (попуњавају наурчиоци,инвеститори) </w:t>
      </w:r>
      <w:r w:rsidRPr="001A4337">
        <w:rPr>
          <w:rFonts w:ascii="Times New Roman" w:hAnsi="Times New Roman" w:cs="Times New Roman"/>
          <w:b/>
          <w:bCs/>
          <w:iCs/>
        </w:rPr>
        <w:t>–</w:t>
      </w:r>
      <w:r w:rsidRPr="001A4337">
        <w:rPr>
          <w:rFonts w:ascii="Times New Roman" w:hAnsi="Times New Roman" w:cs="Times New Roman"/>
          <w:bCs/>
          <w:i/>
          <w:iCs/>
        </w:rPr>
        <w:t>стр.40</w:t>
      </w:r>
    </w:p>
    <w:p w:rsidR="0018685C" w:rsidRPr="001A4337" w:rsidRDefault="00031EB5" w:rsidP="00187836">
      <w:pPr>
        <w:pStyle w:val="ListParagraph"/>
        <w:numPr>
          <w:ilvl w:val="0"/>
          <w:numId w:val="8"/>
        </w:numPr>
        <w:spacing w:line="100" w:lineRule="atLeast"/>
        <w:ind w:right="0"/>
        <w:rPr>
          <w:rFonts w:ascii="Times New Roman" w:hAnsi="Times New Roman" w:cs="Times New Roman"/>
        </w:rPr>
      </w:pPr>
      <w:r w:rsidRPr="001A4337">
        <w:rPr>
          <w:rFonts w:ascii="Times New Roman" w:hAnsi="Times New Roman" w:cs="Times New Roman"/>
          <w:bCs/>
          <w:iCs/>
        </w:rPr>
        <w:t>П</w:t>
      </w:r>
      <w:r w:rsidR="0018685C" w:rsidRPr="001A4337">
        <w:rPr>
          <w:rFonts w:ascii="Times New Roman" w:hAnsi="Times New Roman" w:cs="Times New Roman"/>
          <w:bCs/>
          <w:iCs/>
        </w:rPr>
        <w:t xml:space="preserve">опуњен и потписан модел уговора – </w:t>
      </w:r>
      <w:r w:rsidR="0018685C" w:rsidRPr="001A4337">
        <w:rPr>
          <w:rFonts w:ascii="Times New Roman" w:hAnsi="Times New Roman" w:cs="Times New Roman"/>
          <w:bCs/>
          <w:i/>
          <w:iCs/>
        </w:rPr>
        <w:t>стр.</w:t>
      </w:r>
      <w:r w:rsidR="001A4337" w:rsidRPr="001A4337">
        <w:rPr>
          <w:rFonts w:ascii="Times New Roman" w:hAnsi="Times New Roman" w:cs="Times New Roman"/>
          <w:bCs/>
          <w:i/>
          <w:iCs/>
        </w:rPr>
        <w:t>41</w:t>
      </w:r>
      <w:r w:rsidR="0018685C" w:rsidRPr="001A4337">
        <w:rPr>
          <w:rFonts w:ascii="Times New Roman" w:hAnsi="Times New Roman" w:cs="Times New Roman"/>
          <w:bCs/>
          <w:iCs/>
        </w:rPr>
        <w:tab/>
      </w:r>
    </w:p>
    <w:p w:rsidR="0018685C" w:rsidRPr="001A4337" w:rsidRDefault="00031EB5" w:rsidP="00187836">
      <w:pPr>
        <w:pStyle w:val="ListParagraph"/>
        <w:numPr>
          <w:ilvl w:val="0"/>
          <w:numId w:val="8"/>
        </w:numPr>
        <w:spacing w:line="100" w:lineRule="atLeast"/>
        <w:ind w:right="0"/>
        <w:rPr>
          <w:rFonts w:ascii="Times New Roman" w:hAnsi="Times New Roman" w:cs="Times New Roman"/>
        </w:rPr>
      </w:pPr>
      <w:r w:rsidRPr="001A4337">
        <w:rPr>
          <w:rFonts w:ascii="Times New Roman" w:hAnsi="Times New Roman" w:cs="Times New Roman"/>
          <w:bCs/>
          <w:iCs/>
        </w:rPr>
        <w:t>Т</w:t>
      </w:r>
      <w:r w:rsidR="0018685C" w:rsidRPr="001A4337">
        <w:rPr>
          <w:rFonts w:ascii="Times New Roman" w:hAnsi="Times New Roman" w:cs="Times New Roman"/>
          <w:bCs/>
          <w:iCs/>
        </w:rPr>
        <w:t xml:space="preserve">ражене узорке који су наведени на </w:t>
      </w:r>
      <w:r w:rsidR="0018685C" w:rsidRPr="001A4337">
        <w:rPr>
          <w:rFonts w:ascii="Times New Roman" w:hAnsi="Times New Roman" w:cs="Times New Roman"/>
          <w:bCs/>
          <w:i/>
          <w:iCs/>
        </w:rPr>
        <w:t>стр.4</w:t>
      </w:r>
      <w:r w:rsidRPr="001A4337">
        <w:rPr>
          <w:rFonts w:ascii="Times New Roman" w:hAnsi="Times New Roman" w:cs="Times New Roman"/>
          <w:bCs/>
          <w:i/>
          <w:iCs/>
        </w:rPr>
        <w:t xml:space="preserve"> (угао прозора са приказом </w:t>
      </w:r>
      <w:r w:rsidR="0039649C" w:rsidRPr="001A4337">
        <w:rPr>
          <w:rFonts w:ascii="Times New Roman" w:hAnsi="Times New Roman" w:cs="Times New Roman"/>
          <w:bCs/>
          <w:i/>
          <w:iCs/>
        </w:rPr>
        <w:t xml:space="preserve">окова, </w:t>
      </w:r>
      <w:r w:rsidRPr="001A4337">
        <w:rPr>
          <w:rFonts w:ascii="Times New Roman" w:hAnsi="Times New Roman" w:cs="Times New Roman"/>
          <w:bCs/>
          <w:i/>
          <w:iCs/>
        </w:rPr>
        <w:t>стакла и дихтунга</w:t>
      </w:r>
      <w:r w:rsidR="0039649C" w:rsidRPr="001A4337">
        <w:rPr>
          <w:rFonts w:ascii="Times New Roman" w:hAnsi="Times New Roman" w:cs="Times New Roman"/>
          <w:bCs/>
          <w:i/>
          <w:iCs/>
        </w:rPr>
        <w:t>, 20 цм челичног лима</w:t>
      </w:r>
      <w:r w:rsidR="00E6207E" w:rsidRPr="001A4337">
        <w:rPr>
          <w:rFonts w:ascii="Times New Roman" w:hAnsi="Times New Roman" w:cs="Times New Roman"/>
          <w:bCs/>
          <w:i/>
          <w:iCs/>
        </w:rPr>
        <w:t xml:space="preserve"> и узорак окапнице и подпрозорске даске</w:t>
      </w:r>
      <w:r w:rsidRPr="001A4337">
        <w:rPr>
          <w:rFonts w:ascii="Times New Roman" w:hAnsi="Times New Roman" w:cs="Times New Roman"/>
          <w:bCs/>
          <w:i/>
          <w:iCs/>
        </w:rPr>
        <w:t>)</w:t>
      </w:r>
    </w:p>
    <w:p w:rsidR="00031EB5" w:rsidRPr="001A4337" w:rsidRDefault="00302D05" w:rsidP="00187836">
      <w:pPr>
        <w:numPr>
          <w:ilvl w:val="0"/>
          <w:numId w:val="8"/>
        </w:numPr>
        <w:spacing w:line="100" w:lineRule="atLeast"/>
      </w:pPr>
      <w:r w:rsidRPr="001A4337">
        <w:t>Атесте или произвођачке спецификације за профиле, окове, стакло</w:t>
      </w:r>
      <w:r w:rsidR="001A4337" w:rsidRPr="001A4337">
        <w:t>,термички коефицијент</w:t>
      </w:r>
    </w:p>
    <w:p w:rsidR="00DC072D" w:rsidRPr="001A4337" w:rsidRDefault="00DC072D" w:rsidP="00DC072D">
      <w:pPr>
        <w:spacing w:line="100" w:lineRule="atLeast"/>
        <w:ind w:left="720"/>
      </w:pPr>
    </w:p>
    <w:p w:rsidR="00DC072D" w:rsidRPr="001A4337" w:rsidRDefault="00DC072D" w:rsidP="00DC072D">
      <w:pPr>
        <w:spacing w:line="100" w:lineRule="atLeast"/>
        <w:ind w:left="720"/>
      </w:pPr>
    </w:p>
    <w:p w:rsidR="005276F0" w:rsidRPr="001A4337" w:rsidRDefault="005276F0" w:rsidP="00187836">
      <w:pPr>
        <w:numPr>
          <w:ilvl w:val="0"/>
          <w:numId w:val="10"/>
        </w:numPr>
        <w:spacing w:line="100" w:lineRule="atLeast"/>
        <w:jc w:val="both"/>
        <w:rPr>
          <w:b/>
          <w:bCs/>
          <w:i/>
          <w:iCs/>
        </w:rPr>
      </w:pPr>
      <w:r w:rsidRPr="001A4337">
        <w:rPr>
          <w:b/>
          <w:bCs/>
          <w:i/>
          <w:iCs/>
        </w:rPr>
        <w:t>ПАРТИЈЕ</w:t>
      </w:r>
    </w:p>
    <w:p w:rsidR="005276F0" w:rsidRDefault="005276F0" w:rsidP="005276F0">
      <w:pPr>
        <w:ind w:firstLine="567"/>
        <w:jc w:val="both"/>
      </w:pPr>
      <w:r>
        <w:t>Предмет ове набавке није састављен по партијама.</w:t>
      </w:r>
    </w:p>
    <w:p w:rsidR="005276F0" w:rsidRPr="00F361FA" w:rsidRDefault="005276F0" w:rsidP="005276F0">
      <w:pPr>
        <w:ind w:firstLine="567"/>
        <w:jc w:val="both"/>
      </w:pPr>
    </w:p>
    <w:p w:rsidR="005276F0" w:rsidRPr="00FB6E15" w:rsidRDefault="005276F0" w:rsidP="005276F0">
      <w:pPr>
        <w:jc w:val="both"/>
      </w:pPr>
    </w:p>
    <w:p w:rsidR="005276F0" w:rsidRDefault="005276F0" w:rsidP="00187836">
      <w:pPr>
        <w:numPr>
          <w:ilvl w:val="0"/>
          <w:numId w:val="10"/>
        </w:numPr>
        <w:spacing w:line="100" w:lineRule="atLeast"/>
        <w:jc w:val="both"/>
        <w:rPr>
          <w:b/>
          <w:bCs/>
          <w:i/>
          <w:iCs/>
        </w:rPr>
      </w:pPr>
      <w:r>
        <w:rPr>
          <w:b/>
          <w:bCs/>
          <w:i/>
          <w:iCs/>
        </w:rPr>
        <w:t>ПОНУДА СА ВАРИЈАНТАМА</w:t>
      </w:r>
    </w:p>
    <w:p w:rsidR="005276F0" w:rsidRDefault="005276F0" w:rsidP="005276F0">
      <w:pPr>
        <w:ind w:firstLine="567"/>
        <w:jc w:val="both"/>
        <w:rPr>
          <w:bCs/>
          <w:iCs/>
        </w:rPr>
      </w:pPr>
      <w:r w:rsidRPr="000F1420">
        <w:rPr>
          <w:bCs/>
          <w:iCs/>
        </w:rPr>
        <w:t>Подношење понуде са варијантама није дозвољено.</w:t>
      </w:r>
    </w:p>
    <w:p w:rsidR="00DC072D" w:rsidRDefault="00DC072D" w:rsidP="00DC072D">
      <w:pPr>
        <w:spacing w:line="100" w:lineRule="atLeast"/>
        <w:ind w:left="720"/>
      </w:pPr>
    </w:p>
    <w:p w:rsidR="00DC072D" w:rsidRPr="00D464DB" w:rsidRDefault="00DC072D" w:rsidP="00D464DB">
      <w:pPr>
        <w:spacing w:line="100" w:lineRule="atLeast"/>
      </w:pPr>
    </w:p>
    <w:p w:rsidR="0018685C" w:rsidRPr="00995CA0" w:rsidRDefault="0018685C" w:rsidP="00187836">
      <w:pPr>
        <w:pStyle w:val="ListParagraph"/>
        <w:numPr>
          <w:ilvl w:val="0"/>
          <w:numId w:val="10"/>
        </w:numPr>
        <w:spacing w:line="100" w:lineRule="atLeast"/>
        <w:ind w:right="0"/>
        <w:rPr>
          <w:rFonts w:ascii="Times New Roman" w:hAnsi="Times New Roman" w:cs="Times New Roman"/>
        </w:rPr>
      </w:pPr>
      <w:r w:rsidRPr="00995CA0">
        <w:rPr>
          <w:rFonts w:ascii="Times New Roman" w:hAnsi="Times New Roman" w:cs="Times New Roman"/>
          <w:b/>
          <w:i/>
          <w:iCs/>
        </w:rPr>
        <w:t>НАЧИН ИЗМЕНЕ, ДОПУНЕ И ОПОЗИВА ПОНУДЕ</w:t>
      </w:r>
    </w:p>
    <w:p w:rsidR="0018685C" w:rsidRPr="00995CA0" w:rsidRDefault="0018685C" w:rsidP="0018685C">
      <w:pPr>
        <w:jc w:val="both"/>
      </w:pPr>
      <w:r w:rsidRPr="00995CA0">
        <w:t>У року за подношење понуде понуђач може да измени, допуни или опозове своју понуду на начин који је одређен за подношење понуде.</w:t>
      </w:r>
    </w:p>
    <w:p w:rsidR="0018685C" w:rsidRPr="00995CA0" w:rsidRDefault="0018685C" w:rsidP="0018685C">
      <w:pPr>
        <w:jc w:val="both"/>
      </w:pPr>
    </w:p>
    <w:p w:rsidR="0018685C" w:rsidRPr="00995CA0" w:rsidRDefault="0018685C" w:rsidP="0018685C">
      <w:pPr>
        <w:jc w:val="both"/>
      </w:pPr>
      <w:r w:rsidRPr="00995CA0">
        <w:t xml:space="preserve">Понуђач је дужан да јасно назначи који део понуде мења, односно која документа накнадно доставља. </w:t>
      </w:r>
    </w:p>
    <w:p w:rsidR="0018685C" w:rsidRPr="00995CA0" w:rsidRDefault="0018685C" w:rsidP="0018685C">
      <w:pPr>
        <w:jc w:val="both"/>
        <w:rPr>
          <w:rFonts w:eastAsia="TimesNewRomanPSMT"/>
          <w:bCs/>
          <w:iCs/>
        </w:rPr>
      </w:pPr>
    </w:p>
    <w:p w:rsidR="0018685C" w:rsidRPr="00995CA0" w:rsidRDefault="0018685C" w:rsidP="0018685C">
      <w:pPr>
        <w:jc w:val="both"/>
        <w:rPr>
          <w:rFonts w:eastAsia="TimesNewRomanPSMT"/>
          <w:bCs/>
          <w:iCs/>
        </w:rPr>
      </w:pPr>
      <w:r w:rsidRPr="00995CA0">
        <w:rPr>
          <w:rFonts w:eastAsia="TimesNewRomanPSMT"/>
          <w:bCs/>
          <w:iCs/>
        </w:rPr>
        <w:t xml:space="preserve">Измену, допуну или опозив понуде треба доставити на адресу: </w:t>
      </w:r>
      <w:r w:rsidR="002B7C97">
        <w:rPr>
          <w:rFonts w:eastAsia="TimesNewRomanPSMT"/>
          <w:bCs/>
          <w:iCs/>
        </w:rPr>
        <w:t>Економско-трговинска школа</w:t>
      </w:r>
      <w:r w:rsidRPr="00995CA0">
        <w:rPr>
          <w:rFonts w:eastAsia="TimesNewRomanPSMT"/>
          <w:bCs/>
          <w:iCs/>
        </w:rPr>
        <w:t xml:space="preserve"> у Пожаревцу, </w:t>
      </w:r>
      <w:r w:rsidR="002B7C97">
        <w:rPr>
          <w:rFonts w:eastAsia="TimesNewRomanPSMT"/>
          <w:bCs/>
          <w:iCs/>
        </w:rPr>
        <w:t xml:space="preserve">Јована Шербановића бр.6, 12 000 </w:t>
      </w:r>
      <w:r w:rsidRPr="00995CA0">
        <w:rPr>
          <w:rFonts w:eastAsia="TimesNewRomanPSMT"/>
          <w:bCs/>
          <w:iCs/>
        </w:rPr>
        <w:t xml:space="preserve"> Пожаревац.</w:t>
      </w:r>
    </w:p>
    <w:p w:rsidR="0018685C" w:rsidRPr="00995CA0" w:rsidRDefault="0018685C" w:rsidP="0018685C">
      <w:pPr>
        <w:jc w:val="both"/>
        <w:rPr>
          <w:rFonts w:eastAsia="TimesNewRomanPSMT"/>
          <w:bCs/>
          <w:iCs/>
        </w:rPr>
      </w:pPr>
    </w:p>
    <w:p w:rsidR="0018685C" w:rsidRPr="00995CA0" w:rsidRDefault="0018685C" w:rsidP="0018685C">
      <w:pPr>
        <w:jc w:val="both"/>
        <w:rPr>
          <w:rFonts w:eastAsia="TimesNewRomanPSMT"/>
          <w:bCs/>
        </w:rPr>
      </w:pPr>
      <w:r w:rsidRPr="00995CA0">
        <w:rPr>
          <w:rFonts w:eastAsia="TimesNewRomanPSMT"/>
          <w:bCs/>
        </w:rPr>
        <w:t xml:space="preserve">На полеђини коверте или на кутији навести назив и адресу понуђача. </w:t>
      </w:r>
    </w:p>
    <w:p w:rsidR="0018685C" w:rsidRPr="00995CA0" w:rsidRDefault="0018685C" w:rsidP="0018685C">
      <w:pPr>
        <w:jc w:val="both"/>
      </w:pPr>
    </w:p>
    <w:p w:rsidR="0018685C" w:rsidRPr="00995CA0" w:rsidRDefault="0018685C" w:rsidP="0018685C">
      <w:pPr>
        <w:jc w:val="both"/>
        <w:rPr>
          <w:b/>
          <w:i/>
          <w:iCs/>
        </w:rPr>
      </w:pPr>
      <w:r w:rsidRPr="00995CA0">
        <w:t>По истеку рока за подношење понуда понуђач не може да повуче нити да мења своју понуду.</w:t>
      </w:r>
    </w:p>
    <w:p w:rsidR="0018685C" w:rsidRPr="00995CA0" w:rsidRDefault="0018685C" w:rsidP="0018685C">
      <w:pPr>
        <w:jc w:val="both"/>
        <w:rPr>
          <w:b/>
          <w:i/>
          <w:iCs/>
        </w:rPr>
      </w:pPr>
    </w:p>
    <w:p w:rsidR="0018685C" w:rsidRPr="00995CA0" w:rsidRDefault="0018685C" w:rsidP="0018685C">
      <w:pPr>
        <w:jc w:val="both"/>
        <w:rPr>
          <w:i/>
          <w:iCs/>
          <w:color w:val="FF0000"/>
        </w:rPr>
      </w:pPr>
    </w:p>
    <w:p w:rsidR="0018685C" w:rsidRPr="00995CA0" w:rsidRDefault="0018685C" w:rsidP="00187836">
      <w:pPr>
        <w:numPr>
          <w:ilvl w:val="0"/>
          <w:numId w:val="10"/>
        </w:numPr>
        <w:spacing w:line="100" w:lineRule="atLeast"/>
        <w:jc w:val="both"/>
      </w:pPr>
      <w:r w:rsidRPr="00995CA0">
        <w:rPr>
          <w:b/>
          <w:bCs/>
          <w:i/>
          <w:iCs/>
        </w:rPr>
        <w:t>НАЧИН И УСЛОВИ ПЛАЋАЊА, ГАРАНТНИ РОК, КАО И ДРУГЕ ОКОЛНОСТИ ОД КОЈИХ ЗАВИСИ ПРИХВАТЉИВОСТ  ПОНУДЕ</w:t>
      </w:r>
    </w:p>
    <w:p w:rsidR="00B421DE" w:rsidRDefault="00B421DE" w:rsidP="0018685C">
      <w:pPr>
        <w:jc w:val="both"/>
        <w:rPr>
          <w:b/>
          <w:bCs/>
          <w:i/>
          <w:iCs/>
        </w:rPr>
      </w:pPr>
    </w:p>
    <w:p w:rsidR="0018685C" w:rsidRPr="00995CA0" w:rsidRDefault="0018685C" w:rsidP="0018685C">
      <w:pPr>
        <w:jc w:val="both"/>
        <w:rPr>
          <w:iCs/>
        </w:rPr>
      </w:pPr>
      <w:r w:rsidRPr="00995CA0">
        <w:rPr>
          <w:b/>
          <w:bCs/>
          <w:i/>
          <w:iCs/>
        </w:rPr>
        <w:t>5.1</w:t>
      </w:r>
      <w:r w:rsidRPr="00995CA0">
        <w:rPr>
          <w:b/>
          <w:bCs/>
          <w:i/>
          <w:iCs/>
          <w:u w:val="single"/>
        </w:rPr>
        <w:t xml:space="preserve">. </w:t>
      </w:r>
      <w:r w:rsidRPr="00995CA0">
        <w:rPr>
          <w:iCs/>
          <w:u w:val="single"/>
        </w:rPr>
        <w:t>Захтеви у погледу начина, рока и услова плаћања</w:t>
      </w:r>
      <w:r w:rsidRPr="00995CA0">
        <w:rPr>
          <w:i/>
          <w:iCs/>
          <w:u w:val="single"/>
        </w:rPr>
        <w:t>.</w:t>
      </w:r>
    </w:p>
    <w:p w:rsidR="0018685C" w:rsidRPr="00995CA0" w:rsidRDefault="0018685C" w:rsidP="0018685C">
      <w:pPr>
        <w:jc w:val="both"/>
        <w:rPr>
          <w:iCs/>
        </w:rPr>
      </w:pPr>
      <w:r w:rsidRPr="00995CA0">
        <w:rPr>
          <w:iCs/>
        </w:rPr>
        <w:t>Плаћање се врши након извршен</w:t>
      </w:r>
      <w:r w:rsidR="00D36394">
        <w:rPr>
          <w:iCs/>
        </w:rPr>
        <w:t xml:space="preserve">их свих радова, </w:t>
      </w:r>
      <w:r w:rsidRPr="00995CA0">
        <w:rPr>
          <w:iCs/>
        </w:rPr>
        <w:t xml:space="preserve">и достављања </w:t>
      </w:r>
      <w:r w:rsidR="00D36394">
        <w:rPr>
          <w:iCs/>
        </w:rPr>
        <w:t xml:space="preserve">коначног обрачуна радова </w:t>
      </w:r>
      <w:r w:rsidR="00FC2BD8">
        <w:rPr>
          <w:iCs/>
        </w:rPr>
        <w:t xml:space="preserve">овереног </w:t>
      </w:r>
      <w:r w:rsidR="00752C41">
        <w:rPr>
          <w:iCs/>
        </w:rPr>
        <w:t>од стране надзорног органа</w:t>
      </w:r>
      <w:r w:rsidRPr="00995CA0">
        <w:rPr>
          <w:iCs/>
        </w:rPr>
        <w:t>.</w:t>
      </w:r>
    </w:p>
    <w:p w:rsidR="00FC2BD8" w:rsidRPr="00FC2BD8" w:rsidRDefault="00FC2BD8" w:rsidP="00FC2BD8">
      <w:pPr>
        <w:jc w:val="both"/>
        <w:rPr>
          <w:b/>
          <w:iCs/>
        </w:rPr>
      </w:pPr>
      <w:r w:rsidRPr="00FC2BD8">
        <w:rPr>
          <w:iCs/>
        </w:rPr>
        <w:t>Аванс није дозвољен</w:t>
      </w:r>
      <w:r>
        <w:rPr>
          <w:b/>
          <w:iCs/>
        </w:rPr>
        <w:t xml:space="preserve">. </w:t>
      </w:r>
    </w:p>
    <w:p w:rsidR="0018685C" w:rsidRPr="00995CA0" w:rsidRDefault="0018685C" w:rsidP="0018685C">
      <w:pPr>
        <w:jc w:val="both"/>
        <w:rPr>
          <w:iCs/>
        </w:rPr>
      </w:pPr>
    </w:p>
    <w:p w:rsidR="0018685C" w:rsidRPr="00995CA0" w:rsidRDefault="00FC2BD8" w:rsidP="0018685C">
      <w:pPr>
        <w:jc w:val="both"/>
        <w:rPr>
          <w:iCs/>
        </w:rPr>
      </w:pPr>
      <w:r>
        <w:rPr>
          <w:iCs/>
        </w:rPr>
        <w:t>Плаћање се врши у</w:t>
      </w:r>
      <w:r w:rsidR="0018685C" w:rsidRPr="00995CA0">
        <w:rPr>
          <w:iCs/>
        </w:rPr>
        <w:t>пла</w:t>
      </w:r>
      <w:r>
        <w:rPr>
          <w:iCs/>
        </w:rPr>
        <w:t xml:space="preserve">том </w:t>
      </w:r>
      <w:r w:rsidR="0018685C" w:rsidRPr="00995CA0">
        <w:rPr>
          <w:iCs/>
        </w:rPr>
        <w:t>на рачун понуђача, најкасније у законском року од 45 дана (чл.4 ст.1 Закона о роковима измирења новчаних обавеза у комерцијалним трансакцијама ("Сл. гласник РС", бр. 119/2012)).</w:t>
      </w:r>
    </w:p>
    <w:p w:rsidR="0018685C" w:rsidRPr="00995CA0" w:rsidRDefault="0018685C" w:rsidP="0018685C">
      <w:pPr>
        <w:jc w:val="both"/>
        <w:rPr>
          <w:iCs/>
        </w:rPr>
      </w:pPr>
    </w:p>
    <w:p w:rsidR="0018685C" w:rsidRPr="00995CA0" w:rsidRDefault="0018685C" w:rsidP="0018685C">
      <w:pPr>
        <w:jc w:val="both"/>
        <w:rPr>
          <w:iCs/>
        </w:rPr>
      </w:pPr>
    </w:p>
    <w:p w:rsidR="0018685C" w:rsidRPr="00995CA0" w:rsidRDefault="0018685C" w:rsidP="0018685C">
      <w:pPr>
        <w:jc w:val="both"/>
        <w:rPr>
          <w:iCs/>
        </w:rPr>
      </w:pPr>
      <w:r w:rsidRPr="00995CA0">
        <w:rPr>
          <w:b/>
          <w:bCs/>
          <w:iCs/>
        </w:rPr>
        <w:lastRenderedPageBreak/>
        <w:t xml:space="preserve">5.2. </w:t>
      </w:r>
      <w:r w:rsidRPr="00995CA0">
        <w:rPr>
          <w:iCs/>
          <w:u w:val="single"/>
        </w:rPr>
        <w:t>Захтеви у погледу гарантног рока</w:t>
      </w:r>
    </w:p>
    <w:p w:rsidR="0018685C" w:rsidRPr="00995CA0" w:rsidRDefault="0018685C" w:rsidP="0018685C">
      <w:pPr>
        <w:jc w:val="both"/>
        <w:rPr>
          <w:iCs/>
        </w:rPr>
      </w:pPr>
      <w:r w:rsidRPr="00995CA0">
        <w:rPr>
          <w:iCs/>
        </w:rPr>
        <w:t xml:space="preserve">За квалитет </w:t>
      </w:r>
      <w:r w:rsidR="00D36394">
        <w:rPr>
          <w:iCs/>
        </w:rPr>
        <w:t>радова и материјала</w:t>
      </w:r>
      <w:r w:rsidRPr="00995CA0">
        <w:rPr>
          <w:iCs/>
        </w:rPr>
        <w:t xml:space="preserve"> и саобразност уговору и спецификацији из понуде, понуђач одговара све време трајања уговорне обавезе.</w:t>
      </w:r>
    </w:p>
    <w:p w:rsidR="0018685C" w:rsidRPr="00995CA0" w:rsidRDefault="0018685C" w:rsidP="0018685C">
      <w:pPr>
        <w:jc w:val="both"/>
        <w:rPr>
          <w:iCs/>
        </w:rPr>
      </w:pPr>
    </w:p>
    <w:p w:rsidR="0018685C" w:rsidRDefault="0018685C" w:rsidP="0018685C">
      <w:pPr>
        <w:jc w:val="both"/>
        <w:rPr>
          <w:iCs/>
        </w:rPr>
      </w:pPr>
      <w:r w:rsidRPr="00995CA0">
        <w:rPr>
          <w:iCs/>
        </w:rPr>
        <w:t xml:space="preserve">Уколико је наручилац прихватио понуду испоручиоца да се </w:t>
      </w:r>
      <w:r w:rsidR="00D36394">
        <w:rPr>
          <w:iCs/>
        </w:rPr>
        <w:t>угради профил или оков прозора</w:t>
      </w:r>
      <w:r w:rsidRPr="00995CA0">
        <w:rPr>
          <w:iCs/>
        </w:rPr>
        <w:t xml:space="preserve"> друге робне ознаке, од оне наведене у табели добара која су предмет набавке, </w:t>
      </w:r>
      <w:r w:rsidR="00D36394">
        <w:rPr>
          <w:iCs/>
        </w:rPr>
        <w:t>извршилац</w:t>
      </w:r>
      <w:r w:rsidRPr="00995CA0">
        <w:rPr>
          <w:iCs/>
        </w:rPr>
        <w:t xml:space="preserve"> одговара за идентичан квалитет </w:t>
      </w:r>
      <w:r w:rsidR="00D36394">
        <w:rPr>
          <w:iCs/>
        </w:rPr>
        <w:t>профила и окова</w:t>
      </w:r>
      <w:r w:rsidRPr="00995CA0">
        <w:rPr>
          <w:iCs/>
        </w:rPr>
        <w:t xml:space="preserve"> друге робне ознаке. Уколико наручилац оцени да добро није идентичног квалитета, </w:t>
      </w:r>
      <w:r w:rsidR="00D36394">
        <w:rPr>
          <w:iCs/>
        </w:rPr>
        <w:t>извршилац</w:t>
      </w:r>
      <w:r w:rsidRPr="00995CA0">
        <w:rPr>
          <w:iCs/>
        </w:rPr>
        <w:t xml:space="preserve"> је дужан да замени </w:t>
      </w:r>
      <w:r w:rsidR="00D36394">
        <w:rPr>
          <w:iCs/>
        </w:rPr>
        <w:t>профил или оков</w:t>
      </w:r>
      <w:r w:rsidRPr="00995CA0">
        <w:rPr>
          <w:iCs/>
        </w:rPr>
        <w:t xml:space="preserve"> са првобитно траженом робном ознаком или у случају немогућности, другом робном ознаком идентичног квалитета.</w:t>
      </w:r>
    </w:p>
    <w:p w:rsidR="0018685C" w:rsidRPr="002A303D" w:rsidRDefault="0018685C" w:rsidP="0018685C">
      <w:pPr>
        <w:jc w:val="both"/>
        <w:rPr>
          <w:iCs/>
        </w:rPr>
      </w:pPr>
    </w:p>
    <w:p w:rsidR="0018685C" w:rsidRPr="00D36394" w:rsidRDefault="0018685C" w:rsidP="0018685C">
      <w:pPr>
        <w:jc w:val="both"/>
        <w:rPr>
          <w:iCs/>
        </w:rPr>
      </w:pPr>
      <w:r w:rsidRPr="00995CA0">
        <w:rPr>
          <w:b/>
          <w:bCs/>
          <w:i/>
          <w:iCs/>
        </w:rPr>
        <w:t xml:space="preserve">5.3. </w:t>
      </w:r>
      <w:r w:rsidRPr="00995CA0">
        <w:rPr>
          <w:iCs/>
          <w:u w:val="single"/>
        </w:rPr>
        <w:t xml:space="preserve">Захтев у погледу рока </w:t>
      </w:r>
      <w:r w:rsidR="00D36394">
        <w:rPr>
          <w:iCs/>
          <w:u w:val="single"/>
        </w:rPr>
        <w:t>извођења радова</w:t>
      </w:r>
    </w:p>
    <w:p w:rsidR="0018685C" w:rsidRDefault="00D36394" w:rsidP="00113FD6">
      <w:pPr>
        <w:spacing w:line="100" w:lineRule="atLeast"/>
        <w:rPr>
          <w:b/>
          <w:iCs/>
        </w:rPr>
      </w:pPr>
      <w:r w:rsidRPr="00006043">
        <w:rPr>
          <w:b/>
          <w:iCs/>
        </w:rPr>
        <w:t xml:space="preserve">Рок извођења радова је </w:t>
      </w:r>
      <w:r w:rsidR="009F6A86">
        <w:rPr>
          <w:b/>
          <w:iCs/>
        </w:rPr>
        <w:t xml:space="preserve">најкасније </w:t>
      </w:r>
      <w:r w:rsidR="00FC2BD8">
        <w:rPr>
          <w:b/>
          <w:iCs/>
        </w:rPr>
        <w:t xml:space="preserve">45 </w:t>
      </w:r>
      <w:r w:rsidRPr="00006043">
        <w:rPr>
          <w:b/>
          <w:iCs/>
        </w:rPr>
        <w:t xml:space="preserve"> дана од дана увођења у посао.</w:t>
      </w:r>
    </w:p>
    <w:p w:rsidR="00FC2BD8" w:rsidRPr="00FC2BD8" w:rsidRDefault="00FC2BD8" w:rsidP="00FC2BD8">
      <w:pPr>
        <w:spacing w:line="100" w:lineRule="atLeast"/>
        <w:jc w:val="both"/>
      </w:pPr>
      <w:r w:rsidRPr="00FC2BD8">
        <w:t xml:space="preserve">Рок за почетак радова је 8(осам) дана од дана потписивања Уговора и тај дан се рачуна као почетак радова од када теку рокови, без обзира да ли је понуђач започео радове или не. </w:t>
      </w:r>
    </w:p>
    <w:p w:rsidR="00FC2BD8" w:rsidRPr="00FC2BD8" w:rsidRDefault="00FC2BD8" w:rsidP="00113FD6">
      <w:pPr>
        <w:spacing w:line="100" w:lineRule="atLeast"/>
        <w:rPr>
          <w:b/>
          <w:iCs/>
        </w:rPr>
      </w:pPr>
    </w:p>
    <w:p w:rsidR="0018685C" w:rsidRPr="00995CA0" w:rsidRDefault="0018685C" w:rsidP="0018685C">
      <w:pPr>
        <w:jc w:val="both"/>
        <w:rPr>
          <w:iCs/>
        </w:rPr>
      </w:pPr>
      <w:r w:rsidRPr="00995CA0">
        <w:rPr>
          <w:b/>
          <w:bCs/>
          <w:iCs/>
          <w:u w:val="single"/>
        </w:rPr>
        <w:t xml:space="preserve">5.4. </w:t>
      </w:r>
      <w:r w:rsidRPr="00995CA0">
        <w:rPr>
          <w:iCs/>
          <w:u w:val="single"/>
        </w:rPr>
        <w:t>Захтев у погледу рока важења понуде</w:t>
      </w:r>
    </w:p>
    <w:p w:rsidR="0018685C" w:rsidRPr="00D36394" w:rsidRDefault="0018685C" w:rsidP="0018685C">
      <w:pPr>
        <w:jc w:val="both"/>
        <w:rPr>
          <w:b/>
          <w:iCs/>
        </w:rPr>
      </w:pPr>
      <w:r w:rsidRPr="00D36394">
        <w:rPr>
          <w:b/>
          <w:iCs/>
        </w:rPr>
        <w:t>Рок важењ</w:t>
      </w:r>
      <w:r w:rsidR="00FC2BD8">
        <w:rPr>
          <w:b/>
          <w:iCs/>
        </w:rPr>
        <w:t xml:space="preserve">а понуде не може бити краћи од </w:t>
      </w:r>
      <w:r w:rsidR="00FC2BD8" w:rsidRPr="00242711">
        <w:rPr>
          <w:b/>
          <w:iCs/>
        </w:rPr>
        <w:t>6</w:t>
      </w:r>
      <w:r w:rsidRPr="00242711">
        <w:rPr>
          <w:b/>
          <w:iCs/>
        </w:rPr>
        <w:t>0</w:t>
      </w:r>
      <w:r w:rsidRPr="00D36394">
        <w:rPr>
          <w:b/>
          <w:iCs/>
        </w:rPr>
        <w:t xml:space="preserve"> дана од дана отварања понуда.</w:t>
      </w:r>
    </w:p>
    <w:p w:rsidR="0018685C" w:rsidRPr="00995CA0" w:rsidRDefault="0018685C" w:rsidP="0018685C">
      <w:pPr>
        <w:jc w:val="both"/>
        <w:rPr>
          <w:iCs/>
        </w:rPr>
      </w:pPr>
      <w:r w:rsidRPr="00995CA0">
        <w:rPr>
          <w:iCs/>
        </w:rPr>
        <w:t>У случају истека рока важења понуде, наручилац је дужан да у писаном облику затражи од понуђача продужење рока важења понуде.</w:t>
      </w:r>
    </w:p>
    <w:p w:rsidR="0018685C" w:rsidRPr="002A303D" w:rsidRDefault="0018685C" w:rsidP="0018685C">
      <w:pPr>
        <w:jc w:val="both"/>
        <w:rPr>
          <w:b/>
          <w:bCs/>
          <w:i/>
          <w:iCs/>
        </w:rPr>
      </w:pPr>
      <w:r w:rsidRPr="00995CA0">
        <w:rPr>
          <w:iCs/>
        </w:rPr>
        <w:t>Понуђач који прихвати захтев за продужење рока важења понуде не може мењати понуду.</w:t>
      </w:r>
    </w:p>
    <w:p w:rsidR="0018685C" w:rsidRPr="00995CA0" w:rsidRDefault="0018685C" w:rsidP="0018685C">
      <w:pPr>
        <w:jc w:val="both"/>
      </w:pPr>
    </w:p>
    <w:p w:rsidR="0018685C" w:rsidRPr="00995CA0" w:rsidRDefault="0018685C" w:rsidP="00187836">
      <w:pPr>
        <w:numPr>
          <w:ilvl w:val="0"/>
          <w:numId w:val="10"/>
        </w:numPr>
        <w:spacing w:line="100" w:lineRule="atLeast"/>
        <w:jc w:val="both"/>
        <w:rPr>
          <w:b/>
          <w:bCs/>
          <w:i/>
          <w:iCs/>
        </w:rPr>
      </w:pPr>
      <w:r w:rsidRPr="00995CA0">
        <w:rPr>
          <w:b/>
          <w:bCs/>
          <w:i/>
          <w:iCs/>
        </w:rPr>
        <w:t>ВАЛУТА И НАЧИН НА КОЈИ МОРА ДА БУДЕ НАВЕДЕНА И ИЗРАЖЕНА ЦЕНА У ПОНУДИ</w:t>
      </w:r>
    </w:p>
    <w:p w:rsidR="0018685C" w:rsidRPr="00995CA0" w:rsidRDefault="0018685C" w:rsidP="0018685C">
      <w:pPr>
        <w:jc w:val="both"/>
        <w:rPr>
          <w:b/>
          <w:bCs/>
          <w:i/>
          <w:iCs/>
        </w:rPr>
      </w:pPr>
    </w:p>
    <w:p w:rsidR="0018685C" w:rsidRPr="00006043" w:rsidRDefault="0018685C" w:rsidP="0018685C">
      <w:pPr>
        <w:jc w:val="both"/>
      </w:pPr>
      <w:r w:rsidRPr="00995CA0">
        <w:rPr>
          <w:iCs/>
        </w:rPr>
        <w:t xml:space="preserve">Цена мора бити исказана у динарима, са и </w:t>
      </w:r>
      <w:r w:rsidRPr="00995CA0">
        <w:rPr>
          <w:iCs/>
          <w:color w:val="00000A"/>
        </w:rPr>
        <w:t>без пореза на додату вредност,</w:t>
      </w:r>
      <w:r w:rsidRPr="00995CA0">
        <w:t>са урачунатим свим трошковима које понуђач има у реали</w:t>
      </w:r>
      <w:r w:rsidR="00006043">
        <w:t>зацији предметне јавне набавке.</w:t>
      </w:r>
    </w:p>
    <w:p w:rsidR="0018685C" w:rsidRPr="00995CA0" w:rsidRDefault="0018685C" w:rsidP="0018685C">
      <w:pPr>
        <w:jc w:val="both"/>
        <w:rPr>
          <w:iCs/>
        </w:rPr>
      </w:pPr>
    </w:p>
    <w:p w:rsidR="0018685C" w:rsidRPr="00995CA0" w:rsidRDefault="0018685C" w:rsidP="0018685C">
      <w:pPr>
        <w:jc w:val="both"/>
        <w:rPr>
          <w:b/>
          <w:iCs/>
        </w:rPr>
      </w:pPr>
      <w:r w:rsidRPr="00995CA0">
        <w:rPr>
          <w:b/>
          <w:iCs/>
        </w:rPr>
        <w:t>Цена је фиксна и не може се мењати.</w:t>
      </w:r>
    </w:p>
    <w:p w:rsidR="0018685C" w:rsidRPr="00995CA0" w:rsidRDefault="0018685C" w:rsidP="0018685C">
      <w:pPr>
        <w:jc w:val="both"/>
      </w:pPr>
    </w:p>
    <w:p w:rsidR="0018685C" w:rsidRPr="002A303D" w:rsidRDefault="0018685C" w:rsidP="0018685C">
      <w:pPr>
        <w:jc w:val="both"/>
      </w:pPr>
      <w:r w:rsidRPr="00995CA0">
        <w:t>Ако је у понуди исказана неуобичајено ниска цена, наручилац ће поступити у складу са чланом 92. Закона.</w:t>
      </w:r>
    </w:p>
    <w:p w:rsidR="0018685C" w:rsidRPr="00995CA0" w:rsidRDefault="0018685C" w:rsidP="0018685C">
      <w:pPr>
        <w:jc w:val="both"/>
      </w:pPr>
    </w:p>
    <w:p w:rsidR="0018685C" w:rsidRPr="00995CA0" w:rsidRDefault="0018685C" w:rsidP="00187836">
      <w:pPr>
        <w:numPr>
          <w:ilvl w:val="0"/>
          <w:numId w:val="10"/>
        </w:numPr>
        <w:spacing w:line="100" w:lineRule="atLeast"/>
        <w:jc w:val="both"/>
        <w:rPr>
          <w:b/>
          <w:i/>
          <w:iCs/>
        </w:rPr>
      </w:pPr>
      <w:r w:rsidRPr="00995CA0">
        <w:rPr>
          <w:b/>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8685C" w:rsidRPr="00995CA0" w:rsidRDefault="0018685C" w:rsidP="0018685C">
      <w:pPr>
        <w:jc w:val="both"/>
        <w:rPr>
          <w:b/>
          <w:i/>
          <w:iCs/>
        </w:rPr>
      </w:pPr>
    </w:p>
    <w:p w:rsidR="0018685C" w:rsidRPr="00995CA0" w:rsidRDefault="0018685C" w:rsidP="0018685C">
      <w:pPr>
        <w:jc w:val="both"/>
        <w:rPr>
          <w:rFonts w:eastAsia="TimesNewRomanPSMT"/>
          <w:bCs/>
          <w:iCs/>
        </w:rPr>
      </w:pPr>
      <w:r w:rsidRPr="00995CA0">
        <w:rPr>
          <w:rFonts w:eastAsia="TimesNewRomanPSMT"/>
          <w:bCs/>
          <w:iCs/>
        </w:rPr>
        <w:t>Подаци о пореским обавезама се могу добити у Пореској управи, Министарства финансија и привреде.</w:t>
      </w:r>
    </w:p>
    <w:p w:rsidR="0018685C" w:rsidRPr="00995CA0" w:rsidRDefault="0018685C" w:rsidP="0018685C">
      <w:pPr>
        <w:jc w:val="both"/>
        <w:rPr>
          <w:rFonts w:eastAsia="TimesNewRomanPSMT"/>
          <w:bCs/>
          <w:iCs/>
        </w:rPr>
      </w:pPr>
    </w:p>
    <w:p w:rsidR="0018685C" w:rsidRPr="00995CA0" w:rsidRDefault="0018685C" w:rsidP="0018685C">
      <w:pPr>
        <w:jc w:val="both"/>
        <w:rPr>
          <w:rFonts w:eastAsia="TimesNewRomanPSMT"/>
          <w:bCs/>
          <w:iCs/>
        </w:rPr>
      </w:pPr>
      <w:r w:rsidRPr="00995CA0">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8685C" w:rsidRPr="00995CA0" w:rsidRDefault="0018685C" w:rsidP="0018685C">
      <w:pPr>
        <w:jc w:val="both"/>
        <w:rPr>
          <w:rFonts w:eastAsia="TimesNewRomanPSMT"/>
          <w:bCs/>
          <w:iCs/>
        </w:rPr>
      </w:pPr>
    </w:p>
    <w:p w:rsidR="0018685C" w:rsidRPr="00995CA0" w:rsidRDefault="0018685C" w:rsidP="0018685C">
      <w:pPr>
        <w:jc w:val="both"/>
        <w:rPr>
          <w:b/>
          <w:i/>
          <w:iCs/>
        </w:rPr>
      </w:pPr>
      <w:r w:rsidRPr="00995CA0">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18685C" w:rsidRPr="00995CA0" w:rsidRDefault="0018685C" w:rsidP="0018685C">
      <w:pPr>
        <w:jc w:val="both"/>
        <w:rPr>
          <w:b/>
          <w:i/>
          <w:iCs/>
        </w:rPr>
      </w:pPr>
    </w:p>
    <w:p w:rsidR="0018685C" w:rsidRPr="00995CA0" w:rsidRDefault="0018685C" w:rsidP="0018685C">
      <w:pPr>
        <w:jc w:val="both"/>
        <w:rPr>
          <w:color w:val="FF0000"/>
        </w:rPr>
      </w:pPr>
    </w:p>
    <w:p w:rsidR="0018685C" w:rsidRPr="00E3022E" w:rsidRDefault="0018685C" w:rsidP="00187836">
      <w:pPr>
        <w:numPr>
          <w:ilvl w:val="0"/>
          <w:numId w:val="10"/>
        </w:numPr>
        <w:spacing w:line="100" w:lineRule="atLeast"/>
        <w:jc w:val="both"/>
        <w:rPr>
          <w:b/>
          <w:bCs/>
          <w:i/>
        </w:rPr>
      </w:pPr>
      <w:r w:rsidRPr="00E3022E">
        <w:rPr>
          <w:b/>
          <w:bCs/>
          <w:i/>
        </w:rPr>
        <w:lastRenderedPageBreak/>
        <w:t>ДОДАТНЕ ИНФОРМАЦИЈЕ ИЛИ ПОЈАШЊЕЊА У ВЕЗИ СА ПРИПРЕМАЊЕМ ПОНУДЕ</w:t>
      </w:r>
    </w:p>
    <w:p w:rsidR="0018685C" w:rsidRPr="00995CA0" w:rsidRDefault="0018685C" w:rsidP="0018685C">
      <w:pPr>
        <w:jc w:val="both"/>
        <w:rPr>
          <w:b/>
          <w:bCs/>
        </w:rPr>
      </w:pPr>
    </w:p>
    <w:p w:rsidR="0018685C" w:rsidRPr="00995CA0" w:rsidRDefault="0018685C" w:rsidP="0018685C">
      <w:pPr>
        <w:jc w:val="both"/>
      </w:pPr>
      <w:r w:rsidRPr="00995CA0">
        <w:t xml:space="preserve">Заинтересовано лице може, у писаном облику </w:t>
      </w:r>
      <w:r w:rsidRPr="00995CA0">
        <w:rPr>
          <w:u w:val="single"/>
        </w:rPr>
        <w:t>путем поште</w:t>
      </w:r>
      <w:r w:rsidRPr="00995CA0">
        <w:t xml:space="preserve">, </w:t>
      </w:r>
      <w:r w:rsidRPr="00995CA0">
        <w:rPr>
          <w:u w:val="single"/>
        </w:rPr>
        <w:t>факсом</w:t>
      </w:r>
      <w:r w:rsidRPr="00995CA0">
        <w:t xml:space="preserve"> на број </w:t>
      </w:r>
      <w:r w:rsidR="00E3022E">
        <w:rPr>
          <w:u w:val="single"/>
        </w:rPr>
        <w:t>012/223-389</w:t>
      </w:r>
      <w:r w:rsidRPr="00995CA0">
        <w:t xml:space="preserve"> или </w:t>
      </w:r>
      <w:r w:rsidRPr="00995CA0">
        <w:rPr>
          <w:u w:val="single"/>
        </w:rPr>
        <w:t>на email</w:t>
      </w:r>
      <w:r w:rsidRPr="00995CA0">
        <w:t xml:space="preserve">: </w:t>
      </w:r>
      <w:r w:rsidR="00E3022E">
        <w:rPr>
          <w:u w:val="single"/>
          <w:lang w:val="en-US"/>
        </w:rPr>
        <w:t>etskola</w:t>
      </w:r>
      <w:r w:rsidRPr="00995CA0">
        <w:rPr>
          <w:u w:val="single"/>
          <w:lang w:val="en-US"/>
        </w:rPr>
        <w:t>@</w:t>
      </w:r>
      <w:r w:rsidR="00E3022E">
        <w:rPr>
          <w:u w:val="single"/>
          <w:lang w:val="en-US"/>
        </w:rPr>
        <w:t>ptt</w:t>
      </w:r>
      <w:r w:rsidRPr="00995CA0">
        <w:rPr>
          <w:u w:val="single"/>
          <w:lang w:val="en-US"/>
        </w:rPr>
        <w:t>.rs</w:t>
      </w:r>
      <w:r w:rsidRPr="00995CA0">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18685C" w:rsidRPr="00995CA0" w:rsidRDefault="0018685C" w:rsidP="0018685C">
      <w:pPr>
        <w:jc w:val="both"/>
      </w:pPr>
    </w:p>
    <w:p w:rsidR="0018685C" w:rsidRPr="00995CA0" w:rsidRDefault="0018685C" w:rsidP="0018685C">
      <w:pPr>
        <w:jc w:val="both"/>
      </w:pPr>
      <w:r w:rsidRPr="00995CA0">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8685C" w:rsidRPr="00E3022E" w:rsidRDefault="0018685C" w:rsidP="0018685C">
      <w:pPr>
        <w:jc w:val="both"/>
        <w:rPr>
          <w:rFonts w:eastAsia="TimesNewRomanPS-BoldMT"/>
          <w:b/>
          <w:bCs/>
          <w:lang w:val="en-US"/>
        </w:rPr>
      </w:pPr>
      <w:r w:rsidRPr="00995CA0">
        <w:t xml:space="preserve">Додатне информације или појашњења упућују се са напоменом „Захтев за додатним информацијама или појашњењима конкурсне документације ЈНМВ.бр. </w:t>
      </w:r>
      <w:r w:rsidR="00CB6CE1">
        <w:t>3/2018</w:t>
      </w:r>
      <w:r w:rsidR="00E3022E">
        <w:rPr>
          <w:lang w:val="en-US"/>
        </w:rPr>
        <w:t>.</w:t>
      </w:r>
    </w:p>
    <w:p w:rsidR="0018685C" w:rsidRPr="00995CA0" w:rsidRDefault="0018685C" w:rsidP="0018685C">
      <w:pPr>
        <w:jc w:val="both"/>
      </w:pPr>
      <w:r w:rsidRPr="00995CA0">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8685C" w:rsidRPr="00995CA0" w:rsidRDefault="0018685C" w:rsidP="0018685C">
      <w:pPr>
        <w:jc w:val="both"/>
      </w:pPr>
    </w:p>
    <w:p w:rsidR="0018685C" w:rsidRPr="00995CA0" w:rsidRDefault="0018685C" w:rsidP="0018685C">
      <w:pPr>
        <w:jc w:val="both"/>
      </w:pPr>
      <w:r w:rsidRPr="00995CA0">
        <w:t xml:space="preserve">По истеку рока предвиђеног за подношење понуда наручилац не може да мења нити да допуњује конкурсну документацију. </w:t>
      </w:r>
    </w:p>
    <w:p w:rsidR="0018685C" w:rsidRPr="00995CA0" w:rsidRDefault="0018685C" w:rsidP="0018685C">
      <w:pPr>
        <w:jc w:val="both"/>
        <w:rPr>
          <w:bCs/>
        </w:rPr>
      </w:pPr>
    </w:p>
    <w:p w:rsidR="0018685C" w:rsidRPr="00995CA0" w:rsidRDefault="0018685C" w:rsidP="0018685C">
      <w:pPr>
        <w:jc w:val="both"/>
      </w:pPr>
      <w:r w:rsidRPr="00995CA0">
        <w:rPr>
          <w:bCs/>
        </w:rPr>
        <w:t>Комуникација у поступку јавне набавке врши се искључиво на начин одређен чланом 20. Закона о јавним набавкама.</w:t>
      </w:r>
    </w:p>
    <w:p w:rsidR="0018685C" w:rsidRDefault="0018685C" w:rsidP="0018685C">
      <w:pPr>
        <w:jc w:val="both"/>
      </w:pPr>
    </w:p>
    <w:p w:rsidR="0018685C" w:rsidRPr="00995CA0" w:rsidRDefault="0018685C" w:rsidP="0018685C">
      <w:pPr>
        <w:jc w:val="both"/>
      </w:pPr>
    </w:p>
    <w:p w:rsidR="0018685C" w:rsidRPr="00E3022E" w:rsidRDefault="0018685C" w:rsidP="00187836">
      <w:pPr>
        <w:numPr>
          <w:ilvl w:val="0"/>
          <w:numId w:val="10"/>
        </w:numPr>
        <w:spacing w:line="100" w:lineRule="atLeast"/>
        <w:jc w:val="both"/>
        <w:rPr>
          <w:b/>
          <w:bCs/>
          <w:i/>
        </w:rPr>
      </w:pPr>
      <w:r w:rsidRPr="00E3022E">
        <w:rPr>
          <w:b/>
          <w:bCs/>
          <w:i/>
        </w:rPr>
        <w:t>ВРСТА КРИТЕРИЈУМА ЗА ДОДЕЛУ УГОВОРА</w:t>
      </w:r>
    </w:p>
    <w:p w:rsidR="0018685C" w:rsidRPr="00E3022E" w:rsidRDefault="0018685C" w:rsidP="0018685C">
      <w:pPr>
        <w:jc w:val="both"/>
        <w:rPr>
          <w:b/>
          <w:bCs/>
          <w:i/>
        </w:rPr>
      </w:pPr>
    </w:p>
    <w:p w:rsidR="007272BF" w:rsidRDefault="0018685C" w:rsidP="0018685C">
      <w:pPr>
        <w:jc w:val="both"/>
        <w:rPr>
          <w:b/>
          <w:bCs/>
        </w:rPr>
      </w:pPr>
      <w:r w:rsidRPr="00995CA0">
        <w:rPr>
          <w:bCs/>
        </w:rPr>
        <w:t xml:space="preserve">Избор најповољније понуде ће се вршити </w:t>
      </w:r>
      <w:r w:rsidRPr="009F6A86">
        <w:rPr>
          <w:b/>
          <w:bCs/>
        </w:rPr>
        <w:t>применом кр</w:t>
      </w:r>
      <w:r w:rsidR="00936E17" w:rsidRPr="009F6A86">
        <w:rPr>
          <w:b/>
          <w:bCs/>
        </w:rPr>
        <w:t xml:space="preserve">итеријума </w:t>
      </w:r>
      <w:r w:rsidR="00A56384">
        <w:rPr>
          <w:b/>
          <w:bCs/>
        </w:rPr>
        <w:t>економски најповољније понуде</w:t>
      </w:r>
      <w:r w:rsidR="009A5705">
        <w:rPr>
          <w:b/>
          <w:bCs/>
        </w:rPr>
        <w:t>.</w:t>
      </w:r>
      <w:r w:rsidRPr="00995CA0">
        <w:rPr>
          <w:b/>
          <w:bCs/>
        </w:rPr>
        <w:tab/>
      </w:r>
    </w:p>
    <w:p w:rsidR="00A2012F" w:rsidRDefault="0018685C" w:rsidP="0018685C">
      <w:pPr>
        <w:jc w:val="both"/>
        <w:rPr>
          <w:bCs/>
        </w:rPr>
      </w:pPr>
      <w:r w:rsidRPr="00995CA0">
        <w:rPr>
          <w:b/>
          <w:bCs/>
        </w:rPr>
        <w:br/>
      </w:r>
      <w:r w:rsidR="001F1765" w:rsidRPr="001F1765">
        <w:rPr>
          <w:bCs/>
        </w:rPr>
        <w:t xml:space="preserve">Уколико више понуда има </w:t>
      </w:r>
      <w:r w:rsidR="009A5705">
        <w:rPr>
          <w:bCs/>
        </w:rPr>
        <w:t>исти број пондера</w:t>
      </w:r>
      <w:r w:rsidR="001F1765" w:rsidRPr="001F1765">
        <w:rPr>
          <w:bCs/>
        </w:rPr>
        <w:t xml:space="preserve">, предност ће се дати понуди </w:t>
      </w:r>
      <w:r w:rsidR="001F1765">
        <w:rPr>
          <w:bCs/>
        </w:rPr>
        <w:t>у којој је наведен</w:t>
      </w:r>
      <w:r w:rsidR="00A2012F">
        <w:rPr>
          <w:bCs/>
        </w:rPr>
        <w:t>:</w:t>
      </w:r>
    </w:p>
    <w:p w:rsidR="007272BF" w:rsidRDefault="007272BF" w:rsidP="0018685C">
      <w:pPr>
        <w:jc w:val="both"/>
        <w:rPr>
          <w:bCs/>
        </w:rPr>
      </w:pPr>
    </w:p>
    <w:p w:rsidR="00A2012F" w:rsidRPr="00A2012F" w:rsidRDefault="001F1765" w:rsidP="00187836">
      <w:pPr>
        <w:numPr>
          <w:ilvl w:val="0"/>
          <w:numId w:val="15"/>
        </w:numPr>
        <w:jc w:val="both"/>
        <w:rPr>
          <w:b/>
          <w:bCs/>
        </w:rPr>
      </w:pPr>
      <w:r w:rsidRPr="001F1765">
        <w:rPr>
          <w:bCs/>
        </w:rPr>
        <w:t>дужи гарантни рок</w:t>
      </w:r>
      <w:r w:rsidR="00A2012F">
        <w:rPr>
          <w:bCs/>
        </w:rPr>
        <w:t xml:space="preserve"> на изведене радове и ПВЦ столарију, </w:t>
      </w:r>
    </w:p>
    <w:p w:rsidR="00A2012F" w:rsidRPr="00A2012F" w:rsidRDefault="00A2012F" w:rsidP="00187836">
      <w:pPr>
        <w:numPr>
          <w:ilvl w:val="0"/>
          <w:numId w:val="15"/>
        </w:numPr>
        <w:jc w:val="both"/>
        <w:rPr>
          <w:b/>
          <w:bCs/>
        </w:rPr>
      </w:pPr>
      <w:r>
        <w:rPr>
          <w:bCs/>
        </w:rPr>
        <w:t xml:space="preserve">дужи гарантни рок на уграђено стакло и </w:t>
      </w:r>
    </w:p>
    <w:p w:rsidR="0018685C" w:rsidRPr="007272BF" w:rsidRDefault="00A2012F" w:rsidP="00187836">
      <w:pPr>
        <w:numPr>
          <w:ilvl w:val="0"/>
          <w:numId w:val="15"/>
        </w:numPr>
        <w:jc w:val="both"/>
        <w:rPr>
          <w:b/>
          <w:bCs/>
        </w:rPr>
      </w:pPr>
      <w:r>
        <w:rPr>
          <w:bCs/>
        </w:rPr>
        <w:t>краћи рок извођења радова</w:t>
      </w:r>
      <w:r w:rsidR="001F1765" w:rsidRPr="001F1765">
        <w:rPr>
          <w:bCs/>
        </w:rPr>
        <w:t>.</w:t>
      </w:r>
    </w:p>
    <w:p w:rsidR="007272BF" w:rsidRDefault="007272BF" w:rsidP="007272BF">
      <w:pPr>
        <w:ind w:left="720"/>
        <w:jc w:val="both"/>
        <w:rPr>
          <w:b/>
          <w:bCs/>
        </w:rPr>
      </w:pPr>
    </w:p>
    <w:p w:rsidR="007272BF" w:rsidRPr="00DE53BC" w:rsidRDefault="00DE53BC" w:rsidP="00DE53BC">
      <w:pPr>
        <w:jc w:val="both"/>
        <w:rPr>
          <w:bCs/>
        </w:rPr>
      </w:pPr>
      <w:r w:rsidRPr="00DE53BC">
        <w:rPr>
          <w:bCs/>
        </w:rPr>
        <w:t xml:space="preserve">Предност се даје по </w:t>
      </w:r>
      <w:r>
        <w:rPr>
          <w:bCs/>
        </w:rPr>
        <w:t xml:space="preserve">горе </w:t>
      </w:r>
      <w:r w:rsidRPr="00DE53BC">
        <w:rPr>
          <w:bCs/>
        </w:rPr>
        <w:t>наведеном редоследу</w:t>
      </w:r>
      <w:r>
        <w:rPr>
          <w:bCs/>
        </w:rPr>
        <w:t>, од 1) до 3).</w:t>
      </w:r>
    </w:p>
    <w:p w:rsidR="00DE53BC" w:rsidRPr="00995CA0" w:rsidRDefault="00DE53BC" w:rsidP="00DE53BC">
      <w:pPr>
        <w:jc w:val="both"/>
        <w:rPr>
          <w:b/>
          <w:bCs/>
        </w:rPr>
      </w:pPr>
    </w:p>
    <w:p w:rsidR="00CF2DFE" w:rsidRPr="00242711" w:rsidRDefault="00A56384" w:rsidP="00187836">
      <w:pPr>
        <w:numPr>
          <w:ilvl w:val="0"/>
          <w:numId w:val="7"/>
        </w:numPr>
        <w:spacing w:before="60" w:after="60"/>
        <w:jc w:val="both"/>
        <w:rPr>
          <w:b/>
        </w:rPr>
      </w:pPr>
      <w:r w:rsidRPr="00242711">
        <w:rPr>
          <w:b/>
        </w:rPr>
        <w:t>Елементи критеријума и број пондера:</w:t>
      </w:r>
    </w:p>
    <w:p w:rsidR="00A56384" w:rsidRPr="00242711" w:rsidRDefault="00A56384" w:rsidP="00CF2DFE">
      <w:pPr>
        <w:spacing w:before="60" w:after="60"/>
        <w:ind w:left="720"/>
        <w:jc w:val="both"/>
        <w:rPr>
          <w:b/>
        </w:rPr>
      </w:pPr>
      <w:r w:rsidRPr="00242711">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881"/>
      </w:tblGrid>
      <w:tr w:rsidR="00A56384" w:rsidRPr="00242711" w:rsidTr="007272BF">
        <w:trPr>
          <w:trHeight w:val="567"/>
        </w:trPr>
        <w:tc>
          <w:tcPr>
            <w:tcW w:w="4361" w:type="dxa"/>
            <w:shd w:val="clear" w:color="auto" w:fill="auto"/>
            <w:vAlign w:val="center"/>
          </w:tcPr>
          <w:p w:rsidR="00A56384" w:rsidRPr="00242711" w:rsidRDefault="00A56384" w:rsidP="007272BF">
            <w:pPr>
              <w:pStyle w:val="NoSpacing"/>
              <w:jc w:val="center"/>
              <w:rPr>
                <w:b/>
              </w:rPr>
            </w:pPr>
            <w:r w:rsidRPr="00242711">
              <w:rPr>
                <w:b/>
              </w:rPr>
              <w:t>Елементи критеријума</w:t>
            </w:r>
          </w:p>
        </w:tc>
        <w:tc>
          <w:tcPr>
            <w:tcW w:w="4881" w:type="dxa"/>
            <w:shd w:val="clear" w:color="auto" w:fill="auto"/>
            <w:vAlign w:val="center"/>
          </w:tcPr>
          <w:p w:rsidR="00A56384" w:rsidRPr="00242711" w:rsidRDefault="00A56384" w:rsidP="00C70104">
            <w:pPr>
              <w:pStyle w:val="NoSpacing"/>
              <w:jc w:val="center"/>
              <w:rPr>
                <w:b/>
              </w:rPr>
            </w:pPr>
            <w:r w:rsidRPr="00242711">
              <w:rPr>
                <w:b/>
              </w:rPr>
              <w:t>Број пондера</w:t>
            </w:r>
          </w:p>
        </w:tc>
      </w:tr>
      <w:tr w:rsidR="00A56384" w:rsidRPr="00242711" w:rsidTr="00CD758E">
        <w:tc>
          <w:tcPr>
            <w:tcW w:w="4361" w:type="dxa"/>
            <w:shd w:val="clear" w:color="auto" w:fill="auto"/>
            <w:vAlign w:val="center"/>
          </w:tcPr>
          <w:p w:rsidR="00A56384" w:rsidRPr="00242711" w:rsidRDefault="00A56384" w:rsidP="00187836">
            <w:pPr>
              <w:pStyle w:val="NoSpacing"/>
              <w:numPr>
                <w:ilvl w:val="0"/>
                <w:numId w:val="5"/>
              </w:numPr>
            </w:pPr>
            <w:r w:rsidRPr="00242711">
              <w:rPr>
                <w:b/>
              </w:rPr>
              <w:t>Висина цене</w:t>
            </w:r>
            <w:r w:rsidRPr="00242711">
              <w:br/>
              <w:t>(крајње, коначне цене)</w:t>
            </w:r>
          </w:p>
        </w:tc>
        <w:tc>
          <w:tcPr>
            <w:tcW w:w="4881" w:type="dxa"/>
            <w:shd w:val="clear" w:color="auto" w:fill="auto"/>
            <w:vAlign w:val="center"/>
          </w:tcPr>
          <w:p w:rsidR="00CD758E" w:rsidRPr="00242711" w:rsidRDefault="00CD758E" w:rsidP="00C70104">
            <w:pPr>
              <w:pStyle w:val="NoSpacing"/>
              <w:jc w:val="center"/>
            </w:pPr>
          </w:p>
          <w:p w:rsidR="00A56384" w:rsidRPr="00242711" w:rsidRDefault="008561B1" w:rsidP="00C70104">
            <w:pPr>
              <w:pStyle w:val="NoSpacing"/>
              <w:jc w:val="center"/>
            </w:pPr>
            <w:r w:rsidRPr="00242711">
              <w:t>50</w:t>
            </w:r>
            <w:r w:rsidR="00A56384" w:rsidRPr="00242711">
              <w:t xml:space="preserve"> пондера – понуда са најнижом понуђеном ценом</w:t>
            </w:r>
          </w:p>
          <w:p w:rsidR="00CD758E" w:rsidRPr="00242711" w:rsidRDefault="00CD758E" w:rsidP="00C70104">
            <w:pPr>
              <w:pStyle w:val="NoSpacing"/>
              <w:jc w:val="center"/>
            </w:pPr>
          </w:p>
        </w:tc>
      </w:tr>
      <w:tr w:rsidR="00A56384" w:rsidRPr="00242711" w:rsidTr="002A25A6">
        <w:tc>
          <w:tcPr>
            <w:tcW w:w="4361" w:type="dxa"/>
            <w:shd w:val="clear" w:color="auto" w:fill="auto"/>
          </w:tcPr>
          <w:p w:rsidR="00A56384" w:rsidRPr="00242711" w:rsidRDefault="00A56384" w:rsidP="00187836">
            <w:pPr>
              <w:pStyle w:val="NoSpacing"/>
              <w:numPr>
                <w:ilvl w:val="0"/>
                <w:numId w:val="5"/>
              </w:numPr>
            </w:pPr>
            <w:r w:rsidRPr="00242711">
              <w:rPr>
                <w:b/>
              </w:rPr>
              <w:t xml:space="preserve">Дебљина профила </w:t>
            </w:r>
          </w:p>
          <w:p w:rsidR="00A56384" w:rsidRPr="00242711" w:rsidRDefault="00A56384" w:rsidP="000A0035">
            <w:pPr>
              <w:pStyle w:val="NoSpacing"/>
              <w:ind w:left="720"/>
            </w:pPr>
            <w:r w:rsidRPr="00242711">
              <w:t xml:space="preserve">(најмања </w:t>
            </w:r>
            <w:r w:rsidR="00CB6CE1" w:rsidRPr="00242711">
              <w:t>80</w:t>
            </w:r>
            <w:r w:rsidR="000A0035" w:rsidRPr="00242711">
              <w:t>mm</w:t>
            </w:r>
            <w:r w:rsidRPr="00242711">
              <w:t>, у супротном понуда је неодговарајућа и неприхватљива)</w:t>
            </w:r>
          </w:p>
        </w:tc>
        <w:tc>
          <w:tcPr>
            <w:tcW w:w="4881" w:type="dxa"/>
            <w:shd w:val="clear" w:color="auto" w:fill="auto"/>
            <w:vAlign w:val="center"/>
          </w:tcPr>
          <w:p w:rsidR="00A56384" w:rsidRPr="00242711" w:rsidRDefault="00A56384" w:rsidP="00C70104">
            <w:pPr>
              <w:pStyle w:val="NoSpacing"/>
              <w:jc w:val="center"/>
            </w:pPr>
          </w:p>
          <w:p w:rsidR="00A56384" w:rsidRPr="00242711" w:rsidRDefault="008561B1" w:rsidP="008561B1">
            <w:pPr>
              <w:pStyle w:val="NoSpacing"/>
              <w:jc w:val="center"/>
            </w:pPr>
            <w:r w:rsidRPr="00242711">
              <w:t>40</w:t>
            </w:r>
            <w:r w:rsidR="00A56384" w:rsidRPr="00242711">
              <w:t xml:space="preserve"> пондера – </w:t>
            </w:r>
            <w:r w:rsidR="00BF7DAC" w:rsidRPr="00242711">
              <w:t>понуда са најдебљим профилом</w:t>
            </w:r>
            <w:r w:rsidR="007272BF" w:rsidRPr="00242711">
              <w:br/>
            </w:r>
          </w:p>
        </w:tc>
      </w:tr>
      <w:tr w:rsidR="00A56384" w:rsidRPr="00242711" w:rsidTr="002A25A6">
        <w:tc>
          <w:tcPr>
            <w:tcW w:w="4361" w:type="dxa"/>
            <w:shd w:val="clear" w:color="auto" w:fill="auto"/>
          </w:tcPr>
          <w:p w:rsidR="00A56384" w:rsidRPr="00242711" w:rsidRDefault="009A5705" w:rsidP="00187836">
            <w:pPr>
              <w:pStyle w:val="NoSpacing"/>
              <w:numPr>
                <w:ilvl w:val="0"/>
                <w:numId w:val="5"/>
              </w:numPr>
              <w:rPr>
                <w:b/>
              </w:rPr>
            </w:pPr>
            <w:r w:rsidRPr="00242711">
              <w:rPr>
                <w:b/>
              </w:rPr>
              <w:lastRenderedPageBreak/>
              <w:t>Дебљина металног ојачања-лима</w:t>
            </w:r>
          </w:p>
          <w:p w:rsidR="00A56384" w:rsidRPr="00242711" w:rsidRDefault="009A5705" w:rsidP="000A0035">
            <w:pPr>
              <w:pStyle w:val="NoSpacing"/>
              <w:ind w:left="720"/>
            </w:pPr>
            <w:r w:rsidRPr="00242711">
              <w:t>(најмања 1,</w:t>
            </w:r>
            <w:r w:rsidR="00CB6CE1" w:rsidRPr="00242711">
              <w:t>3</w:t>
            </w:r>
            <w:r w:rsidR="000A0035" w:rsidRPr="00242711">
              <w:t>mm</w:t>
            </w:r>
            <w:r w:rsidRPr="00242711">
              <w:t>, у супротном понуда је неодговарајућа и неприхватљива)</w:t>
            </w:r>
          </w:p>
        </w:tc>
        <w:tc>
          <w:tcPr>
            <w:tcW w:w="4881" w:type="dxa"/>
            <w:shd w:val="clear" w:color="auto" w:fill="auto"/>
            <w:vAlign w:val="center"/>
          </w:tcPr>
          <w:p w:rsidR="00A56384" w:rsidRPr="00242711" w:rsidRDefault="00CF2DFE" w:rsidP="007508F8">
            <w:pPr>
              <w:pStyle w:val="NoSpacing"/>
              <w:jc w:val="center"/>
            </w:pPr>
            <w:r w:rsidRPr="00242711">
              <w:t>4</w:t>
            </w:r>
            <w:r w:rsidR="00A56384" w:rsidRPr="00242711">
              <w:t xml:space="preserve"> пондера – понуда са </w:t>
            </w:r>
            <w:r w:rsidR="00DF68CD" w:rsidRPr="00242711">
              <w:t>најдебљим металним ојачањем-лимом</w:t>
            </w:r>
          </w:p>
          <w:p w:rsidR="00C42B42" w:rsidRPr="00242711" w:rsidRDefault="00C42B42" w:rsidP="007508F8">
            <w:pPr>
              <w:pStyle w:val="NoSpacing"/>
              <w:jc w:val="center"/>
            </w:pPr>
          </w:p>
        </w:tc>
      </w:tr>
      <w:tr w:rsidR="00DF68CD" w:rsidRPr="00242711" w:rsidTr="002A25A6">
        <w:tc>
          <w:tcPr>
            <w:tcW w:w="4361" w:type="dxa"/>
            <w:shd w:val="clear" w:color="auto" w:fill="auto"/>
          </w:tcPr>
          <w:p w:rsidR="00DF68CD" w:rsidRPr="00242711" w:rsidRDefault="00DF68CD" w:rsidP="008561B1">
            <w:pPr>
              <w:pStyle w:val="NoSpacing"/>
              <w:numPr>
                <w:ilvl w:val="0"/>
                <w:numId w:val="5"/>
              </w:numPr>
            </w:pPr>
            <w:r w:rsidRPr="00242711">
              <w:rPr>
                <w:b/>
              </w:rPr>
              <w:t xml:space="preserve">Број </w:t>
            </w:r>
            <w:r w:rsidR="008561B1" w:rsidRPr="00242711">
              <w:rPr>
                <w:b/>
              </w:rPr>
              <w:t>комора</w:t>
            </w:r>
            <w:r w:rsidRPr="00242711">
              <w:br/>
              <w:t xml:space="preserve">(најмање </w:t>
            </w:r>
            <w:r w:rsidR="008561B1" w:rsidRPr="00242711">
              <w:t>6 комора</w:t>
            </w:r>
            <w:r w:rsidRPr="00242711">
              <w:t>, у супротном понуда је неодговарајућа и неприхватљива)</w:t>
            </w:r>
          </w:p>
        </w:tc>
        <w:tc>
          <w:tcPr>
            <w:tcW w:w="4881" w:type="dxa"/>
            <w:shd w:val="clear" w:color="auto" w:fill="auto"/>
            <w:vAlign w:val="center"/>
          </w:tcPr>
          <w:p w:rsidR="00DF68CD" w:rsidRPr="00242711" w:rsidRDefault="00CF2DFE" w:rsidP="00DF68CD">
            <w:pPr>
              <w:pStyle w:val="NoSpacing"/>
              <w:jc w:val="center"/>
            </w:pPr>
            <w:r w:rsidRPr="00242711">
              <w:t>6</w:t>
            </w:r>
            <w:r w:rsidR="002A25A6" w:rsidRPr="00242711">
              <w:t xml:space="preserve"> пондера - </w:t>
            </w:r>
            <w:r w:rsidR="00DF68CD" w:rsidRPr="00242711">
              <w:t xml:space="preserve">понуда са највећим бројем </w:t>
            </w:r>
            <w:r w:rsidR="008561B1" w:rsidRPr="00242711">
              <w:t>комора</w:t>
            </w:r>
          </w:p>
          <w:p w:rsidR="00C42B42" w:rsidRPr="00242711" w:rsidRDefault="00C42B42" w:rsidP="00DF68CD">
            <w:pPr>
              <w:pStyle w:val="NoSpacing"/>
              <w:jc w:val="center"/>
            </w:pPr>
          </w:p>
          <w:p w:rsidR="00C42B42" w:rsidRPr="00242711" w:rsidRDefault="00C42B42" w:rsidP="00DF68CD">
            <w:pPr>
              <w:pStyle w:val="NoSpacing"/>
              <w:jc w:val="center"/>
            </w:pPr>
          </w:p>
        </w:tc>
      </w:tr>
    </w:tbl>
    <w:p w:rsidR="00CF2DFE" w:rsidRPr="00242711" w:rsidRDefault="00CF2DFE" w:rsidP="00CF2DFE">
      <w:pPr>
        <w:ind w:left="720"/>
        <w:jc w:val="both"/>
        <w:rPr>
          <w:b/>
        </w:rPr>
      </w:pPr>
    </w:p>
    <w:p w:rsidR="00FE7989" w:rsidRPr="001A4337" w:rsidRDefault="00A56384" w:rsidP="00187836">
      <w:pPr>
        <w:numPr>
          <w:ilvl w:val="0"/>
          <w:numId w:val="7"/>
        </w:numPr>
        <w:jc w:val="both"/>
        <w:rPr>
          <w:b/>
        </w:rPr>
      </w:pPr>
      <w:r w:rsidRPr="001A4337">
        <w:rPr>
          <w:b/>
        </w:rPr>
        <w:t>Начин примене методологије доделе пондера:</w:t>
      </w:r>
    </w:p>
    <w:p w:rsidR="00A56384" w:rsidRPr="001A4337" w:rsidRDefault="00A56384" w:rsidP="00FE7989">
      <w:pPr>
        <w:ind w:left="720"/>
        <w:jc w:val="both"/>
        <w:rPr>
          <w:b/>
        </w:rPr>
      </w:pPr>
      <w:r w:rsidRPr="001A4337">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881"/>
      </w:tblGrid>
      <w:tr w:rsidR="00A56384" w:rsidRPr="00242711" w:rsidTr="0079561A">
        <w:tc>
          <w:tcPr>
            <w:tcW w:w="4361" w:type="dxa"/>
            <w:shd w:val="clear" w:color="auto" w:fill="auto"/>
            <w:vAlign w:val="center"/>
          </w:tcPr>
          <w:p w:rsidR="00A56384" w:rsidRPr="00242711" w:rsidRDefault="00A56384" w:rsidP="0079561A">
            <w:pPr>
              <w:pStyle w:val="NoSpacing"/>
            </w:pPr>
          </w:p>
          <w:p w:rsidR="00A56384" w:rsidRPr="00242711" w:rsidRDefault="00A56384" w:rsidP="00187836">
            <w:pPr>
              <w:pStyle w:val="NoSpacing"/>
              <w:numPr>
                <w:ilvl w:val="0"/>
                <w:numId w:val="6"/>
              </w:numPr>
            </w:pPr>
            <w:r w:rsidRPr="00242711">
              <w:rPr>
                <w:b/>
              </w:rPr>
              <w:t>Висина цене</w:t>
            </w:r>
            <w:r w:rsidRPr="00242711">
              <w:br/>
              <w:t>(крајње, коначне цене)</w:t>
            </w:r>
          </w:p>
          <w:p w:rsidR="00A56384" w:rsidRPr="00242711" w:rsidRDefault="00A56384" w:rsidP="0079561A">
            <w:pPr>
              <w:pStyle w:val="NoSpacing"/>
            </w:pPr>
          </w:p>
        </w:tc>
        <w:tc>
          <w:tcPr>
            <w:tcW w:w="4881" w:type="dxa"/>
            <w:shd w:val="clear" w:color="auto" w:fill="auto"/>
            <w:vAlign w:val="center"/>
          </w:tcPr>
          <w:p w:rsidR="00CD758E" w:rsidRPr="00242711" w:rsidRDefault="00CD758E" w:rsidP="00C70104">
            <w:pPr>
              <w:pStyle w:val="NoSpacing"/>
            </w:pPr>
          </w:p>
          <w:p w:rsidR="00A56384" w:rsidRPr="00242711" w:rsidRDefault="00A56384" w:rsidP="00C70104">
            <w:pPr>
              <w:pStyle w:val="NoSpacing"/>
              <w:rPr>
                <w:b/>
              </w:rPr>
            </w:pPr>
            <w:r w:rsidRPr="00242711">
              <w:t xml:space="preserve">Понуда са најнижом ценом добија максималан број пондера, и то </w:t>
            </w:r>
            <w:r w:rsidR="008561B1" w:rsidRPr="00242711">
              <w:t>5</w:t>
            </w:r>
            <w:r w:rsidRPr="00242711">
              <w:t>0, а за остале понуде се број пондера израчунава према формули:</w:t>
            </w:r>
            <w:r w:rsidRPr="00242711">
              <w:br/>
            </w:r>
          </w:p>
          <w:p w:rsidR="00A56384" w:rsidRPr="00242711" w:rsidRDefault="00A56384" w:rsidP="00C70104">
            <w:pPr>
              <w:pStyle w:val="NoSpacing"/>
              <w:rPr>
                <w:b/>
              </w:rPr>
            </w:pPr>
            <w:r w:rsidRPr="00242711">
              <w:rPr>
                <w:b/>
                <w:u w:val="single"/>
              </w:rPr>
              <w:t xml:space="preserve">Најнижа понуђена цена x </w:t>
            </w:r>
            <w:r w:rsidR="008561B1" w:rsidRPr="00242711">
              <w:rPr>
                <w:b/>
                <w:u w:val="single"/>
              </w:rPr>
              <w:t>5</w:t>
            </w:r>
            <w:r w:rsidR="00DE53BC" w:rsidRPr="00242711">
              <w:rPr>
                <w:b/>
                <w:u w:val="single"/>
              </w:rPr>
              <w:t>0</w:t>
            </w:r>
            <w:r w:rsidRPr="00242711">
              <w:rPr>
                <w:b/>
                <w:u w:val="single"/>
              </w:rPr>
              <w:br/>
            </w:r>
            <w:r w:rsidRPr="00242711">
              <w:rPr>
                <w:b/>
              </w:rPr>
              <w:t>Посматрана цена</w:t>
            </w:r>
          </w:p>
          <w:p w:rsidR="00A56384" w:rsidRPr="00242711" w:rsidRDefault="00A56384" w:rsidP="00C70104">
            <w:pPr>
              <w:pStyle w:val="NoSpacing"/>
              <w:rPr>
                <w:b/>
              </w:rPr>
            </w:pPr>
          </w:p>
        </w:tc>
      </w:tr>
      <w:tr w:rsidR="00885087" w:rsidRPr="00193E83" w:rsidTr="0079561A">
        <w:tc>
          <w:tcPr>
            <w:tcW w:w="4361" w:type="dxa"/>
            <w:shd w:val="clear" w:color="auto" w:fill="auto"/>
            <w:vAlign w:val="center"/>
          </w:tcPr>
          <w:p w:rsidR="00885087" w:rsidRPr="0057416C" w:rsidRDefault="00885087" w:rsidP="00187836">
            <w:pPr>
              <w:pStyle w:val="NoSpacing"/>
              <w:numPr>
                <w:ilvl w:val="0"/>
                <w:numId w:val="6"/>
              </w:numPr>
            </w:pPr>
            <w:r>
              <w:rPr>
                <w:b/>
              </w:rPr>
              <w:t xml:space="preserve">Дебљина профила </w:t>
            </w:r>
          </w:p>
          <w:p w:rsidR="00885087" w:rsidRPr="00193E83" w:rsidRDefault="00885087" w:rsidP="000A0035">
            <w:pPr>
              <w:pStyle w:val="NoSpacing"/>
              <w:ind w:left="720"/>
            </w:pPr>
            <w:r w:rsidRPr="0079561A">
              <w:rPr>
                <w:b/>
              </w:rPr>
              <w:t xml:space="preserve">(најмања </w:t>
            </w:r>
            <w:r w:rsidR="00CB6CE1">
              <w:rPr>
                <w:b/>
              </w:rPr>
              <w:t>80</w:t>
            </w:r>
            <w:r w:rsidR="000A0035">
              <w:rPr>
                <w:b/>
              </w:rPr>
              <w:t>mm</w:t>
            </w:r>
            <w:r>
              <w:t>, у супротном понуда је неодговарајућа и неприхватљива)</w:t>
            </w:r>
          </w:p>
        </w:tc>
        <w:tc>
          <w:tcPr>
            <w:tcW w:w="4881" w:type="dxa"/>
            <w:shd w:val="clear" w:color="auto" w:fill="auto"/>
            <w:vAlign w:val="center"/>
          </w:tcPr>
          <w:p w:rsidR="00885087" w:rsidRPr="00193E83" w:rsidRDefault="00885087" w:rsidP="00C70104">
            <w:pPr>
              <w:pStyle w:val="NoSpacing"/>
            </w:pPr>
          </w:p>
          <w:p w:rsidR="002A25A6" w:rsidRPr="00193E83" w:rsidRDefault="002A25A6" w:rsidP="002A25A6">
            <w:pPr>
              <w:pStyle w:val="NoSpacing"/>
            </w:pPr>
            <w:r w:rsidRPr="00193E83">
              <w:t xml:space="preserve">Понуђач </w:t>
            </w:r>
            <w:r>
              <w:t xml:space="preserve">чија понуда садржи најдебљи профил добија </w:t>
            </w:r>
            <w:r w:rsidR="00CF2DFE">
              <w:t>4</w:t>
            </w:r>
            <w:r w:rsidR="00577342">
              <w:t>0</w:t>
            </w:r>
            <w:r w:rsidRPr="00193E83">
              <w:t xml:space="preserve"> пондера, за остале се рачуна према формули:</w:t>
            </w:r>
          </w:p>
          <w:p w:rsidR="002A25A6" w:rsidRPr="00193E83" w:rsidRDefault="002A25A6" w:rsidP="002A25A6">
            <w:pPr>
              <w:pStyle w:val="NoSpacing"/>
            </w:pPr>
          </w:p>
          <w:p w:rsidR="002A25A6" w:rsidRPr="005A2175" w:rsidRDefault="002A25A6" w:rsidP="002A25A6">
            <w:pPr>
              <w:pStyle w:val="NoSpacing"/>
              <w:rPr>
                <w:b/>
              </w:rPr>
            </w:pPr>
            <w:r>
              <w:rPr>
                <w:b/>
                <w:u w:val="single"/>
              </w:rPr>
              <w:t xml:space="preserve">Дебљина </w:t>
            </w:r>
            <w:r w:rsidRPr="00193E83">
              <w:rPr>
                <w:b/>
                <w:u w:val="single"/>
              </w:rPr>
              <w:t>из</w:t>
            </w:r>
            <w:r>
              <w:rPr>
                <w:b/>
                <w:u w:val="single"/>
              </w:rPr>
              <w:t xml:space="preserve"> посматране</w:t>
            </w:r>
            <w:r w:rsidRPr="00193E83">
              <w:rPr>
                <w:b/>
                <w:u w:val="single"/>
              </w:rPr>
              <w:t xml:space="preserve"> понуде x </w:t>
            </w:r>
            <w:r w:rsidR="008561B1">
              <w:rPr>
                <w:b/>
                <w:u w:val="single"/>
              </w:rPr>
              <w:t>4</w:t>
            </w:r>
            <w:r w:rsidR="00577342">
              <w:rPr>
                <w:b/>
                <w:u w:val="single"/>
              </w:rPr>
              <w:t>0</w:t>
            </w:r>
            <w:r w:rsidRPr="00193E83">
              <w:rPr>
                <w:b/>
                <w:u w:val="single"/>
              </w:rPr>
              <w:br/>
            </w:r>
            <w:r>
              <w:rPr>
                <w:b/>
              </w:rPr>
              <w:t>Највећа дебљина</w:t>
            </w:r>
          </w:p>
          <w:p w:rsidR="00885087" w:rsidRPr="00193E83" w:rsidRDefault="00885087" w:rsidP="00C70104">
            <w:pPr>
              <w:pStyle w:val="NoSpacing"/>
              <w:rPr>
                <w:b/>
                <w:u w:val="single"/>
              </w:rPr>
            </w:pPr>
          </w:p>
        </w:tc>
      </w:tr>
      <w:tr w:rsidR="00885087" w:rsidRPr="00193E83" w:rsidTr="0079561A">
        <w:tc>
          <w:tcPr>
            <w:tcW w:w="4361" w:type="dxa"/>
            <w:shd w:val="clear" w:color="auto" w:fill="auto"/>
            <w:vAlign w:val="center"/>
          </w:tcPr>
          <w:p w:rsidR="00885087" w:rsidRDefault="00885087" w:rsidP="00187836">
            <w:pPr>
              <w:pStyle w:val="NoSpacing"/>
              <w:numPr>
                <w:ilvl w:val="0"/>
                <w:numId w:val="6"/>
              </w:numPr>
              <w:rPr>
                <w:b/>
              </w:rPr>
            </w:pPr>
            <w:r>
              <w:rPr>
                <w:b/>
              </w:rPr>
              <w:t>Дебљина металног ојачања-лима</w:t>
            </w:r>
          </w:p>
          <w:p w:rsidR="00885087" w:rsidRPr="00193E83" w:rsidRDefault="00885087" w:rsidP="000A0035">
            <w:pPr>
              <w:pStyle w:val="NoSpacing"/>
              <w:ind w:left="720"/>
            </w:pPr>
            <w:r>
              <w:rPr>
                <w:b/>
              </w:rPr>
              <w:t>(најмања 1,</w:t>
            </w:r>
            <w:r w:rsidR="00CB6CE1">
              <w:rPr>
                <w:b/>
              </w:rPr>
              <w:t>3</w:t>
            </w:r>
            <w:r w:rsidR="000A0035">
              <w:rPr>
                <w:b/>
              </w:rPr>
              <w:t>mm</w:t>
            </w:r>
            <w:r>
              <w:rPr>
                <w:b/>
              </w:rPr>
              <w:t xml:space="preserve">, </w:t>
            </w:r>
            <w:r>
              <w:t>у супротном понуда је неодговарајућа и неприхватљива)</w:t>
            </w:r>
          </w:p>
        </w:tc>
        <w:tc>
          <w:tcPr>
            <w:tcW w:w="4881" w:type="dxa"/>
            <w:shd w:val="clear" w:color="auto" w:fill="auto"/>
            <w:vAlign w:val="center"/>
          </w:tcPr>
          <w:p w:rsidR="00885087" w:rsidRPr="00193E83" w:rsidRDefault="00885087" w:rsidP="00C70104">
            <w:pPr>
              <w:pStyle w:val="NoSpacing"/>
            </w:pPr>
          </w:p>
          <w:p w:rsidR="002A25A6" w:rsidRPr="00193E83" w:rsidRDefault="002A25A6" w:rsidP="002A25A6">
            <w:pPr>
              <w:pStyle w:val="NoSpacing"/>
            </w:pPr>
            <w:r w:rsidRPr="00193E83">
              <w:t xml:space="preserve">Понуђач </w:t>
            </w:r>
            <w:r>
              <w:t xml:space="preserve">чија понуда садржи најдебље метално ојачање добија </w:t>
            </w:r>
            <w:r w:rsidR="00CF2DFE">
              <w:t>4</w:t>
            </w:r>
            <w:r w:rsidRPr="00193E83">
              <w:t xml:space="preserve"> пондера, за остале се рачуна према формули:</w:t>
            </w:r>
          </w:p>
          <w:p w:rsidR="002A25A6" w:rsidRPr="00193E83" w:rsidRDefault="002A25A6" w:rsidP="002A25A6">
            <w:pPr>
              <w:pStyle w:val="NoSpacing"/>
            </w:pPr>
          </w:p>
          <w:p w:rsidR="002A25A6" w:rsidRDefault="002A25A6" w:rsidP="002A25A6">
            <w:pPr>
              <w:pStyle w:val="NoSpacing"/>
              <w:rPr>
                <w:b/>
              </w:rPr>
            </w:pPr>
            <w:r>
              <w:rPr>
                <w:b/>
                <w:u w:val="single"/>
              </w:rPr>
              <w:t xml:space="preserve">Дебљина </w:t>
            </w:r>
            <w:r w:rsidRPr="00193E83">
              <w:rPr>
                <w:b/>
                <w:u w:val="single"/>
              </w:rPr>
              <w:t>из</w:t>
            </w:r>
            <w:r>
              <w:rPr>
                <w:b/>
                <w:u w:val="single"/>
              </w:rPr>
              <w:t xml:space="preserve"> посматране</w:t>
            </w:r>
            <w:r w:rsidRPr="00193E83">
              <w:rPr>
                <w:b/>
                <w:u w:val="single"/>
              </w:rPr>
              <w:t xml:space="preserve"> понуде x </w:t>
            </w:r>
            <w:r w:rsidR="00CF2DFE">
              <w:rPr>
                <w:b/>
                <w:u w:val="single"/>
              </w:rPr>
              <w:t>4</w:t>
            </w:r>
            <w:r w:rsidRPr="00193E83">
              <w:rPr>
                <w:b/>
                <w:u w:val="single"/>
              </w:rPr>
              <w:br/>
            </w:r>
            <w:r>
              <w:rPr>
                <w:b/>
              </w:rPr>
              <w:t>Највећа дебљина</w:t>
            </w:r>
          </w:p>
          <w:p w:rsidR="008561B1" w:rsidRPr="008561B1" w:rsidRDefault="008561B1" w:rsidP="002A25A6">
            <w:pPr>
              <w:pStyle w:val="NoSpacing"/>
              <w:rPr>
                <w:b/>
              </w:rPr>
            </w:pPr>
          </w:p>
          <w:p w:rsidR="00885087" w:rsidRDefault="00885087" w:rsidP="00C70104">
            <w:pPr>
              <w:pStyle w:val="NoSpacing"/>
            </w:pPr>
          </w:p>
          <w:p w:rsidR="008561B1" w:rsidRDefault="008561B1" w:rsidP="00C70104">
            <w:pPr>
              <w:pStyle w:val="NoSpacing"/>
            </w:pPr>
          </w:p>
          <w:p w:rsidR="008561B1" w:rsidRPr="008561B1" w:rsidRDefault="008561B1" w:rsidP="00C70104">
            <w:pPr>
              <w:pStyle w:val="NoSpacing"/>
            </w:pPr>
          </w:p>
        </w:tc>
      </w:tr>
      <w:tr w:rsidR="002A25A6" w:rsidRPr="00193E83" w:rsidTr="0079561A">
        <w:tc>
          <w:tcPr>
            <w:tcW w:w="4361" w:type="dxa"/>
            <w:shd w:val="clear" w:color="auto" w:fill="auto"/>
            <w:vAlign w:val="center"/>
          </w:tcPr>
          <w:p w:rsidR="002A25A6" w:rsidRPr="00193E83" w:rsidRDefault="002A25A6" w:rsidP="008561B1">
            <w:pPr>
              <w:pStyle w:val="NoSpacing"/>
              <w:numPr>
                <w:ilvl w:val="0"/>
                <w:numId w:val="6"/>
              </w:numPr>
            </w:pPr>
            <w:r w:rsidRPr="00DF68CD">
              <w:rPr>
                <w:b/>
              </w:rPr>
              <w:t xml:space="preserve">Број </w:t>
            </w:r>
            <w:r w:rsidR="008561B1">
              <w:rPr>
                <w:b/>
              </w:rPr>
              <w:t>комора у пресеку</w:t>
            </w:r>
            <w:r>
              <w:br/>
            </w:r>
            <w:r w:rsidRPr="0079561A">
              <w:rPr>
                <w:b/>
              </w:rPr>
              <w:t xml:space="preserve">(најмање </w:t>
            </w:r>
            <w:r w:rsidR="008561B1">
              <w:rPr>
                <w:b/>
              </w:rPr>
              <w:t>6 комора</w:t>
            </w:r>
            <w:r>
              <w:t xml:space="preserve">, </w:t>
            </w:r>
            <w:r w:rsidRPr="00DF68CD">
              <w:t>у супротном понуда је неодговарајућа и неприхватљива</w:t>
            </w:r>
            <w:r>
              <w:t>)</w:t>
            </w:r>
          </w:p>
        </w:tc>
        <w:tc>
          <w:tcPr>
            <w:tcW w:w="4881" w:type="dxa"/>
            <w:shd w:val="clear" w:color="auto" w:fill="auto"/>
            <w:vAlign w:val="center"/>
          </w:tcPr>
          <w:p w:rsidR="00CD758E" w:rsidRDefault="00CD758E" w:rsidP="002A25A6">
            <w:pPr>
              <w:pStyle w:val="NoSpacing"/>
            </w:pPr>
          </w:p>
          <w:p w:rsidR="002A25A6" w:rsidRPr="00193E83" w:rsidRDefault="002A25A6" w:rsidP="002A25A6">
            <w:pPr>
              <w:pStyle w:val="NoSpacing"/>
            </w:pPr>
            <w:r w:rsidRPr="00193E83">
              <w:t xml:space="preserve">Понуђач </w:t>
            </w:r>
            <w:r>
              <w:t xml:space="preserve">чија понуда садржи највећи број </w:t>
            </w:r>
            <w:r w:rsidR="00CF2DFE">
              <w:t>комора</w:t>
            </w:r>
            <w:r>
              <w:t xml:space="preserve"> добија </w:t>
            </w:r>
            <w:r w:rsidR="00CF2DFE">
              <w:t>6</w:t>
            </w:r>
            <w:r w:rsidRPr="00193E83">
              <w:t xml:space="preserve"> пондера, за остале се рачуна према формули:</w:t>
            </w:r>
          </w:p>
          <w:p w:rsidR="002A25A6" w:rsidRPr="00193E83" w:rsidRDefault="002A25A6" w:rsidP="002A25A6">
            <w:pPr>
              <w:pStyle w:val="NoSpacing"/>
            </w:pPr>
          </w:p>
          <w:p w:rsidR="002A25A6" w:rsidRPr="005A2175" w:rsidRDefault="002A25A6" w:rsidP="002A25A6">
            <w:pPr>
              <w:pStyle w:val="NoSpacing"/>
              <w:rPr>
                <w:b/>
              </w:rPr>
            </w:pPr>
            <w:r>
              <w:rPr>
                <w:b/>
                <w:u w:val="single"/>
              </w:rPr>
              <w:t xml:space="preserve">Број </w:t>
            </w:r>
            <w:r w:rsidR="00CF2DFE">
              <w:rPr>
                <w:b/>
                <w:u w:val="single"/>
              </w:rPr>
              <w:t>комора</w:t>
            </w:r>
            <w:r w:rsidRPr="00193E83">
              <w:rPr>
                <w:b/>
                <w:u w:val="single"/>
              </w:rPr>
              <w:t>из</w:t>
            </w:r>
            <w:r>
              <w:rPr>
                <w:b/>
                <w:u w:val="single"/>
              </w:rPr>
              <w:t xml:space="preserve"> посматране</w:t>
            </w:r>
            <w:r w:rsidRPr="00193E83">
              <w:rPr>
                <w:b/>
                <w:u w:val="single"/>
              </w:rPr>
              <w:t xml:space="preserve"> понуде x </w:t>
            </w:r>
            <w:r w:rsidR="00CF2DFE">
              <w:rPr>
                <w:b/>
                <w:u w:val="single"/>
              </w:rPr>
              <w:t>6</w:t>
            </w:r>
            <w:r w:rsidRPr="00193E83">
              <w:rPr>
                <w:b/>
                <w:u w:val="single"/>
              </w:rPr>
              <w:br/>
            </w:r>
            <w:r>
              <w:rPr>
                <w:b/>
              </w:rPr>
              <w:t xml:space="preserve">Највећи број </w:t>
            </w:r>
            <w:r w:rsidR="00CF2DFE">
              <w:rPr>
                <w:b/>
              </w:rPr>
              <w:t>комора</w:t>
            </w:r>
          </w:p>
          <w:p w:rsidR="002A25A6" w:rsidRPr="00193E83" w:rsidRDefault="002A25A6" w:rsidP="00C70104">
            <w:pPr>
              <w:pStyle w:val="NoSpacing"/>
            </w:pPr>
          </w:p>
        </w:tc>
      </w:tr>
    </w:tbl>
    <w:p w:rsidR="0018685C" w:rsidRPr="00995CA0" w:rsidRDefault="0018685C" w:rsidP="0018685C">
      <w:pPr>
        <w:jc w:val="both"/>
        <w:rPr>
          <w:b/>
          <w:bCs/>
        </w:rPr>
      </w:pPr>
    </w:p>
    <w:p w:rsidR="0018685C" w:rsidRPr="00E3022E" w:rsidRDefault="0018685C" w:rsidP="00187836">
      <w:pPr>
        <w:numPr>
          <w:ilvl w:val="0"/>
          <w:numId w:val="10"/>
        </w:numPr>
        <w:spacing w:line="100" w:lineRule="atLeast"/>
        <w:jc w:val="both"/>
        <w:rPr>
          <w:b/>
          <w:bCs/>
          <w:i/>
        </w:rPr>
      </w:pPr>
      <w:r w:rsidRPr="00E3022E">
        <w:rPr>
          <w:b/>
          <w:bCs/>
          <w:i/>
        </w:rPr>
        <w:t xml:space="preserve">ПОШТОВАЊЕ ОБАВЕЗА КОЈЕ ПРОИЗИЛАЗЕ ИЗ ВАЖЕЋИХ ПРОПИСА </w:t>
      </w:r>
    </w:p>
    <w:p w:rsidR="0018685C" w:rsidRPr="00995CA0" w:rsidRDefault="0018685C" w:rsidP="0018685C">
      <w:pPr>
        <w:jc w:val="both"/>
      </w:pPr>
      <w:r w:rsidRPr="00995CA0">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w:t>
      </w:r>
      <w:r w:rsidRPr="00995CA0">
        <w:lastRenderedPageBreak/>
        <w:t xml:space="preserve">прописа о заштити на раду, запошљавању и условима рада, заштити животне средине, као </w:t>
      </w:r>
      <w:r w:rsidR="00961992" w:rsidRPr="006D703A">
        <w:rPr>
          <w:b/>
          <w:color w:val="000000"/>
        </w:rPr>
        <w:t>и да нема забрану обављања делатности која је на снази у време подношења понуде</w:t>
      </w:r>
      <w:r w:rsidRPr="00995CA0">
        <w:t xml:space="preserve">.  </w:t>
      </w:r>
    </w:p>
    <w:p w:rsidR="0018685C" w:rsidRPr="00995CA0" w:rsidRDefault="0018685C" w:rsidP="0018685C">
      <w:pPr>
        <w:jc w:val="both"/>
      </w:pPr>
    </w:p>
    <w:p w:rsidR="0018685C" w:rsidRPr="00995CA0" w:rsidRDefault="0018685C" w:rsidP="0018685C">
      <w:pPr>
        <w:jc w:val="both"/>
        <w:rPr>
          <w:b/>
        </w:rPr>
      </w:pPr>
    </w:p>
    <w:p w:rsidR="00E3022E" w:rsidRPr="00BD4181" w:rsidRDefault="0018685C" w:rsidP="00E3022E">
      <w:pPr>
        <w:numPr>
          <w:ilvl w:val="0"/>
          <w:numId w:val="10"/>
        </w:numPr>
        <w:spacing w:line="100" w:lineRule="atLeast"/>
        <w:jc w:val="both"/>
        <w:rPr>
          <w:b/>
          <w:bCs/>
          <w:i/>
        </w:rPr>
      </w:pPr>
      <w:r w:rsidRPr="00E3022E">
        <w:rPr>
          <w:b/>
          <w:bCs/>
          <w:i/>
        </w:rPr>
        <w:t xml:space="preserve">НАЧИН И РОК ЗА ПОДНОШЕЊЕ ЗАХТЕВА ЗА ЗАШТИТУ ПРАВА ПОНУЂАЧА </w:t>
      </w:r>
    </w:p>
    <w:p w:rsidR="005276F0" w:rsidRPr="00977C02" w:rsidRDefault="005276F0" w:rsidP="00E3022E">
      <w:pPr>
        <w:jc w:val="both"/>
      </w:pPr>
      <w:r w:rsidRPr="00977C02">
        <w:t xml:space="preserve">Захтев за заштиту права може да поднесе понуђач, односно свако заинтересовано лице, или пословно удружење у њихово име. </w:t>
      </w:r>
    </w:p>
    <w:p w:rsidR="005276F0" w:rsidRPr="00977C02" w:rsidRDefault="005276F0" w:rsidP="00E3022E">
      <w:pPr>
        <w:jc w:val="both"/>
      </w:pPr>
      <w:r w:rsidRPr="00977C02">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977C02">
        <w:rPr>
          <w:rFonts w:eastAsia="TimesNewRomanPSMT"/>
          <w:bCs/>
        </w:rPr>
        <w:t xml:space="preserve"> Захтев за заштит</w:t>
      </w:r>
      <w:r>
        <w:rPr>
          <w:rFonts w:eastAsia="TimesNewRomanPSMT"/>
          <w:bCs/>
        </w:rPr>
        <w:t xml:space="preserve">у права се доставља непосредно </w:t>
      </w:r>
      <w:r w:rsidRPr="00977C02">
        <w:rPr>
          <w:rFonts w:eastAsia="TimesNewRomanPSMT"/>
          <w:bCs/>
        </w:rPr>
        <w:t xml:space="preserve">или препорученом пошиљком са повратницом. </w:t>
      </w:r>
      <w:r w:rsidRPr="00977C02">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5276F0" w:rsidRPr="00977C02" w:rsidRDefault="005276F0" w:rsidP="00E3022E">
      <w:pPr>
        <w:jc w:val="both"/>
      </w:pPr>
      <w:r w:rsidRPr="00977C02">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5276F0" w:rsidRPr="00B2729F" w:rsidRDefault="005276F0" w:rsidP="00E3022E">
      <w:pPr>
        <w:jc w:val="both"/>
      </w:pPr>
      <w:r>
        <w:t xml:space="preserve">После доношења одлуке о додели уговора и одлуке о обустави поступка, рок за подношење захтева за заштиту права у поступку јавне набавке мале вредности је </w:t>
      </w:r>
      <w:r>
        <w:br/>
      </w:r>
      <w:r w:rsidRPr="00E47C70">
        <w:rPr>
          <w:b/>
        </w:rPr>
        <w:t>5 дана од дана објављивања одлуке на Порталу јавних набавки</w:t>
      </w:r>
      <w:r>
        <w:t>.</w:t>
      </w:r>
    </w:p>
    <w:p w:rsidR="005276F0" w:rsidRPr="00977C02" w:rsidRDefault="005276F0" w:rsidP="00E3022E">
      <w:pPr>
        <w:jc w:val="both"/>
      </w:pPr>
      <w:r w:rsidRPr="00977C02">
        <w:t>Захтевом за заштиту права не могу се оспоравати радње наручиоца предузете у поступку јавне набавке</w:t>
      </w:r>
      <w:r>
        <w:t>,</w:t>
      </w:r>
      <w:r w:rsidRPr="00977C02">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276F0" w:rsidRPr="00977C02" w:rsidRDefault="005276F0" w:rsidP="00BD4181">
      <w:pPr>
        <w:jc w:val="both"/>
      </w:pPr>
      <w:r w:rsidRPr="00977C02">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276F0" w:rsidRPr="00743A18" w:rsidRDefault="005276F0" w:rsidP="00E3022E">
      <w:pPr>
        <w:jc w:val="both"/>
      </w:pPr>
      <w:r w:rsidRPr="00977C02">
        <w:t xml:space="preserve">Подносилац захтева је дужан да на рачун буџета Републике Србије уплати таксу од </w:t>
      </w:r>
      <w:r>
        <w:t>60.000,00 динара:</w:t>
      </w:r>
    </w:p>
    <w:p w:rsidR="005276F0" w:rsidRPr="00122902" w:rsidRDefault="00122902" w:rsidP="00187836">
      <w:pPr>
        <w:numPr>
          <w:ilvl w:val="0"/>
          <w:numId w:val="26"/>
        </w:numPr>
        <w:spacing w:line="100" w:lineRule="atLeast"/>
        <w:jc w:val="both"/>
      </w:pPr>
      <w:r w:rsidRPr="00977C02">
        <w:t xml:space="preserve">број жиро рачуна: </w:t>
      </w:r>
      <w:r w:rsidRPr="004D6790">
        <w:rPr>
          <w:lang w:val="en-US" w:eastAsia="en-US"/>
        </w:rPr>
        <w:t>840-30678845-06</w:t>
      </w:r>
      <w:r>
        <w:t xml:space="preserve">, </w:t>
      </w:r>
    </w:p>
    <w:p w:rsidR="005276F0" w:rsidRDefault="005276F0" w:rsidP="00187836">
      <w:pPr>
        <w:numPr>
          <w:ilvl w:val="0"/>
          <w:numId w:val="26"/>
        </w:numPr>
        <w:spacing w:line="100" w:lineRule="atLeast"/>
        <w:jc w:val="both"/>
      </w:pPr>
      <w:r>
        <w:t xml:space="preserve">позив на број: </w:t>
      </w:r>
      <w:r w:rsidR="00E3022E">
        <w:t>ЈН</w:t>
      </w:r>
      <w:r>
        <w:t>3/2018</w:t>
      </w:r>
      <w:r w:rsidRPr="00977C02">
        <w:t xml:space="preserve">, </w:t>
      </w:r>
    </w:p>
    <w:p w:rsidR="005276F0" w:rsidRDefault="005276F0" w:rsidP="00187836">
      <w:pPr>
        <w:numPr>
          <w:ilvl w:val="0"/>
          <w:numId w:val="26"/>
        </w:numPr>
        <w:spacing w:line="100" w:lineRule="atLeast"/>
        <w:jc w:val="both"/>
      </w:pPr>
      <w:r w:rsidRPr="00977C02">
        <w:t xml:space="preserve">сврха: </w:t>
      </w:r>
      <w:r>
        <w:t xml:space="preserve">ЗЗП, </w:t>
      </w:r>
      <w:r w:rsidR="00E3022E">
        <w:rPr>
          <w:lang w:val="en-US"/>
        </w:rPr>
        <w:t>E</w:t>
      </w:r>
      <w:r w:rsidR="00BD4181">
        <w:t>кономск</w:t>
      </w:r>
      <w:r w:rsidR="00E3022E">
        <w:rPr>
          <w:lang w:val="en-US"/>
        </w:rPr>
        <w:t>o</w:t>
      </w:r>
      <w:r w:rsidR="00BD4181">
        <w:t>-трговинска школа</w:t>
      </w:r>
      <w:r>
        <w:t xml:space="preserve"> у Пожаревцу, ЈН3/2018</w:t>
      </w:r>
      <w:r w:rsidRPr="00977C02">
        <w:t xml:space="preserve">, </w:t>
      </w:r>
    </w:p>
    <w:p w:rsidR="005276F0" w:rsidRPr="00977C02" w:rsidRDefault="005276F0" w:rsidP="00187836">
      <w:pPr>
        <w:numPr>
          <w:ilvl w:val="0"/>
          <w:numId w:val="26"/>
        </w:numPr>
        <w:spacing w:line="100" w:lineRule="atLeast"/>
        <w:jc w:val="both"/>
      </w:pPr>
      <w:r w:rsidRPr="00977C02">
        <w:t xml:space="preserve">корисник: Буџет Републике Србије. </w:t>
      </w:r>
    </w:p>
    <w:p w:rsidR="005276F0" w:rsidRPr="00977C02" w:rsidRDefault="005276F0" w:rsidP="005276F0">
      <w:pPr>
        <w:jc w:val="both"/>
        <w:rPr>
          <w:rFonts w:eastAsia="TimesNewRomanPSMT"/>
          <w:bCs/>
        </w:rPr>
      </w:pPr>
    </w:p>
    <w:p w:rsidR="005276F0" w:rsidRDefault="005276F0" w:rsidP="005276F0">
      <w:pPr>
        <w:ind w:firstLine="567"/>
        <w:jc w:val="both"/>
        <w:rPr>
          <w:rFonts w:eastAsia="TimesNewRomanPSMT"/>
          <w:bCs/>
        </w:rPr>
      </w:pPr>
      <w:r w:rsidRPr="00977C02">
        <w:rPr>
          <w:rFonts w:eastAsia="TimesNewRomanPSMT"/>
          <w:bCs/>
        </w:rPr>
        <w:t xml:space="preserve">Поступак заштите права понуђача регулисан је одредбама чл. 138. - 167. </w:t>
      </w:r>
      <w:r>
        <w:rPr>
          <w:rFonts w:eastAsia="TimesNewRomanPSMT"/>
          <w:bCs/>
        </w:rPr>
        <w:t>ЗЈН</w:t>
      </w:r>
      <w:r w:rsidRPr="00977C02">
        <w:rPr>
          <w:rFonts w:eastAsia="TimesNewRomanPSMT"/>
          <w:bCs/>
        </w:rPr>
        <w:t>.</w:t>
      </w:r>
    </w:p>
    <w:p w:rsidR="00745A3E" w:rsidRDefault="00745A3E" w:rsidP="0018685C">
      <w:pPr>
        <w:jc w:val="both"/>
        <w:rPr>
          <w:rFonts w:eastAsia="TimesNewRomanPSMT"/>
          <w:bCs/>
        </w:rPr>
      </w:pPr>
    </w:p>
    <w:p w:rsidR="0018685C" w:rsidRPr="00BD4181" w:rsidRDefault="0018685C" w:rsidP="00187836">
      <w:pPr>
        <w:numPr>
          <w:ilvl w:val="0"/>
          <w:numId w:val="10"/>
        </w:numPr>
        <w:spacing w:line="100" w:lineRule="atLeast"/>
        <w:jc w:val="both"/>
        <w:rPr>
          <w:b/>
          <w:i/>
        </w:rPr>
      </w:pPr>
      <w:r w:rsidRPr="00BD4181">
        <w:rPr>
          <w:b/>
          <w:i/>
        </w:rPr>
        <w:t>РОК У КОЈЕМ ЋЕ УГОВОР БИТИ ЗАКЉУЧЕН</w:t>
      </w:r>
    </w:p>
    <w:p w:rsidR="0018685C" w:rsidRPr="00995CA0" w:rsidRDefault="0018685C" w:rsidP="0018685C">
      <w:pPr>
        <w:jc w:val="both"/>
      </w:pPr>
      <w:r w:rsidRPr="00995CA0">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18685C" w:rsidRPr="00995CA0" w:rsidRDefault="0018685C" w:rsidP="0018685C">
      <w:pPr>
        <w:jc w:val="both"/>
      </w:pPr>
    </w:p>
    <w:p w:rsidR="0018685C" w:rsidRDefault="0018685C" w:rsidP="0018685C">
      <w:pPr>
        <w:jc w:val="both"/>
      </w:pPr>
      <w:r w:rsidRPr="00995CA0">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5276F0" w:rsidRDefault="005276F0" w:rsidP="0018685C">
      <w:pPr>
        <w:jc w:val="both"/>
      </w:pPr>
    </w:p>
    <w:p w:rsidR="005276F0" w:rsidRPr="00CF0306" w:rsidRDefault="005276F0" w:rsidP="00187836">
      <w:pPr>
        <w:numPr>
          <w:ilvl w:val="0"/>
          <w:numId w:val="10"/>
        </w:numPr>
        <w:spacing w:line="100" w:lineRule="atLeast"/>
        <w:jc w:val="both"/>
      </w:pPr>
      <w:r w:rsidRPr="00CF0306">
        <w:rPr>
          <w:b/>
          <w:bCs/>
          <w:i/>
          <w:iCs/>
        </w:rPr>
        <w:t xml:space="preserve">УЧЕСТВОВАЊЕ У ЗАЈЕДНИЧКОЈ ПОНУДИ ИЛИ КАО ПОДИЗВОЂАЧ </w:t>
      </w:r>
    </w:p>
    <w:p w:rsidR="005276F0" w:rsidRPr="00CF0306" w:rsidRDefault="005276F0" w:rsidP="00BD4181">
      <w:pPr>
        <w:jc w:val="both"/>
        <w:rPr>
          <w:iCs/>
        </w:rPr>
      </w:pPr>
      <w:r w:rsidRPr="00CF0306">
        <w:rPr>
          <w:bCs/>
          <w:iCs/>
        </w:rPr>
        <w:t>Понуђач може да поднесе само једну понуду.</w:t>
      </w:r>
    </w:p>
    <w:p w:rsidR="005276F0" w:rsidRPr="00CF0306" w:rsidRDefault="005276F0" w:rsidP="00BD4181">
      <w:pPr>
        <w:jc w:val="both"/>
        <w:rPr>
          <w:iCs/>
        </w:rPr>
      </w:pPr>
      <w:r w:rsidRPr="00CF0306">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276F0" w:rsidRDefault="005276F0" w:rsidP="00BD4181">
      <w:pPr>
        <w:jc w:val="both"/>
        <w:rPr>
          <w:iCs/>
        </w:rPr>
      </w:pPr>
      <w:r w:rsidRPr="00CF0306">
        <w:rPr>
          <w:iCs/>
        </w:rPr>
        <w:t>У Обрасцу понуде (</w:t>
      </w:r>
      <w:r w:rsidRPr="00784DEC">
        <w:rPr>
          <w:i/>
          <w:iCs/>
        </w:rPr>
        <w:t xml:space="preserve">страна </w:t>
      </w:r>
      <w:r w:rsidR="00B421DE">
        <w:rPr>
          <w:i/>
          <w:iCs/>
        </w:rPr>
        <w:t>22</w:t>
      </w:r>
      <w:r w:rsidRPr="00CF0306">
        <w:rPr>
          <w:iCs/>
          <w:lang w:val="ru-RU"/>
        </w:rPr>
        <w:t>)</w:t>
      </w:r>
      <w:r w:rsidRPr="00CF0306">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276F0" w:rsidRPr="00A97B2C" w:rsidRDefault="005276F0" w:rsidP="00BD4181">
      <w:pPr>
        <w:jc w:val="both"/>
        <w:rPr>
          <w:i/>
          <w:iCs/>
          <w:color w:val="FF0000"/>
        </w:rPr>
      </w:pPr>
    </w:p>
    <w:p w:rsidR="005276F0" w:rsidRPr="00CF0306" w:rsidRDefault="005276F0" w:rsidP="00187836">
      <w:pPr>
        <w:numPr>
          <w:ilvl w:val="0"/>
          <w:numId w:val="10"/>
        </w:numPr>
        <w:spacing w:line="100" w:lineRule="atLeast"/>
        <w:jc w:val="both"/>
        <w:rPr>
          <w:iCs/>
        </w:rPr>
      </w:pPr>
      <w:r w:rsidRPr="00CF0306">
        <w:rPr>
          <w:b/>
          <w:bCs/>
          <w:i/>
          <w:iCs/>
        </w:rPr>
        <w:t>ПОНУДА СА ПОДИЗВОЂАЧЕМ</w:t>
      </w:r>
    </w:p>
    <w:p w:rsidR="005276F0" w:rsidRPr="00CF0306" w:rsidRDefault="005276F0" w:rsidP="00BD4181">
      <w:pPr>
        <w:jc w:val="both"/>
        <w:rPr>
          <w:iCs/>
        </w:rPr>
      </w:pPr>
      <w:r w:rsidRPr="00CF0306">
        <w:rPr>
          <w:iCs/>
        </w:rPr>
        <w:t>Уколико понуђач подноси понуду са подизвођачем дужан је да у Обрасцу понуде (</w:t>
      </w:r>
      <w:r w:rsidRPr="00784DEC">
        <w:rPr>
          <w:i/>
          <w:iCs/>
        </w:rPr>
        <w:t xml:space="preserve">страна </w:t>
      </w:r>
      <w:r w:rsidR="00B421DE">
        <w:rPr>
          <w:i/>
          <w:iCs/>
        </w:rPr>
        <w:t>22</w:t>
      </w:r>
      <w:r w:rsidRPr="00CF0306">
        <w:rPr>
          <w:iCs/>
          <w:lang w:val="ru-RU"/>
        </w:rPr>
        <w:t>)</w:t>
      </w:r>
      <w:r w:rsidRPr="00CF0306">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276F0" w:rsidRPr="00CF0306" w:rsidRDefault="005276F0" w:rsidP="00BD4181">
      <w:pPr>
        <w:jc w:val="both"/>
        <w:rPr>
          <w:iCs/>
        </w:rPr>
      </w:pPr>
      <w:r w:rsidRPr="00CF0306">
        <w:rPr>
          <w:iCs/>
        </w:rPr>
        <w:t xml:space="preserve">Понуђач у Обрасцу понуденаводи назив и седиште подизвођача, уколико ће делимично извршење набавке поверити подизвођачу. </w:t>
      </w:r>
    </w:p>
    <w:p w:rsidR="005276F0" w:rsidRPr="00CF0306" w:rsidRDefault="005276F0" w:rsidP="00BD4181">
      <w:pPr>
        <w:jc w:val="both"/>
        <w:rPr>
          <w:rFonts w:eastAsia="TimesNewRomanPSMT"/>
          <w:bCs/>
        </w:rPr>
      </w:pPr>
      <w:r w:rsidRPr="00CF030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276F0" w:rsidRPr="00CF0306" w:rsidRDefault="005276F0" w:rsidP="00BD4181">
      <w:pPr>
        <w:jc w:val="both"/>
        <w:rPr>
          <w:iCs/>
        </w:rPr>
      </w:pPr>
      <w:r w:rsidRPr="00CF0306">
        <w:rPr>
          <w:rFonts w:eastAsia="TimesNewRomanPSMT"/>
          <w:bCs/>
        </w:rPr>
        <w:t xml:space="preserve">Понуђач је дужан да за подизвођаче достави доказе о испуњености услова који су наведени у поглављу </w:t>
      </w:r>
      <w:r w:rsidRPr="004F3475">
        <w:rPr>
          <w:rFonts w:eastAsia="TimesNewRomanPSMT"/>
          <w:b/>
          <w:bCs/>
        </w:rPr>
        <w:t>I</w:t>
      </w:r>
      <w:r w:rsidRPr="004F3475">
        <w:rPr>
          <w:rFonts w:eastAsia="TimesNewRomanPSMT"/>
          <w:b/>
          <w:bCs/>
          <w:lang w:val="en-US"/>
        </w:rPr>
        <w:t>V</w:t>
      </w:r>
      <w:r w:rsidRPr="00CF0306">
        <w:rPr>
          <w:rFonts w:eastAsia="TimesNewRomanPSMT"/>
          <w:bCs/>
        </w:rPr>
        <w:t>конкурсне документације, у складу са упутством како се доказује испуњеност услова (</w:t>
      </w:r>
      <w:r w:rsidRPr="00630522">
        <w:rPr>
          <w:rFonts w:eastAsia="TimesNewRomanPSMT"/>
          <w:bCs/>
          <w:i/>
        </w:rPr>
        <w:t xml:space="preserve">страна </w:t>
      </w:r>
      <w:r w:rsidR="00B421DE">
        <w:rPr>
          <w:rFonts w:eastAsia="TimesNewRomanPSMT"/>
          <w:bCs/>
          <w:i/>
        </w:rPr>
        <w:t>13</w:t>
      </w:r>
      <w:r w:rsidRPr="00CF0306">
        <w:rPr>
          <w:rFonts w:eastAsia="TimesNewRomanPSMT"/>
          <w:bCs/>
        </w:rPr>
        <w:t>).</w:t>
      </w:r>
    </w:p>
    <w:p w:rsidR="005276F0" w:rsidRPr="00CF0306" w:rsidRDefault="005276F0" w:rsidP="00BD4181">
      <w:pPr>
        <w:jc w:val="both"/>
        <w:rPr>
          <w:iCs/>
        </w:rPr>
      </w:pPr>
      <w:r w:rsidRPr="00CF030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276F0" w:rsidRDefault="005276F0" w:rsidP="00BD4181">
      <w:pPr>
        <w:jc w:val="both"/>
        <w:rPr>
          <w:iCs/>
        </w:rPr>
      </w:pPr>
      <w:r w:rsidRPr="00CF0306">
        <w:rPr>
          <w:iCs/>
        </w:rPr>
        <w:t>Понуђач је дужан да наручиоцу, на његов захтев, омогући приступ код подизвођача, ради утврђивања испуњености тражених услова.</w:t>
      </w:r>
    </w:p>
    <w:p w:rsidR="005276F0" w:rsidRPr="00137925" w:rsidRDefault="005276F0" w:rsidP="005276F0">
      <w:pPr>
        <w:ind w:firstLine="567"/>
        <w:jc w:val="both"/>
      </w:pPr>
    </w:p>
    <w:p w:rsidR="005276F0" w:rsidRPr="00CF0306" w:rsidRDefault="005276F0" w:rsidP="005276F0">
      <w:pPr>
        <w:jc w:val="both"/>
        <w:rPr>
          <w:b/>
          <w:i/>
        </w:rPr>
      </w:pPr>
    </w:p>
    <w:p w:rsidR="005276F0" w:rsidRPr="00CF0306" w:rsidRDefault="005276F0" w:rsidP="00187836">
      <w:pPr>
        <w:numPr>
          <w:ilvl w:val="0"/>
          <w:numId w:val="10"/>
        </w:numPr>
        <w:spacing w:line="100" w:lineRule="atLeast"/>
        <w:jc w:val="both"/>
      </w:pPr>
      <w:r w:rsidRPr="00CF0306">
        <w:rPr>
          <w:b/>
          <w:i/>
        </w:rPr>
        <w:t>ЗАЈЕДНИЧКА ПОНУДА</w:t>
      </w:r>
    </w:p>
    <w:p w:rsidR="005276F0" w:rsidRPr="00CF0306" w:rsidRDefault="005276F0" w:rsidP="00BD4181">
      <w:pPr>
        <w:jc w:val="both"/>
      </w:pPr>
      <w:r w:rsidRPr="00CF0306">
        <w:t>Понуду може поднети група понуђача.</w:t>
      </w:r>
    </w:p>
    <w:p w:rsidR="005276F0" w:rsidRPr="00CF0306" w:rsidRDefault="005276F0" w:rsidP="00BD4181">
      <w:pPr>
        <w:jc w:val="both"/>
      </w:pPr>
      <w:r w:rsidRPr="00CF030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w:t>
      </w:r>
      <w:r>
        <w:t>ЈН</w:t>
      </w:r>
      <w:r w:rsidRPr="00CF0306">
        <w:t xml:space="preserve"> и то податке о: </w:t>
      </w:r>
    </w:p>
    <w:p w:rsidR="005276F0" w:rsidRPr="00CF0306" w:rsidRDefault="005276F0" w:rsidP="00187836">
      <w:pPr>
        <w:numPr>
          <w:ilvl w:val="0"/>
          <w:numId w:val="27"/>
        </w:numPr>
        <w:spacing w:line="100" w:lineRule="atLeast"/>
        <w:jc w:val="both"/>
      </w:pPr>
      <w:r w:rsidRPr="00CF0306">
        <w:t xml:space="preserve">члану групе који ће бити носилац посла, односно који ће поднети понуду и који ће заступати групу понуђача пред наручиоцем, </w:t>
      </w:r>
    </w:p>
    <w:p w:rsidR="005276F0" w:rsidRPr="00CF0306" w:rsidRDefault="005276F0" w:rsidP="00187836">
      <w:pPr>
        <w:numPr>
          <w:ilvl w:val="0"/>
          <w:numId w:val="27"/>
        </w:numPr>
        <w:spacing w:line="100" w:lineRule="atLeast"/>
        <w:jc w:val="both"/>
      </w:pPr>
      <w:r w:rsidRPr="00CF0306">
        <w:t xml:space="preserve">понуђачу који ће у име групе понуђача потписати уговор, </w:t>
      </w:r>
    </w:p>
    <w:p w:rsidR="005276F0" w:rsidRPr="00CF0306" w:rsidRDefault="005276F0" w:rsidP="00187836">
      <w:pPr>
        <w:numPr>
          <w:ilvl w:val="0"/>
          <w:numId w:val="27"/>
        </w:numPr>
        <w:spacing w:line="100" w:lineRule="atLeast"/>
        <w:jc w:val="both"/>
      </w:pPr>
      <w:r w:rsidRPr="00CF0306">
        <w:t xml:space="preserve">понуђачу који ће у име групе понуђача дати средство обезбеђења, </w:t>
      </w:r>
    </w:p>
    <w:p w:rsidR="005276F0" w:rsidRPr="00CF0306" w:rsidRDefault="005276F0" w:rsidP="00187836">
      <w:pPr>
        <w:numPr>
          <w:ilvl w:val="0"/>
          <w:numId w:val="27"/>
        </w:numPr>
        <w:spacing w:line="100" w:lineRule="atLeast"/>
        <w:jc w:val="both"/>
      </w:pPr>
      <w:r w:rsidRPr="00CF0306">
        <w:t xml:space="preserve">понуђачу који ће издати рачун, </w:t>
      </w:r>
    </w:p>
    <w:p w:rsidR="005276F0" w:rsidRPr="00CF0306" w:rsidRDefault="005276F0" w:rsidP="00187836">
      <w:pPr>
        <w:numPr>
          <w:ilvl w:val="0"/>
          <w:numId w:val="27"/>
        </w:numPr>
        <w:spacing w:line="100" w:lineRule="atLeast"/>
        <w:jc w:val="both"/>
      </w:pPr>
      <w:r w:rsidRPr="00CF0306">
        <w:t xml:space="preserve">рачуну на који ће бити извршено плаћање, </w:t>
      </w:r>
    </w:p>
    <w:p w:rsidR="005276F0" w:rsidRPr="005276F0" w:rsidRDefault="005276F0" w:rsidP="00187836">
      <w:pPr>
        <w:pStyle w:val="ListParagraph"/>
        <w:numPr>
          <w:ilvl w:val="0"/>
          <w:numId w:val="27"/>
        </w:numPr>
        <w:spacing w:line="100" w:lineRule="atLeast"/>
        <w:ind w:right="0"/>
        <w:rPr>
          <w:rFonts w:ascii="Times New Roman" w:eastAsia="TimesNewRomanPSMT" w:hAnsi="Times New Roman" w:cs="Times New Roman"/>
          <w:bCs/>
        </w:rPr>
      </w:pPr>
      <w:r w:rsidRPr="005276F0">
        <w:rPr>
          <w:rFonts w:ascii="Times New Roman" w:hAnsi="Times New Roman" w:cs="Times New Roman"/>
        </w:rPr>
        <w:t>обавезама сваког од понуђача из групе понуђача за извршење уговора</w:t>
      </w:r>
      <w:r w:rsidRPr="005276F0">
        <w:rPr>
          <w:rFonts w:ascii="Times New Roman" w:hAnsi="Times New Roman" w:cs="Times New Roman"/>
          <w:sz w:val="23"/>
          <w:szCs w:val="23"/>
        </w:rPr>
        <w:t>.</w:t>
      </w:r>
    </w:p>
    <w:p w:rsidR="005276F0" w:rsidRPr="005276F0" w:rsidRDefault="005276F0" w:rsidP="00187836">
      <w:pPr>
        <w:pStyle w:val="ListParagraph"/>
        <w:numPr>
          <w:ilvl w:val="0"/>
          <w:numId w:val="27"/>
        </w:numPr>
        <w:spacing w:line="100" w:lineRule="atLeast"/>
        <w:ind w:right="0"/>
        <w:rPr>
          <w:rFonts w:ascii="Times New Roman" w:eastAsia="TimesNewRomanPSMT" w:hAnsi="Times New Roman" w:cs="Times New Roman"/>
          <w:bCs/>
        </w:rPr>
      </w:pPr>
      <w:r w:rsidRPr="005276F0">
        <w:rPr>
          <w:rFonts w:ascii="Times New Roman" w:eastAsia="TimesNewRomanPSMT" w:hAnsi="Times New Roman" w:cs="Times New Roman"/>
          <w:bCs/>
        </w:rPr>
        <w:t>понуђачу који ће у име групе потписивати образце из конкурсне документације</w:t>
      </w:r>
    </w:p>
    <w:p w:rsidR="005276F0" w:rsidRPr="00CF0306" w:rsidRDefault="005276F0" w:rsidP="005276F0">
      <w:pPr>
        <w:ind w:firstLine="567"/>
        <w:jc w:val="both"/>
      </w:pPr>
      <w:r w:rsidRPr="00CF0306">
        <w:rPr>
          <w:rFonts w:eastAsia="TimesNewRomanPSMT"/>
          <w:bCs/>
        </w:rPr>
        <w:t xml:space="preserve">Група понуђача је дужна да достави све доказе о испуњености услова који су наведени у поглављу </w:t>
      </w:r>
      <w:r w:rsidRPr="004F3475">
        <w:rPr>
          <w:rFonts w:eastAsia="TimesNewRomanPSMT"/>
          <w:b/>
          <w:bCs/>
        </w:rPr>
        <w:t>I</w:t>
      </w:r>
      <w:r w:rsidRPr="004F3475">
        <w:rPr>
          <w:rFonts w:eastAsia="TimesNewRomanPSMT"/>
          <w:b/>
          <w:bCs/>
          <w:lang w:val="en-US"/>
        </w:rPr>
        <w:t>V</w:t>
      </w:r>
      <w:r w:rsidRPr="00CF0306">
        <w:rPr>
          <w:rFonts w:eastAsia="TimesNewRomanPSMT"/>
          <w:bCs/>
        </w:rPr>
        <w:t>конкурсне документације, у складу са упутством како се доказује испуњеност услова (</w:t>
      </w:r>
      <w:r w:rsidRPr="00630522">
        <w:rPr>
          <w:rFonts w:eastAsia="TimesNewRomanPSMT"/>
          <w:bCs/>
          <w:i/>
        </w:rPr>
        <w:t xml:space="preserve">страна </w:t>
      </w:r>
      <w:r w:rsidR="00B421DE">
        <w:rPr>
          <w:rFonts w:eastAsia="TimesNewRomanPSMT"/>
          <w:bCs/>
          <w:i/>
        </w:rPr>
        <w:t>13</w:t>
      </w:r>
      <w:r w:rsidRPr="00CF0306">
        <w:rPr>
          <w:rFonts w:eastAsia="TimesNewRomanPSMT"/>
          <w:bCs/>
        </w:rPr>
        <w:t>).</w:t>
      </w:r>
    </w:p>
    <w:p w:rsidR="005276F0" w:rsidRPr="00CF0306" w:rsidRDefault="005276F0" w:rsidP="005276F0">
      <w:pPr>
        <w:ind w:firstLine="567"/>
        <w:jc w:val="both"/>
      </w:pPr>
      <w:r w:rsidRPr="00CF0306">
        <w:t xml:space="preserve">Понуђачи из групе понуђача одговарају неограничено солидарно према наручиоцу. </w:t>
      </w:r>
    </w:p>
    <w:p w:rsidR="005276F0" w:rsidRPr="00CF0306" w:rsidRDefault="005276F0" w:rsidP="005276F0">
      <w:pPr>
        <w:ind w:firstLine="567"/>
        <w:jc w:val="both"/>
      </w:pPr>
      <w:r w:rsidRPr="00CF0306">
        <w:t>Задруга може поднети понуду самостално, у своје име, а за рачун задругара или заједничку понуду у име задругара.</w:t>
      </w:r>
    </w:p>
    <w:p w:rsidR="005276F0" w:rsidRPr="00CF0306" w:rsidRDefault="005276F0" w:rsidP="005276F0">
      <w:pPr>
        <w:ind w:firstLine="567"/>
        <w:jc w:val="both"/>
      </w:pPr>
      <w:r w:rsidRPr="00CF030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276F0" w:rsidRPr="00CF0306" w:rsidRDefault="005276F0" w:rsidP="005276F0">
      <w:pPr>
        <w:ind w:firstLine="567"/>
        <w:jc w:val="both"/>
      </w:pPr>
      <w:r w:rsidRPr="00CF030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276F0" w:rsidRPr="00995CA0" w:rsidRDefault="005276F0" w:rsidP="0018685C">
      <w:pPr>
        <w:jc w:val="both"/>
        <w:rPr>
          <w:b/>
          <w:bCs/>
          <w:i/>
        </w:rPr>
      </w:pPr>
    </w:p>
    <w:p w:rsidR="00E6347C" w:rsidRDefault="00E6347C" w:rsidP="00E6347C">
      <w:pPr>
        <w:pStyle w:val="Heading1"/>
        <w:numPr>
          <w:ilvl w:val="0"/>
          <w:numId w:val="0"/>
        </w:numPr>
        <w:ind w:left="2124" w:firstLine="708"/>
        <w:rPr>
          <w:bCs w:val="0"/>
          <w:i/>
          <w:iCs/>
          <w:color w:val="000000"/>
        </w:rPr>
      </w:pPr>
      <w:bookmarkStart w:id="9" w:name="_Toc483832726"/>
      <w:bookmarkStart w:id="10" w:name="_Toc517271607"/>
    </w:p>
    <w:p w:rsidR="00595218" w:rsidRPr="00E6347C" w:rsidRDefault="00595218" w:rsidP="00E6347C">
      <w:pPr>
        <w:pStyle w:val="Heading1"/>
        <w:numPr>
          <w:ilvl w:val="0"/>
          <w:numId w:val="0"/>
        </w:numPr>
        <w:ind w:left="2124" w:firstLine="708"/>
        <w:rPr>
          <w:bCs w:val="0"/>
          <w:i/>
          <w:iCs/>
          <w:color w:val="000000"/>
        </w:rPr>
      </w:pPr>
      <w:r w:rsidRPr="00E6347C">
        <w:rPr>
          <w:bCs w:val="0"/>
          <w:i/>
          <w:iCs/>
          <w:color w:val="000000"/>
        </w:rPr>
        <w:t>ОБРАЗАЦ</w:t>
      </w:r>
      <w:r w:rsidR="00E6347C">
        <w:rPr>
          <w:bCs w:val="0"/>
          <w:i/>
          <w:iCs/>
          <w:color w:val="000000"/>
        </w:rPr>
        <w:t xml:space="preserve"> </w:t>
      </w:r>
      <w:r w:rsidRPr="00E6347C">
        <w:rPr>
          <w:bCs w:val="0"/>
          <w:i/>
          <w:iCs/>
          <w:color w:val="000000"/>
        </w:rPr>
        <w:t xml:space="preserve"> ПОНУДЕ</w:t>
      </w:r>
      <w:bookmarkEnd w:id="9"/>
      <w:bookmarkEnd w:id="10"/>
    </w:p>
    <w:p w:rsidR="00595218" w:rsidRPr="00E566FE" w:rsidRDefault="00595218" w:rsidP="00595218">
      <w:pPr>
        <w:rPr>
          <w:b/>
          <w:bCs/>
          <w:i/>
          <w:iCs/>
          <w:sz w:val="28"/>
          <w:szCs w:val="28"/>
        </w:rPr>
      </w:pPr>
    </w:p>
    <w:p w:rsidR="00973AD1" w:rsidRDefault="00595218" w:rsidP="00595218">
      <w:pPr>
        <w:jc w:val="center"/>
        <w:rPr>
          <w:iCs/>
        </w:rPr>
      </w:pPr>
      <w:r w:rsidRPr="00995CA0">
        <w:rPr>
          <w:iCs/>
        </w:rPr>
        <w:t>Понуда бр. ________________ од</w:t>
      </w:r>
      <w:r w:rsidR="00973AD1">
        <w:rPr>
          <w:iCs/>
        </w:rPr>
        <w:t xml:space="preserve"> __________________ </w:t>
      </w:r>
    </w:p>
    <w:p w:rsidR="00595218" w:rsidRDefault="00595218" w:rsidP="00595218">
      <w:pPr>
        <w:jc w:val="center"/>
        <w:rPr>
          <w:b/>
          <w:iCs/>
        </w:rPr>
      </w:pPr>
      <w:r w:rsidRPr="00995CA0">
        <w:rPr>
          <w:iCs/>
        </w:rPr>
        <w:t xml:space="preserve">за јавну набавку </w:t>
      </w:r>
      <w:r w:rsidRPr="00995CA0">
        <w:rPr>
          <w:b/>
          <w:iCs/>
        </w:rPr>
        <w:t>ЈН</w:t>
      </w:r>
      <w:r w:rsidR="00973AD1">
        <w:rPr>
          <w:b/>
          <w:iCs/>
        </w:rPr>
        <w:t>МВ</w:t>
      </w:r>
      <w:r w:rsidRPr="00995CA0">
        <w:rPr>
          <w:b/>
          <w:iCs/>
        </w:rPr>
        <w:t xml:space="preserve"> бр. </w:t>
      </w:r>
      <w:r>
        <w:rPr>
          <w:b/>
          <w:iCs/>
        </w:rPr>
        <w:t>3/2018</w:t>
      </w:r>
    </w:p>
    <w:p w:rsidR="005448FB" w:rsidRPr="005448FB" w:rsidRDefault="005448FB" w:rsidP="00595218">
      <w:pPr>
        <w:jc w:val="center"/>
        <w:rPr>
          <w:i/>
          <w:iCs/>
        </w:rPr>
      </w:pPr>
    </w:p>
    <w:p w:rsidR="00595218" w:rsidRPr="00977C02" w:rsidRDefault="00595218" w:rsidP="00595218">
      <w:pPr>
        <w:jc w:val="both"/>
        <w:rPr>
          <w:i/>
          <w:iCs/>
        </w:rPr>
      </w:pPr>
    </w:p>
    <w:p w:rsidR="00595218" w:rsidRPr="00973AD1" w:rsidRDefault="00595218" w:rsidP="00973AD1">
      <w:pPr>
        <w:numPr>
          <w:ilvl w:val="0"/>
          <w:numId w:val="22"/>
        </w:numPr>
        <w:spacing w:line="100" w:lineRule="atLeast"/>
        <w:jc w:val="center"/>
        <w:rPr>
          <w:b/>
          <w:bCs/>
          <w:i/>
          <w:iCs/>
        </w:rPr>
      </w:pPr>
      <w:r w:rsidRPr="00973AD1">
        <w:rPr>
          <w:b/>
          <w:bCs/>
          <w:i/>
          <w:iCs/>
        </w:rPr>
        <w:t>ОПШТИ ПОДАЦИ О ПОНУЂАЧУ</w:t>
      </w:r>
    </w:p>
    <w:p w:rsidR="00595218" w:rsidRPr="006A02F4" w:rsidRDefault="00595218" w:rsidP="00595218">
      <w:pPr>
        <w:rPr>
          <w:i/>
          <w:iCs/>
        </w:rPr>
      </w:pPr>
    </w:p>
    <w:tbl>
      <w:tblPr>
        <w:tblW w:w="0" w:type="auto"/>
        <w:tblInd w:w="-15" w:type="dxa"/>
        <w:tblLayout w:type="fixed"/>
        <w:tblLook w:val="0000"/>
      </w:tblPr>
      <w:tblGrid>
        <w:gridCol w:w="4621"/>
        <w:gridCol w:w="4650"/>
      </w:tblGrid>
      <w:tr w:rsidR="00595218" w:rsidRPr="00977C02" w:rsidTr="005276F0">
        <w:trPr>
          <w:trHeight w:val="680"/>
        </w:trPr>
        <w:tc>
          <w:tcPr>
            <w:tcW w:w="4621"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rPr>
                <w:b/>
                <w:bCs/>
                <w:i/>
                <w:iCs/>
              </w:rPr>
            </w:pPr>
            <w:r w:rsidRPr="00977C02">
              <w:rPr>
                <w:i/>
                <w:iCs/>
                <w:lang w:val="en-U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218" w:rsidRDefault="00595218" w:rsidP="005276F0">
            <w:pPr>
              <w:rPr>
                <w:b/>
                <w:bCs/>
                <w:i/>
                <w:iCs/>
              </w:rPr>
            </w:pPr>
          </w:p>
          <w:p w:rsidR="00595218" w:rsidRPr="00D546DF" w:rsidRDefault="00595218" w:rsidP="005276F0">
            <w:pPr>
              <w:rPr>
                <w:b/>
                <w:bCs/>
                <w:i/>
                <w:iCs/>
              </w:rPr>
            </w:pPr>
          </w:p>
        </w:tc>
      </w:tr>
      <w:tr w:rsidR="00595218" w:rsidRPr="00977C02" w:rsidTr="005276F0">
        <w:trPr>
          <w:trHeight w:val="680"/>
        </w:trPr>
        <w:tc>
          <w:tcPr>
            <w:tcW w:w="4621" w:type="dxa"/>
            <w:tcBorders>
              <w:top w:val="single" w:sz="4" w:space="0" w:color="000000"/>
              <w:left w:val="single" w:sz="4" w:space="0" w:color="000000"/>
              <w:bottom w:val="single" w:sz="4" w:space="0" w:color="000000"/>
            </w:tcBorders>
            <w:shd w:val="clear" w:color="auto" w:fill="auto"/>
            <w:vAlign w:val="center"/>
          </w:tcPr>
          <w:p w:rsidR="00595218" w:rsidRPr="00977C02" w:rsidRDefault="00595218" w:rsidP="005276F0">
            <w:pPr>
              <w:rPr>
                <w:b/>
                <w:bCs/>
                <w:i/>
                <w:iCs/>
                <w:lang w:val="en-US"/>
              </w:rPr>
            </w:pPr>
            <w:r w:rsidRPr="00977C02">
              <w:rPr>
                <w:i/>
                <w:iCs/>
                <w:lang w:val="en-U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218" w:rsidRPr="00977C02" w:rsidRDefault="00595218" w:rsidP="005276F0">
            <w:pPr>
              <w:snapToGrid w:val="0"/>
              <w:rPr>
                <w:b/>
                <w:bCs/>
                <w:i/>
                <w:iCs/>
                <w:lang w:val="en-US"/>
              </w:rPr>
            </w:pPr>
          </w:p>
          <w:p w:rsidR="00595218" w:rsidRPr="00977C02" w:rsidRDefault="00595218" w:rsidP="005276F0">
            <w:pPr>
              <w:rPr>
                <w:b/>
                <w:bCs/>
                <w:i/>
                <w:iCs/>
                <w:lang w:val="en-US"/>
              </w:rPr>
            </w:pPr>
          </w:p>
        </w:tc>
      </w:tr>
      <w:tr w:rsidR="00595218" w:rsidRPr="00977C02" w:rsidTr="005276F0">
        <w:trPr>
          <w:trHeight w:val="680"/>
        </w:trPr>
        <w:tc>
          <w:tcPr>
            <w:tcW w:w="4621" w:type="dxa"/>
            <w:tcBorders>
              <w:top w:val="single" w:sz="4" w:space="0" w:color="000000"/>
              <w:left w:val="single" w:sz="4" w:space="0" w:color="000000"/>
              <w:bottom w:val="single" w:sz="4" w:space="0" w:color="000000"/>
            </w:tcBorders>
            <w:shd w:val="clear" w:color="auto" w:fill="auto"/>
            <w:vAlign w:val="center"/>
          </w:tcPr>
          <w:p w:rsidR="00595218" w:rsidRPr="00977C02" w:rsidRDefault="00595218" w:rsidP="005276F0">
            <w:pPr>
              <w:rPr>
                <w:b/>
                <w:bCs/>
                <w:i/>
                <w:iCs/>
                <w:lang w:val="en-US"/>
              </w:rPr>
            </w:pPr>
            <w:r w:rsidRPr="00977C02">
              <w:rPr>
                <w:i/>
                <w:iCs/>
                <w:lang w:val="en-U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218" w:rsidRPr="00977C02" w:rsidRDefault="00595218" w:rsidP="005276F0">
            <w:pPr>
              <w:snapToGrid w:val="0"/>
              <w:rPr>
                <w:b/>
                <w:bCs/>
                <w:i/>
                <w:iCs/>
                <w:lang w:val="en-US"/>
              </w:rPr>
            </w:pPr>
          </w:p>
          <w:p w:rsidR="00595218" w:rsidRPr="00977C02" w:rsidRDefault="00595218" w:rsidP="005276F0">
            <w:pPr>
              <w:rPr>
                <w:b/>
                <w:bCs/>
                <w:i/>
                <w:iCs/>
                <w:lang w:val="en-US"/>
              </w:rPr>
            </w:pPr>
          </w:p>
        </w:tc>
      </w:tr>
      <w:tr w:rsidR="00595218" w:rsidRPr="00977C02" w:rsidTr="005276F0">
        <w:trPr>
          <w:trHeight w:val="680"/>
        </w:trPr>
        <w:tc>
          <w:tcPr>
            <w:tcW w:w="4621" w:type="dxa"/>
            <w:tcBorders>
              <w:top w:val="single" w:sz="4" w:space="0" w:color="000000"/>
              <w:left w:val="single" w:sz="4" w:space="0" w:color="000000"/>
              <w:bottom w:val="single" w:sz="4" w:space="0" w:color="000000"/>
            </w:tcBorders>
            <w:shd w:val="clear" w:color="auto" w:fill="auto"/>
            <w:vAlign w:val="center"/>
          </w:tcPr>
          <w:p w:rsidR="00595218" w:rsidRPr="00977C02" w:rsidRDefault="00595218" w:rsidP="005276F0">
            <w:pPr>
              <w:rPr>
                <w:b/>
                <w:bCs/>
                <w:i/>
                <w:iCs/>
                <w:lang w:val="ru-RU"/>
              </w:rPr>
            </w:pPr>
            <w:r w:rsidRPr="00977C02">
              <w:rPr>
                <w:i/>
                <w:iCs/>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218" w:rsidRPr="00977C02" w:rsidRDefault="00595218" w:rsidP="005276F0">
            <w:pPr>
              <w:snapToGrid w:val="0"/>
              <w:rPr>
                <w:b/>
                <w:bCs/>
                <w:i/>
                <w:iCs/>
                <w:lang w:val="ru-RU"/>
              </w:rPr>
            </w:pPr>
          </w:p>
        </w:tc>
      </w:tr>
      <w:tr w:rsidR="00595218" w:rsidRPr="00977C02" w:rsidTr="005276F0">
        <w:trPr>
          <w:trHeight w:val="680"/>
        </w:trPr>
        <w:tc>
          <w:tcPr>
            <w:tcW w:w="4621"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rPr>
                <w:b/>
                <w:bCs/>
                <w:i/>
                <w:iCs/>
              </w:rPr>
            </w:pPr>
            <w:r w:rsidRPr="00977C02">
              <w:rPr>
                <w:i/>
                <w:iCs/>
                <w:lang w:val="en-U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218" w:rsidRPr="00977C02" w:rsidRDefault="00595218" w:rsidP="005276F0">
            <w:pPr>
              <w:snapToGrid w:val="0"/>
              <w:rPr>
                <w:b/>
                <w:bCs/>
                <w:i/>
                <w:iCs/>
                <w:lang w:val="en-US"/>
              </w:rPr>
            </w:pPr>
          </w:p>
          <w:p w:rsidR="00595218" w:rsidRPr="00977C02" w:rsidRDefault="00595218" w:rsidP="005276F0">
            <w:pPr>
              <w:rPr>
                <w:b/>
                <w:bCs/>
                <w:i/>
                <w:iCs/>
                <w:lang w:val="en-US"/>
              </w:rPr>
            </w:pPr>
          </w:p>
        </w:tc>
      </w:tr>
      <w:tr w:rsidR="00595218" w:rsidRPr="00977C02" w:rsidTr="005276F0">
        <w:trPr>
          <w:trHeight w:val="680"/>
        </w:trPr>
        <w:tc>
          <w:tcPr>
            <w:tcW w:w="4621" w:type="dxa"/>
            <w:tcBorders>
              <w:top w:val="single" w:sz="4" w:space="0" w:color="000000"/>
              <w:left w:val="single" w:sz="4" w:space="0" w:color="000000"/>
              <w:bottom w:val="single" w:sz="4" w:space="0" w:color="000000"/>
            </w:tcBorders>
            <w:shd w:val="clear" w:color="auto" w:fill="auto"/>
            <w:vAlign w:val="center"/>
          </w:tcPr>
          <w:p w:rsidR="00595218" w:rsidRPr="00977C02" w:rsidRDefault="00595218" w:rsidP="005276F0">
            <w:pPr>
              <w:rPr>
                <w:b/>
                <w:bCs/>
                <w:i/>
                <w:iCs/>
                <w:lang w:val="ru-RU"/>
              </w:rPr>
            </w:pPr>
            <w:r w:rsidRPr="00977C02">
              <w:rPr>
                <w:i/>
                <w:iCs/>
                <w:lang w:val="ru-RU"/>
              </w:rPr>
              <w:t>Електронска адреса понуђача (</w:t>
            </w:r>
            <w:r w:rsidRPr="00977C02">
              <w:rPr>
                <w:i/>
                <w:iCs/>
                <w:lang w:val="en-US"/>
              </w:rPr>
              <w:t>e</w:t>
            </w:r>
            <w:r w:rsidRPr="00977C02">
              <w:rPr>
                <w:i/>
                <w:iCs/>
                <w:lang w:val="ru-RU"/>
              </w:rPr>
              <w:t>-</w:t>
            </w:r>
            <w:r w:rsidRPr="00977C02">
              <w:rPr>
                <w:i/>
                <w:iCs/>
                <w:lang w:val="en-US"/>
              </w:rPr>
              <w:t>mail</w:t>
            </w:r>
            <w:r w:rsidRPr="00977C02">
              <w:rPr>
                <w:i/>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218" w:rsidRPr="00977C02" w:rsidRDefault="00595218" w:rsidP="005276F0">
            <w:pPr>
              <w:snapToGrid w:val="0"/>
              <w:rPr>
                <w:b/>
                <w:bCs/>
                <w:i/>
                <w:iCs/>
                <w:lang w:val="ru-RU"/>
              </w:rPr>
            </w:pPr>
          </w:p>
        </w:tc>
      </w:tr>
      <w:tr w:rsidR="00595218" w:rsidRPr="00977C02" w:rsidTr="005276F0">
        <w:trPr>
          <w:trHeight w:val="680"/>
        </w:trPr>
        <w:tc>
          <w:tcPr>
            <w:tcW w:w="4621"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rPr>
                <w:b/>
                <w:bCs/>
                <w:i/>
                <w:iCs/>
              </w:rPr>
            </w:pPr>
            <w:r w:rsidRPr="00977C02">
              <w:rPr>
                <w:i/>
                <w:iCs/>
                <w:lang w:val="en-U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218" w:rsidRPr="00977C02" w:rsidRDefault="00595218" w:rsidP="005276F0">
            <w:pPr>
              <w:snapToGrid w:val="0"/>
              <w:rPr>
                <w:b/>
                <w:bCs/>
                <w:i/>
                <w:iCs/>
                <w:lang w:val="en-US"/>
              </w:rPr>
            </w:pPr>
          </w:p>
          <w:p w:rsidR="00595218" w:rsidRPr="00977C02" w:rsidRDefault="00595218" w:rsidP="005276F0">
            <w:pPr>
              <w:rPr>
                <w:b/>
                <w:bCs/>
                <w:i/>
                <w:iCs/>
                <w:lang w:val="en-US"/>
              </w:rPr>
            </w:pPr>
          </w:p>
        </w:tc>
      </w:tr>
      <w:tr w:rsidR="00595218" w:rsidRPr="00977C02" w:rsidTr="005276F0">
        <w:trPr>
          <w:trHeight w:val="680"/>
        </w:trPr>
        <w:tc>
          <w:tcPr>
            <w:tcW w:w="4621"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rPr>
                <w:b/>
                <w:bCs/>
                <w:i/>
                <w:iCs/>
              </w:rPr>
            </w:pPr>
            <w:r w:rsidRPr="00977C02">
              <w:rPr>
                <w:i/>
                <w:iCs/>
                <w:lang w:val="en-U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218" w:rsidRPr="00977C02" w:rsidRDefault="00595218" w:rsidP="005276F0">
            <w:pPr>
              <w:snapToGrid w:val="0"/>
              <w:rPr>
                <w:b/>
                <w:bCs/>
                <w:i/>
                <w:iCs/>
                <w:lang w:val="en-US"/>
              </w:rPr>
            </w:pPr>
          </w:p>
          <w:p w:rsidR="00595218" w:rsidRPr="00977C02" w:rsidRDefault="00595218" w:rsidP="005276F0">
            <w:pPr>
              <w:rPr>
                <w:b/>
                <w:bCs/>
                <w:i/>
                <w:iCs/>
                <w:lang w:val="en-US"/>
              </w:rPr>
            </w:pPr>
          </w:p>
        </w:tc>
      </w:tr>
      <w:tr w:rsidR="00595218" w:rsidRPr="00977C02" w:rsidTr="005276F0">
        <w:trPr>
          <w:trHeight w:val="680"/>
        </w:trPr>
        <w:tc>
          <w:tcPr>
            <w:tcW w:w="4621" w:type="dxa"/>
            <w:tcBorders>
              <w:top w:val="single" w:sz="4" w:space="0" w:color="000000"/>
              <w:left w:val="single" w:sz="4" w:space="0" w:color="000000"/>
              <w:bottom w:val="single" w:sz="4" w:space="0" w:color="000000"/>
            </w:tcBorders>
            <w:shd w:val="clear" w:color="auto" w:fill="auto"/>
            <w:vAlign w:val="center"/>
          </w:tcPr>
          <w:p w:rsidR="00595218" w:rsidRPr="00977C02" w:rsidRDefault="00595218" w:rsidP="005276F0">
            <w:pPr>
              <w:rPr>
                <w:b/>
                <w:bCs/>
                <w:i/>
                <w:iCs/>
                <w:lang w:val="ru-RU"/>
              </w:rPr>
            </w:pPr>
            <w:r w:rsidRPr="00977C02">
              <w:rPr>
                <w:i/>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218" w:rsidRPr="00977C02" w:rsidRDefault="00595218" w:rsidP="005276F0">
            <w:pPr>
              <w:rPr>
                <w:b/>
                <w:bCs/>
                <w:i/>
                <w:iCs/>
                <w:lang w:val="ru-RU"/>
              </w:rPr>
            </w:pPr>
          </w:p>
          <w:p w:rsidR="00595218" w:rsidRPr="00977C02" w:rsidRDefault="00595218" w:rsidP="005276F0">
            <w:pPr>
              <w:rPr>
                <w:b/>
                <w:bCs/>
                <w:i/>
                <w:iCs/>
                <w:lang w:val="ru-RU"/>
              </w:rPr>
            </w:pPr>
          </w:p>
        </w:tc>
      </w:tr>
      <w:tr w:rsidR="00595218" w:rsidRPr="00977C02" w:rsidTr="005276F0">
        <w:trPr>
          <w:trHeight w:val="680"/>
        </w:trPr>
        <w:tc>
          <w:tcPr>
            <w:tcW w:w="4621" w:type="dxa"/>
            <w:tcBorders>
              <w:top w:val="single" w:sz="4" w:space="0" w:color="000000"/>
              <w:left w:val="single" w:sz="4" w:space="0" w:color="000000"/>
              <w:bottom w:val="single" w:sz="4" w:space="0" w:color="000000"/>
            </w:tcBorders>
            <w:shd w:val="clear" w:color="auto" w:fill="auto"/>
            <w:vAlign w:val="center"/>
          </w:tcPr>
          <w:p w:rsidR="00595218" w:rsidRPr="00977C02" w:rsidRDefault="00595218" w:rsidP="005276F0">
            <w:pPr>
              <w:rPr>
                <w:b/>
                <w:bCs/>
                <w:i/>
                <w:iCs/>
                <w:lang w:val="ru-RU"/>
              </w:rPr>
            </w:pPr>
            <w:r w:rsidRPr="00977C02">
              <w:rPr>
                <w:i/>
                <w:iCs/>
                <w:lang w:val="ru-RU"/>
              </w:rPr>
              <w:t>Лице овлашћено за потписивање уговора</w:t>
            </w:r>
            <w:r>
              <w:rPr>
                <w:i/>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218" w:rsidRPr="00977C02" w:rsidRDefault="00595218" w:rsidP="005276F0">
            <w:pPr>
              <w:snapToGrid w:val="0"/>
              <w:ind w:firstLine="708"/>
              <w:rPr>
                <w:b/>
                <w:bCs/>
                <w:i/>
                <w:iCs/>
                <w:lang w:val="ru-RU"/>
              </w:rPr>
            </w:pPr>
          </w:p>
          <w:p w:rsidR="00595218" w:rsidRPr="00977C02" w:rsidRDefault="00595218" w:rsidP="005276F0">
            <w:pPr>
              <w:ind w:firstLine="708"/>
              <w:rPr>
                <w:b/>
                <w:bCs/>
                <w:i/>
                <w:iCs/>
                <w:lang w:val="ru-RU"/>
              </w:rPr>
            </w:pPr>
          </w:p>
        </w:tc>
      </w:tr>
    </w:tbl>
    <w:p w:rsidR="00595218" w:rsidRDefault="00595218" w:rsidP="00595218"/>
    <w:p w:rsidR="00595218" w:rsidRPr="00977C02" w:rsidRDefault="00595218" w:rsidP="00595218"/>
    <w:p w:rsidR="00595218" w:rsidRPr="00D546DF" w:rsidRDefault="00595218" w:rsidP="00595218">
      <w:r>
        <w:rPr>
          <w:rFonts w:eastAsia="TimesNewRomanPSMT"/>
          <w:b/>
          <w:bCs/>
          <w:i/>
          <w:iCs/>
        </w:rPr>
        <w:t>1.1</w:t>
      </w:r>
      <w:r w:rsidRPr="00D546DF">
        <w:rPr>
          <w:rFonts w:eastAsia="TimesNewRomanPSMT"/>
          <w:b/>
          <w:bCs/>
          <w:i/>
          <w:iCs/>
          <w:lang w:val="en-US"/>
        </w:rPr>
        <w:t xml:space="preserve">) ПОНУДУ ПОДНОСИ: </w:t>
      </w:r>
    </w:p>
    <w:tbl>
      <w:tblPr>
        <w:tblW w:w="0" w:type="auto"/>
        <w:tblInd w:w="-15" w:type="dxa"/>
        <w:tblLayout w:type="fixed"/>
        <w:tblLook w:val="0000"/>
      </w:tblPr>
      <w:tblGrid>
        <w:gridCol w:w="9272"/>
      </w:tblGrid>
      <w:tr w:rsidR="00595218" w:rsidRPr="00D546DF" w:rsidTr="005276F0">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center"/>
            </w:pPr>
          </w:p>
          <w:p w:rsidR="00595218" w:rsidRPr="00D546DF" w:rsidRDefault="00595218" w:rsidP="005276F0">
            <w:pPr>
              <w:jc w:val="center"/>
              <w:rPr>
                <w:rFonts w:eastAsia="TimesNewRomanPSMT"/>
                <w:b/>
                <w:bCs/>
                <w:lang w:val="en-US"/>
              </w:rPr>
            </w:pPr>
            <w:r w:rsidRPr="00D546DF">
              <w:rPr>
                <w:rFonts w:eastAsia="TimesNewRomanPSMT"/>
                <w:b/>
                <w:bCs/>
                <w:lang w:val="en-US"/>
              </w:rPr>
              <w:t xml:space="preserve">А) САМОСТАЛНО </w:t>
            </w:r>
          </w:p>
        </w:tc>
      </w:tr>
      <w:tr w:rsidR="00595218" w:rsidRPr="00D546DF" w:rsidTr="005276F0">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center"/>
              <w:rPr>
                <w:rFonts w:eastAsia="TimesNewRomanPSMT"/>
                <w:b/>
                <w:bCs/>
                <w:lang w:val="en-US"/>
              </w:rPr>
            </w:pPr>
          </w:p>
          <w:p w:rsidR="00595218" w:rsidRPr="00D546DF" w:rsidRDefault="00595218" w:rsidP="005276F0">
            <w:pPr>
              <w:jc w:val="center"/>
              <w:rPr>
                <w:rFonts w:eastAsia="TimesNewRomanPSMT"/>
                <w:b/>
                <w:bCs/>
                <w:lang w:val="en-US"/>
              </w:rPr>
            </w:pPr>
            <w:r w:rsidRPr="00D546DF">
              <w:rPr>
                <w:rFonts w:eastAsia="TimesNewRomanPSMT"/>
                <w:b/>
                <w:bCs/>
                <w:lang w:val="en-US"/>
              </w:rPr>
              <w:t>Б) СА ПОДИЗВОЂАЧЕМ</w:t>
            </w:r>
          </w:p>
        </w:tc>
      </w:tr>
      <w:tr w:rsidR="00595218" w:rsidRPr="00D546DF" w:rsidTr="005276F0">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center"/>
              <w:rPr>
                <w:rFonts w:eastAsia="TimesNewRomanPSMT"/>
                <w:b/>
                <w:bCs/>
                <w:lang w:val="en-US"/>
              </w:rPr>
            </w:pPr>
          </w:p>
          <w:p w:rsidR="00595218" w:rsidRPr="00D546DF" w:rsidRDefault="00595218" w:rsidP="005276F0">
            <w:pPr>
              <w:jc w:val="center"/>
              <w:rPr>
                <w:b/>
                <w:i/>
                <w:iCs/>
                <w:lang w:val="ru-RU"/>
              </w:rPr>
            </w:pPr>
            <w:r w:rsidRPr="00D546DF">
              <w:rPr>
                <w:rFonts w:eastAsia="TimesNewRomanPSMT"/>
                <w:b/>
                <w:bCs/>
                <w:lang w:val="en-US"/>
              </w:rPr>
              <w:t>В) КАО ЗАЈЕДНИЧКУ ПОНУДУ</w:t>
            </w:r>
          </w:p>
        </w:tc>
      </w:tr>
    </w:tbl>
    <w:p w:rsidR="00595218" w:rsidRDefault="00595218" w:rsidP="00595218">
      <w:pPr>
        <w:jc w:val="both"/>
        <w:rPr>
          <w:b/>
          <w:i/>
          <w:iCs/>
          <w:lang w:val="ru-RU"/>
        </w:rPr>
      </w:pPr>
    </w:p>
    <w:p w:rsidR="00595218" w:rsidRPr="00D546DF" w:rsidRDefault="00595218" w:rsidP="00595218">
      <w:pPr>
        <w:jc w:val="both"/>
        <w:rPr>
          <w:rFonts w:eastAsia="TimesNewRomanPSMT"/>
          <w:bCs/>
        </w:rPr>
      </w:pPr>
      <w:r w:rsidRPr="00D546DF">
        <w:rPr>
          <w:b/>
          <w:i/>
          <w:iCs/>
          <w:lang w:val="ru-RU"/>
        </w:rPr>
        <w:t>Напомена:</w:t>
      </w:r>
      <w:r w:rsidRPr="00D546DF">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95218" w:rsidRPr="00D546DF" w:rsidRDefault="00595218" w:rsidP="00595218">
      <w:pPr>
        <w:jc w:val="both"/>
        <w:rPr>
          <w:rFonts w:eastAsia="TimesNewRomanPSMT"/>
          <w:bCs/>
        </w:rPr>
      </w:pPr>
    </w:p>
    <w:p w:rsidR="00973AD1" w:rsidRDefault="00973AD1" w:rsidP="00595218">
      <w:pPr>
        <w:jc w:val="both"/>
        <w:rPr>
          <w:rFonts w:eastAsia="TimesNewRomanPSMT"/>
          <w:b/>
          <w:bCs/>
          <w:i/>
        </w:rPr>
      </w:pPr>
    </w:p>
    <w:p w:rsidR="00973AD1" w:rsidRDefault="00973AD1" w:rsidP="00595218">
      <w:pPr>
        <w:jc w:val="both"/>
        <w:rPr>
          <w:rFonts w:eastAsia="TimesNewRomanPSMT"/>
          <w:b/>
          <w:bCs/>
          <w:i/>
        </w:rPr>
      </w:pPr>
    </w:p>
    <w:p w:rsidR="00973AD1" w:rsidRDefault="00973AD1" w:rsidP="00595218">
      <w:pPr>
        <w:jc w:val="both"/>
        <w:rPr>
          <w:rFonts w:eastAsia="TimesNewRomanPSMT"/>
          <w:b/>
          <w:bCs/>
          <w:i/>
        </w:rPr>
      </w:pPr>
    </w:p>
    <w:p w:rsidR="00D464DB" w:rsidRDefault="00D464DB" w:rsidP="00595218">
      <w:pPr>
        <w:jc w:val="both"/>
        <w:rPr>
          <w:rFonts w:eastAsia="TimesNewRomanPSMT"/>
          <w:b/>
          <w:bCs/>
          <w:i/>
        </w:rPr>
      </w:pPr>
    </w:p>
    <w:p w:rsidR="00595218" w:rsidRPr="00D546DF" w:rsidRDefault="00595218" w:rsidP="00595218">
      <w:pPr>
        <w:jc w:val="both"/>
        <w:rPr>
          <w:rFonts w:eastAsia="TimesNewRomanPSMT"/>
          <w:b/>
          <w:bCs/>
          <w:i/>
          <w:lang w:val="en-US"/>
        </w:rPr>
      </w:pPr>
      <w:r>
        <w:rPr>
          <w:rFonts w:eastAsia="TimesNewRomanPSMT"/>
          <w:b/>
          <w:bCs/>
          <w:i/>
        </w:rPr>
        <w:t>1.2</w:t>
      </w:r>
      <w:r w:rsidRPr="00D546DF">
        <w:rPr>
          <w:rFonts w:eastAsia="TimesNewRomanPSMT"/>
          <w:b/>
          <w:bCs/>
          <w:i/>
        </w:rPr>
        <w:t xml:space="preserve">) </w:t>
      </w:r>
      <w:r w:rsidRPr="00D546DF">
        <w:rPr>
          <w:rFonts w:eastAsia="TimesNewRomanPSMT"/>
          <w:b/>
          <w:bCs/>
          <w:i/>
          <w:lang w:val="en-US"/>
        </w:rPr>
        <w:t xml:space="preserve">ПОДАЦИ О ПОДИЗВОЂАЧУ </w:t>
      </w:r>
    </w:p>
    <w:p w:rsidR="00595218" w:rsidRPr="00D546DF" w:rsidRDefault="00595218" w:rsidP="00595218">
      <w:pPr>
        <w:jc w:val="both"/>
      </w:pPr>
      <w:r w:rsidRPr="00D546DF">
        <w:rPr>
          <w:rFonts w:eastAsia="TimesNewRomanPSMT"/>
          <w:b/>
          <w:bCs/>
          <w:i/>
          <w:lang w:val="en-US"/>
        </w:rPr>
        <w:tab/>
      </w:r>
    </w:p>
    <w:tbl>
      <w:tblPr>
        <w:tblW w:w="0" w:type="auto"/>
        <w:tblInd w:w="-15" w:type="dxa"/>
        <w:tblLayout w:type="fixed"/>
        <w:tblLook w:val="0000"/>
      </w:tblPr>
      <w:tblGrid>
        <w:gridCol w:w="465"/>
        <w:gridCol w:w="4219"/>
        <w:gridCol w:w="4588"/>
      </w:tblGrid>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pPr>
          </w:p>
          <w:p w:rsidR="00595218" w:rsidRPr="00D546DF" w:rsidRDefault="00595218" w:rsidP="005276F0">
            <w:pPr>
              <w:jc w:val="both"/>
              <w:rPr>
                <w:rFonts w:eastAsia="TimesNewRomanPSMT"/>
                <w:bCs/>
                <w:i/>
                <w:lang w:val="en-US"/>
              </w:rPr>
            </w:pPr>
            <w:r w:rsidRPr="00D546DF">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en-US"/>
              </w:rPr>
            </w:pPr>
          </w:p>
          <w:p w:rsidR="00595218" w:rsidRPr="00D546DF" w:rsidRDefault="00595218" w:rsidP="005276F0">
            <w:pPr>
              <w:rPr>
                <w:rFonts w:eastAsia="TimesNewRomanPSMT"/>
                <w:b/>
                <w:bCs/>
                <w:lang w:val="en-US"/>
              </w:rPr>
            </w:pPr>
            <w:r w:rsidRPr="00D546DF">
              <w:rPr>
                <w:rFonts w:eastAsia="TimesNewRomanPSMT"/>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en-US"/>
              </w:rPr>
            </w:pPr>
          </w:p>
          <w:p w:rsidR="00595218" w:rsidRPr="00D546DF" w:rsidRDefault="00595218" w:rsidP="005276F0">
            <w:pPr>
              <w:rPr>
                <w:rFonts w:eastAsia="TimesNewRomanPSMT"/>
                <w:b/>
                <w:bCs/>
                <w:lang w:val="en-US"/>
              </w:rPr>
            </w:pPr>
            <w:r w:rsidRPr="00D546DF">
              <w:rPr>
                <w:rFonts w:eastAsia="TimesNewRomanPSMT"/>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en-US"/>
              </w:rPr>
            </w:pPr>
          </w:p>
          <w:p w:rsidR="00595218" w:rsidRPr="00D546DF" w:rsidRDefault="00595218" w:rsidP="005276F0">
            <w:pPr>
              <w:rPr>
                <w:rFonts w:eastAsia="TimesNewRomanPSMT"/>
                <w:b/>
                <w:bCs/>
                <w:lang w:val="en-US"/>
              </w:rPr>
            </w:pPr>
            <w:r w:rsidRPr="00D546DF">
              <w:rPr>
                <w:rFonts w:eastAsia="TimesNewRomanPSMT"/>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en-US"/>
              </w:rPr>
            </w:pPr>
          </w:p>
          <w:p w:rsidR="00595218" w:rsidRPr="00D546DF" w:rsidRDefault="00595218" w:rsidP="005276F0">
            <w:pPr>
              <w:rPr>
                <w:rFonts w:eastAsia="TimesNewRomanPSMT"/>
                <w:b/>
                <w:bCs/>
                <w:lang w:val="en-US"/>
              </w:rPr>
            </w:pPr>
            <w:r w:rsidRPr="00D546DF">
              <w:rPr>
                <w:rFonts w:eastAsia="TimesNewRomanPSMT"/>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en-US"/>
              </w:rPr>
            </w:pPr>
          </w:p>
          <w:p w:rsidR="00595218" w:rsidRPr="00D546DF" w:rsidRDefault="00595218" w:rsidP="005276F0">
            <w:pPr>
              <w:rPr>
                <w:rFonts w:eastAsia="TimesNewRomanPSMT"/>
                <w:b/>
                <w:bCs/>
                <w:lang w:val="en-US"/>
              </w:rPr>
            </w:pPr>
            <w:r w:rsidRPr="00D546DF">
              <w:rPr>
                <w:rFonts w:eastAsia="TimesNewRomanPSMT"/>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ru-RU"/>
              </w:rPr>
            </w:pPr>
          </w:p>
          <w:p w:rsidR="00595218" w:rsidRPr="00D546DF" w:rsidRDefault="00595218" w:rsidP="005276F0">
            <w:pPr>
              <w:rPr>
                <w:rFonts w:eastAsia="TimesNewRomanPSMT"/>
                <w:b/>
                <w:bCs/>
                <w:lang w:val="ru-RU"/>
              </w:rPr>
            </w:pPr>
            <w:r w:rsidRPr="00D546DF">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ru-RU"/>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ru-RU"/>
              </w:rPr>
            </w:pPr>
          </w:p>
          <w:p w:rsidR="00595218" w:rsidRPr="00D546DF" w:rsidRDefault="00595218" w:rsidP="005276F0">
            <w:pPr>
              <w:rPr>
                <w:rFonts w:eastAsia="TimesNewRomanPSMT"/>
                <w:b/>
                <w:bCs/>
                <w:lang w:val="ru-RU"/>
              </w:rPr>
            </w:pPr>
            <w:r w:rsidRPr="00D546DF">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ru-RU"/>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p w:rsidR="00595218" w:rsidRPr="00D546DF" w:rsidRDefault="00595218" w:rsidP="005276F0">
            <w:pPr>
              <w:jc w:val="both"/>
              <w:rPr>
                <w:rFonts w:eastAsia="TimesNewRomanPSMT"/>
                <w:bCs/>
                <w:i/>
                <w:lang w:val="en-US"/>
              </w:rPr>
            </w:pPr>
            <w:r w:rsidRPr="00D546DF">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en-US"/>
              </w:rPr>
            </w:pPr>
          </w:p>
          <w:p w:rsidR="00595218" w:rsidRPr="00D546DF" w:rsidRDefault="00595218" w:rsidP="005276F0">
            <w:pPr>
              <w:rPr>
                <w:rFonts w:eastAsia="TimesNewRomanPSMT"/>
                <w:b/>
                <w:bCs/>
                <w:lang w:val="en-US"/>
              </w:rPr>
            </w:pPr>
            <w:r w:rsidRPr="00D546DF">
              <w:rPr>
                <w:rFonts w:eastAsia="TimesNewRomanPSMT"/>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en-US"/>
              </w:rPr>
            </w:pPr>
          </w:p>
          <w:p w:rsidR="00595218" w:rsidRPr="00D546DF" w:rsidRDefault="00595218" w:rsidP="005276F0">
            <w:pPr>
              <w:rPr>
                <w:rFonts w:eastAsia="TimesNewRomanPSMT"/>
                <w:b/>
                <w:bCs/>
                <w:lang w:val="en-US"/>
              </w:rPr>
            </w:pPr>
            <w:r w:rsidRPr="00D546DF">
              <w:rPr>
                <w:rFonts w:eastAsia="TimesNewRomanPSMT"/>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en-US"/>
              </w:rPr>
            </w:pPr>
          </w:p>
          <w:p w:rsidR="00595218" w:rsidRPr="00D546DF" w:rsidRDefault="00595218" w:rsidP="005276F0">
            <w:pPr>
              <w:rPr>
                <w:rFonts w:eastAsia="TimesNewRomanPSMT"/>
                <w:b/>
                <w:bCs/>
                <w:lang w:val="en-US"/>
              </w:rPr>
            </w:pPr>
            <w:r w:rsidRPr="00D546DF">
              <w:rPr>
                <w:rFonts w:eastAsia="TimesNewRomanPSMT"/>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en-US"/>
              </w:rPr>
            </w:pPr>
          </w:p>
          <w:p w:rsidR="00595218" w:rsidRPr="00D546DF" w:rsidRDefault="00595218" w:rsidP="005276F0">
            <w:pPr>
              <w:rPr>
                <w:rFonts w:eastAsia="TimesNewRomanPSMT"/>
                <w:b/>
                <w:bCs/>
                <w:lang w:val="en-US"/>
              </w:rPr>
            </w:pPr>
            <w:r w:rsidRPr="00D546DF">
              <w:rPr>
                <w:rFonts w:eastAsia="TimesNewRomanPSMT"/>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en-US"/>
              </w:rPr>
            </w:pPr>
          </w:p>
          <w:p w:rsidR="00595218" w:rsidRPr="00D546DF" w:rsidRDefault="00595218" w:rsidP="005276F0">
            <w:pPr>
              <w:rPr>
                <w:rFonts w:eastAsia="TimesNewRomanPSMT"/>
                <w:b/>
                <w:bCs/>
                <w:lang w:val="en-US"/>
              </w:rPr>
            </w:pPr>
            <w:r w:rsidRPr="00D546DF">
              <w:rPr>
                <w:rFonts w:eastAsia="TimesNewRomanPSMT"/>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ru-RU"/>
              </w:rPr>
            </w:pPr>
          </w:p>
          <w:p w:rsidR="00595218" w:rsidRPr="00D546DF" w:rsidRDefault="00595218" w:rsidP="005276F0">
            <w:pPr>
              <w:rPr>
                <w:rFonts w:eastAsia="TimesNewRomanPSMT"/>
                <w:b/>
                <w:bCs/>
                <w:lang w:val="ru-RU"/>
              </w:rPr>
            </w:pPr>
            <w:r w:rsidRPr="00D546DF">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ru-RU"/>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95218" w:rsidRPr="00D546DF" w:rsidRDefault="00595218" w:rsidP="005276F0">
            <w:pPr>
              <w:snapToGrid w:val="0"/>
              <w:rPr>
                <w:rFonts w:eastAsia="TimesNewRomanPSMT"/>
                <w:bCs/>
                <w:i/>
                <w:lang w:val="ru-RU"/>
              </w:rPr>
            </w:pPr>
          </w:p>
          <w:p w:rsidR="00595218" w:rsidRPr="00D546DF" w:rsidRDefault="00595218" w:rsidP="005276F0">
            <w:pPr>
              <w:rPr>
                <w:rFonts w:eastAsia="TimesNewRomanPSMT"/>
                <w:b/>
                <w:bCs/>
                <w:lang w:val="ru-RU"/>
              </w:rPr>
            </w:pPr>
            <w:r w:rsidRPr="00D546DF">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ru-RU"/>
              </w:rPr>
            </w:pPr>
          </w:p>
        </w:tc>
      </w:tr>
    </w:tbl>
    <w:p w:rsidR="00595218" w:rsidRDefault="00595218" w:rsidP="00595218">
      <w:pPr>
        <w:jc w:val="both"/>
        <w:rPr>
          <w:b/>
          <w:bCs/>
          <w:i/>
          <w:iCs/>
          <w:u w:val="single"/>
          <w:lang w:val="ru-RU"/>
        </w:rPr>
      </w:pPr>
    </w:p>
    <w:p w:rsidR="00595218" w:rsidRPr="00D546DF" w:rsidRDefault="00595218" w:rsidP="00595218">
      <w:pPr>
        <w:jc w:val="both"/>
        <w:rPr>
          <w:i/>
          <w:iCs/>
          <w:lang w:val="ru-RU"/>
        </w:rPr>
      </w:pPr>
      <w:r w:rsidRPr="00D546DF">
        <w:rPr>
          <w:b/>
          <w:bCs/>
          <w:i/>
          <w:iCs/>
          <w:u w:val="single"/>
          <w:lang w:val="ru-RU"/>
        </w:rPr>
        <w:t>Напомена:</w:t>
      </w:r>
    </w:p>
    <w:p w:rsidR="00595218" w:rsidRPr="00D546DF" w:rsidRDefault="00595218" w:rsidP="00595218">
      <w:pPr>
        <w:jc w:val="both"/>
        <w:rPr>
          <w:rFonts w:eastAsia="TimesNewRomanPSMT"/>
          <w:b/>
          <w:bCs/>
          <w:lang w:val="ru-RU"/>
        </w:rPr>
      </w:pPr>
      <w:r w:rsidRPr="00D546DF">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95218" w:rsidRPr="00D546DF" w:rsidRDefault="00595218" w:rsidP="00595218">
      <w:pPr>
        <w:jc w:val="both"/>
        <w:rPr>
          <w:rFonts w:eastAsia="TimesNewRomanPSMT"/>
          <w:b/>
          <w:bCs/>
          <w:lang w:val="ru-RU"/>
        </w:rPr>
      </w:pPr>
    </w:p>
    <w:p w:rsidR="00D464DB" w:rsidRDefault="00595218" w:rsidP="00595218">
      <w:pPr>
        <w:jc w:val="both"/>
        <w:rPr>
          <w:rFonts w:eastAsia="TimesNewRomanPSMT"/>
          <w:b/>
          <w:bCs/>
          <w:lang w:val="ru-RU"/>
        </w:rPr>
      </w:pPr>
      <w:r>
        <w:rPr>
          <w:rFonts w:eastAsia="TimesNewRomanPSMT"/>
          <w:b/>
          <w:bCs/>
          <w:lang w:val="ru-RU"/>
        </w:rPr>
        <w:br w:type="page"/>
      </w:r>
    </w:p>
    <w:p w:rsidR="00D464DB" w:rsidRDefault="00D464DB" w:rsidP="00595218">
      <w:pPr>
        <w:jc w:val="both"/>
        <w:rPr>
          <w:rFonts w:eastAsia="TimesNewRomanPSMT"/>
          <w:b/>
          <w:bCs/>
          <w:lang w:val="ru-RU"/>
        </w:rPr>
      </w:pPr>
    </w:p>
    <w:p w:rsidR="00D464DB" w:rsidRDefault="00D464DB" w:rsidP="00595218">
      <w:pPr>
        <w:jc w:val="both"/>
        <w:rPr>
          <w:rFonts w:eastAsia="TimesNewRomanPSMT"/>
          <w:b/>
          <w:bCs/>
          <w:lang w:val="ru-RU"/>
        </w:rPr>
      </w:pPr>
    </w:p>
    <w:p w:rsidR="00D464DB" w:rsidRDefault="00D464DB" w:rsidP="00595218">
      <w:pPr>
        <w:jc w:val="both"/>
        <w:rPr>
          <w:rFonts w:eastAsia="TimesNewRomanPSMT"/>
          <w:b/>
          <w:bCs/>
          <w:lang w:val="ru-RU"/>
        </w:rPr>
      </w:pPr>
    </w:p>
    <w:p w:rsidR="00595218" w:rsidRPr="00D546DF" w:rsidRDefault="00595218" w:rsidP="00595218">
      <w:pPr>
        <w:jc w:val="both"/>
        <w:rPr>
          <w:rFonts w:eastAsia="TimesNewRomanPSMT"/>
          <w:b/>
          <w:bCs/>
          <w:i/>
          <w:lang w:val="ru-RU"/>
        </w:rPr>
      </w:pPr>
      <w:r>
        <w:rPr>
          <w:rFonts w:eastAsia="TimesNewRomanPSMT"/>
          <w:b/>
          <w:bCs/>
          <w:i/>
        </w:rPr>
        <w:t>1.3</w:t>
      </w:r>
      <w:r w:rsidRPr="00D546DF">
        <w:rPr>
          <w:rFonts w:eastAsia="TimesNewRomanPSMT"/>
          <w:b/>
          <w:bCs/>
          <w:i/>
        </w:rPr>
        <w:t xml:space="preserve">) </w:t>
      </w:r>
      <w:r w:rsidRPr="00D546DF">
        <w:rPr>
          <w:rFonts w:eastAsia="TimesNewRomanPSMT"/>
          <w:b/>
          <w:bCs/>
          <w:i/>
          <w:lang w:val="ru-RU"/>
        </w:rPr>
        <w:t>ПОДАЦИ О УЧЕСНИКУ  У ЗАЈЕДНИЧКОЈ ПОНУДИ</w:t>
      </w:r>
    </w:p>
    <w:p w:rsidR="00595218" w:rsidRPr="00D546DF" w:rsidRDefault="00595218" w:rsidP="00595218">
      <w:pPr>
        <w:jc w:val="both"/>
      </w:pPr>
      <w:r w:rsidRPr="00D546DF">
        <w:rPr>
          <w:rFonts w:eastAsia="TimesNewRomanPSMT"/>
          <w:b/>
          <w:bCs/>
          <w:i/>
          <w:lang w:val="ru-RU"/>
        </w:rPr>
        <w:tab/>
      </w:r>
    </w:p>
    <w:tbl>
      <w:tblPr>
        <w:tblW w:w="0" w:type="auto"/>
        <w:tblInd w:w="-15" w:type="dxa"/>
        <w:tblLayout w:type="fixed"/>
        <w:tblLook w:val="0000"/>
      </w:tblPr>
      <w:tblGrid>
        <w:gridCol w:w="465"/>
        <w:gridCol w:w="4219"/>
        <w:gridCol w:w="4588"/>
      </w:tblGrid>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pPr>
          </w:p>
          <w:p w:rsidR="00595218" w:rsidRPr="00D546DF" w:rsidRDefault="00595218" w:rsidP="005276F0">
            <w:pPr>
              <w:jc w:val="both"/>
              <w:rPr>
                <w:rFonts w:eastAsia="TimesNewRomanPSMT"/>
                <w:bCs/>
                <w:i/>
                <w:lang w:val="ru-RU"/>
              </w:rPr>
            </w:pPr>
            <w:r w:rsidRPr="00D546DF">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p w:rsidR="00595218" w:rsidRPr="00D546DF" w:rsidRDefault="00595218" w:rsidP="005276F0">
            <w:pPr>
              <w:jc w:val="both"/>
              <w:rPr>
                <w:rFonts w:eastAsia="TimesNewRomanPSMT"/>
                <w:b/>
                <w:bCs/>
                <w:lang w:val="ru-RU"/>
              </w:rPr>
            </w:pPr>
            <w:r w:rsidRPr="00D546DF">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ru-RU"/>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p w:rsidR="00595218" w:rsidRPr="00D546DF" w:rsidRDefault="00595218" w:rsidP="005276F0">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p w:rsidR="00595218" w:rsidRPr="00D546DF" w:rsidRDefault="00595218" w:rsidP="005276F0">
            <w:pPr>
              <w:jc w:val="both"/>
              <w:rPr>
                <w:rFonts w:eastAsia="TimesNewRomanPSMT"/>
                <w:b/>
                <w:bCs/>
                <w:lang w:val="en-US"/>
              </w:rPr>
            </w:pPr>
            <w:r w:rsidRPr="00D546DF">
              <w:rPr>
                <w:rFonts w:eastAsia="TimesNewRomanPSMT"/>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
                <w:bCs/>
                <w:lang w:val="en-US"/>
              </w:rPr>
            </w:pPr>
            <w:r w:rsidRPr="00D546DF">
              <w:rPr>
                <w:rFonts w:eastAsia="TimesNewRomanPSMT"/>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
                <w:bCs/>
                <w:lang w:val="en-US"/>
              </w:rPr>
            </w:pPr>
            <w:r w:rsidRPr="00D546DF">
              <w:rPr>
                <w:rFonts w:eastAsia="TimesNewRomanPSMT"/>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
                <w:bCs/>
                <w:lang w:val="en-US"/>
              </w:rPr>
            </w:pPr>
            <w:r w:rsidRPr="00D546DF">
              <w:rPr>
                <w:rFonts w:eastAsia="TimesNewRomanPSMT"/>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ru-RU"/>
              </w:rPr>
            </w:pPr>
            <w:r w:rsidRPr="00D546DF">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p w:rsidR="00595218" w:rsidRPr="00D546DF" w:rsidRDefault="00595218" w:rsidP="005276F0">
            <w:pPr>
              <w:jc w:val="both"/>
              <w:rPr>
                <w:rFonts w:eastAsia="TimesNewRomanPSMT"/>
                <w:b/>
                <w:bCs/>
                <w:lang w:val="ru-RU"/>
              </w:rPr>
            </w:pPr>
            <w:r w:rsidRPr="00D546DF">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ru-RU"/>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p w:rsidR="00595218" w:rsidRPr="00D546DF" w:rsidRDefault="00595218" w:rsidP="005276F0">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p w:rsidR="00595218" w:rsidRPr="00D546DF" w:rsidRDefault="00595218" w:rsidP="005276F0">
            <w:pPr>
              <w:jc w:val="both"/>
              <w:rPr>
                <w:rFonts w:eastAsia="TimesNewRomanPSMT"/>
                <w:b/>
                <w:bCs/>
                <w:lang w:val="en-US"/>
              </w:rPr>
            </w:pPr>
            <w:r w:rsidRPr="00D546DF">
              <w:rPr>
                <w:rFonts w:eastAsia="TimesNewRomanPSMT"/>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
                <w:bCs/>
                <w:lang w:val="en-US"/>
              </w:rPr>
            </w:pPr>
            <w:r w:rsidRPr="00D546DF">
              <w:rPr>
                <w:rFonts w:eastAsia="TimesNewRomanPSMT"/>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
                <w:bCs/>
                <w:lang w:val="en-US"/>
              </w:rPr>
            </w:pPr>
            <w:r w:rsidRPr="00D546DF">
              <w:rPr>
                <w:rFonts w:eastAsia="TimesNewRomanPSMT"/>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
                <w:bCs/>
                <w:lang w:val="en-US"/>
              </w:rPr>
            </w:pPr>
            <w:r w:rsidRPr="00D546DF">
              <w:rPr>
                <w:rFonts w:eastAsia="TimesNewRomanPSMT"/>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ru-RU"/>
              </w:rPr>
            </w:pPr>
            <w:r w:rsidRPr="00D546DF">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p w:rsidR="00595218" w:rsidRPr="00D546DF" w:rsidRDefault="00595218" w:rsidP="005276F0">
            <w:pPr>
              <w:jc w:val="both"/>
              <w:rPr>
                <w:rFonts w:eastAsia="TimesNewRomanPSMT"/>
                <w:b/>
                <w:bCs/>
                <w:lang w:val="ru-RU"/>
              </w:rPr>
            </w:pPr>
            <w:r w:rsidRPr="00D546DF">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ru-RU"/>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p w:rsidR="00595218" w:rsidRPr="00D546DF" w:rsidRDefault="00595218" w:rsidP="005276F0">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ru-RU"/>
              </w:rPr>
            </w:pPr>
          </w:p>
          <w:p w:rsidR="00595218" w:rsidRPr="00D546DF" w:rsidRDefault="00595218" w:rsidP="005276F0">
            <w:pPr>
              <w:jc w:val="both"/>
              <w:rPr>
                <w:rFonts w:eastAsia="TimesNewRomanPSMT"/>
                <w:b/>
                <w:bCs/>
                <w:lang w:val="en-US"/>
              </w:rPr>
            </w:pPr>
            <w:r w:rsidRPr="00D546DF">
              <w:rPr>
                <w:rFonts w:eastAsia="TimesNewRomanPSMT"/>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
                <w:bCs/>
                <w:lang w:val="en-US"/>
              </w:rPr>
            </w:pPr>
            <w:r w:rsidRPr="00D546DF">
              <w:rPr>
                <w:rFonts w:eastAsia="TimesNewRomanPSMT"/>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
                <w:bCs/>
                <w:lang w:val="en-US"/>
              </w:rPr>
            </w:pPr>
            <w:r w:rsidRPr="00D546DF">
              <w:rPr>
                <w:rFonts w:eastAsia="TimesNewRomanPSMT"/>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r w:rsidR="00595218" w:rsidRPr="00D546DF" w:rsidTr="005276F0">
        <w:tc>
          <w:tcPr>
            <w:tcW w:w="465"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595218" w:rsidRPr="00D546DF" w:rsidRDefault="00595218" w:rsidP="005276F0">
            <w:pPr>
              <w:snapToGrid w:val="0"/>
              <w:jc w:val="both"/>
              <w:rPr>
                <w:rFonts w:eastAsia="TimesNewRomanPSMT"/>
                <w:bCs/>
                <w:i/>
                <w:lang w:val="en-US"/>
              </w:rPr>
            </w:pPr>
          </w:p>
          <w:p w:rsidR="00595218" w:rsidRPr="00D546DF" w:rsidRDefault="00595218" w:rsidP="005276F0">
            <w:pPr>
              <w:jc w:val="both"/>
              <w:rPr>
                <w:rFonts w:eastAsia="TimesNewRomanPSMT"/>
                <w:b/>
                <w:bCs/>
                <w:lang w:val="en-US"/>
              </w:rPr>
            </w:pPr>
            <w:r w:rsidRPr="00D546DF">
              <w:rPr>
                <w:rFonts w:eastAsia="TimesNewRomanPSMT"/>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95218" w:rsidRPr="00D546DF" w:rsidRDefault="00595218" w:rsidP="005276F0">
            <w:pPr>
              <w:snapToGrid w:val="0"/>
              <w:jc w:val="both"/>
              <w:rPr>
                <w:rFonts w:eastAsia="TimesNewRomanPSMT"/>
                <w:b/>
                <w:bCs/>
                <w:lang w:val="en-US"/>
              </w:rPr>
            </w:pPr>
          </w:p>
        </w:tc>
      </w:tr>
    </w:tbl>
    <w:p w:rsidR="00595218" w:rsidRDefault="00595218" w:rsidP="00595218">
      <w:pPr>
        <w:jc w:val="both"/>
        <w:rPr>
          <w:b/>
          <w:bCs/>
          <w:i/>
          <w:iCs/>
          <w:u w:val="single"/>
        </w:rPr>
      </w:pPr>
    </w:p>
    <w:p w:rsidR="00595218" w:rsidRPr="00D546DF" w:rsidRDefault="00595218" w:rsidP="00595218">
      <w:pPr>
        <w:jc w:val="both"/>
        <w:rPr>
          <w:i/>
          <w:iCs/>
          <w:lang w:val="ru-RU"/>
        </w:rPr>
      </w:pPr>
      <w:r w:rsidRPr="00D546DF">
        <w:rPr>
          <w:b/>
          <w:bCs/>
          <w:i/>
          <w:iCs/>
          <w:u w:val="single"/>
          <w:lang w:val="en-US"/>
        </w:rPr>
        <w:t>Напомена:</w:t>
      </w:r>
    </w:p>
    <w:p w:rsidR="00595218" w:rsidRPr="00D546DF" w:rsidRDefault="00595218" w:rsidP="00595218">
      <w:pPr>
        <w:jc w:val="both"/>
        <w:rPr>
          <w:b/>
          <w:bCs/>
          <w:i/>
          <w:iCs/>
          <w:sz w:val="20"/>
          <w:szCs w:val="20"/>
        </w:rPr>
      </w:pPr>
      <w:r w:rsidRPr="00D546DF">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546DF">
        <w:rPr>
          <w:i/>
          <w:iCs/>
          <w:sz w:val="20"/>
          <w:szCs w:val="20"/>
          <w:lang w:val="ru-RU"/>
        </w:rPr>
        <w:t>.</w:t>
      </w:r>
    </w:p>
    <w:p w:rsidR="0018685C" w:rsidRPr="00037D97" w:rsidRDefault="0018685C" w:rsidP="00037D97">
      <w:pPr>
        <w:pStyle w:val="Heading2"/>
        <w:rPr>
          <w:rFonts w:eastAsia="TimesNewRomanPSMT"/>
          <w:bCs w:val="0"/>
        </w:rPr>
      </w:pPr>
      <w:r w:rsidRPr="00995CA0">
        <w:rPr>
          <w:b w:val="0"/>
          <w:bCs w:val="0"/>
          <w:i/>
          <w:iCs/>
          <w:sz w:val="20"/>
          <w:szCs w:val="20"/>
        </w:rPr>
        <w:br w:type="page"/>
      </w:r>
      <w:bookmarkStart w:id="11" w:name="_Toc517271608"/>
      <w:r w:rsidRPr="00037D97">
        <w:rPr>
          <w:rFonts w:eastAsia="TimesNewRomanPSMT"/>
          <w:bCs w:val="0"/>
        </w:rPr>
        <w:lastRenderedPageBreak/>
        <w:t xml:space="preserve">2) </w:t>
      </w:r>
      <w:r w:rsidR="003F5B6E" w:rsidRPr="00037D97">
        <w:rPr>
          <w:rFonts w:eastAsia="TimesNewRomanPSMT"/>
          <w:bCs w:val="0"/>
          <w:i/>
        </w:rPr>
        <w:t>СПЕЦИФИКАЦИЈА</w:t>
      </w:r>
      <w:r w:rsidR="004C7D8E" w:rsidRPr="00037D97">
        <w:rPr>
          <w:rFonts w:eastAsia="TimesNewRomanPSMT"/>
          <w:bCs w:val="0"/>
          <w:i/>
        </w:rPr>
        <w:t xml:space="preserve"> ЗБИРНИХ ЦЕНА, ПРИХВАТАЊЕ РОКА ИЗВОЂЕЊА РАДОВА, РОКА ПЛАЋАЊА, ГАРАНТНИ РОК, ПРОИЗВОЂАЧИ ПРОФИЛА И ОКОВА</w:t>
      </w:r>
      <w:r w:rsidR="00081719">
        <w:rPr>
          <w:rFonts w:eastAsia="TimesNewRomanPSMT"/>
          <w:bCs w:val="0"/>
          <w:i/>
        </w:rPr>
        <w:t xml:space="preserve">, </w:t>
      </w:r>
      <w:r w:rsidR="00081719">
        <w:rPr>
          <w:rFonts w:eastAsia="TimesNewRomanPSMT"/>
          <w:bCs w:val="0"/>
          <w:i/>
        </w:rPr>
        <w:br/>
        <w:t>ТЕРМИЧКИ КОЕФИЦИЈЕНТ</w:t>
      </w:r>
      <w:bookmarkEnd w:id="11"/>
    </w:p>
    <w:p w:rsidR="0018685C" w:rsidRPr="00995CA0" w:rsidRDefault="0018685C" w:rsidP="0018685C">
      <w:pPr>
        <w:jc w:val="both"/>
        <w:rPr>
          <w:rFonts w:eastAsia="TimesNewRomanPSMT"/>
          <w:b/>
          <w:bCs/>
        </w:rPr>
      </w:pPr>
    </w:p>
    <w:p w:rsidR="0018685C" w:rsidRPr="00995CA0" w:rsidRDefault="0018685C" w:rsidP="0018685C">
      <w:pPr>
        <w:jc w:val="both"/>
        <w:rPr>
          <w:rFonts w:eastAsia="TimesNewRomanPSMT"/>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C22D11" w:rsidRPr="006E0FA7" w:rsidTr="006E0FA7">
        <w:trPr>
          <w:trHeight w:val="794"/>
        </w:trPr>
        <w:tc>
          <w:tcPr>
            <w:tcW w:w="4644" w:type="dxa"/>
            <w:shd w:val="clear" w:color="auto" w:fill="auto"/>
            <w:vAlign w:val="center"/>
          </w:tcPr>
          <w:p w:rsidR="00C22D11" w:rsidRPr="006E0FA7" w:rsidRDefault="00C22D11" w:rsidP="00187836">
            <w:pPr>
              <w:numPr>
                <w:ilvl w:val="0"/>
                <w:numId w:val="11"/>
              </w:numPr>
              <w:rPr>
                <w:rFonts w:eastAsia="TimesNewRomanPSMT"/>
                <w:bCs/>
                <w:i/>
              </w:rPr>
            </w:pPr>
            <w:r w:rsidRPr="006E0FA7">
              <w:rPr>
                <w:rFonts w:eastAsia="TimesNewRomanPSMT"/>
                <w:bCs/>
                <w:i/>
              </w:rPr>
              <w:t>Укупна вредност свих радова без ПДВ-а</w:t>
            </w:r>
          </w:p>
        </w:tc>
        <w:tc>
          <w:tcPr>
            <w:tcW w:w="4644" w:type="dxa"/>
            <w:shd w:val="clear" w:color="auto" w:fill="auto"/>
            <w:vAlign w:val="center"/>
          </w:tcPr>
          <w:p w:rsidR="00C22D11" w:rsidRPr="006E0FA7" w:rsidRDefault="00C22D11" w:rsidP="003F5B6E">
            <w:pPr>
              <w:rPr>
                <w:rFonts w:eastAsia="TimesNewRomanPSMT"/>
                <w:bCs/>
              </w:rPr>
            </w:pPr>
          </w:p>
        </w:tc>
      </w:tr>
      <w:tr w:rsidR="00C22D11" w:rsidRPr="006E0FA7" w:rsidTr="006E0FA7">
        <w:trPr>
          <w:trHeight w:val="794"/>
        </w:trPr>
        <w:tc>
          <w:tcPr>
            <w:tcW w:w="4644" w:type="dxa"/>
            <w:shd w:val="clear" w:color="auto" w:fill="auto"/>
            <w:vAlign w:val="center"/>
          </w:tcPr>
          <w:p w:rsidR="00C22D11" w:rsidRPr="006E0FA7" w:rsidRDefault="00C22D11" w:rsidP="00187836">
            <w:pPr>
              <w:numPr>
                <w:ilvl w:val="0"/>
                <w:numId w:val="11"/>
              </w:numPr>
              <w:rPr>
                <w:rFonts w:eastAsia="TimesNewRomanPSMT"/>
                <w:bCs/>
                <w:i/>
              </w:rPr>
            </w:pPr>
            <w:r w:rsidRPr="006E0FA7">
              <w:rPr>
                <w:rFonts w:eastAsia="TimesNewRomanPSMT"/>
                <w:bCs/>
                <w:i/>
              </w:rPr>
              <w:t>Укупна вредност свих радова са ПДВ-ом</w:t>
            </w:r>
          </w:p>
        </w:tc>
        <w:tc>
          <w:tcPr>
            <w:tcW w:w="4644" w:type="dxa"/>
            <w:shd w:val="clear" w:color="auto" w:fill="auto"/>
            <w:vAlign w:val="center"/>
          </w:tcPr>
          <w:p w:rsidR="00C22D11" w:rsidRPr="006E0FA7" w:rsidRDefault="00C22D11" w:rsidP="003F5B6E">
            <w:pPr>
              <w:rPr>
                <w:rFonts w:eastAsia="TimesNewRomanPSMT"/>
                <w:bCs/>
              </w:rPr>
            </w:pPr>
          </w:p>
        </w:tc>
      </w:tr>
    </w:tbl>
    <w:p w:rsidR="0018685C" w:rsidRPr="00995CA0" w:rsidRDefault="0018685C" w:rsidP="0018685C">
      <w:pPr>
        <w:jc w:val="both"/>
        <w:rPr>
          <w:rFonts w:eastAsia="TimesNewRomanPSMT"/>
          <w:bCs/>
        </w:rPr>
      </w:pPr>
    </w:p>
    <w:p w:rsidR="0018685C" w:rsidRDefault="0018685C" w:rsidP="0018685C">
      <w:pPr>
        <w:jc w:val="both"/>
        <w:rPr>
          <w:rFonts w:eastAsia="TimesNewRomanPSMT"/>
          <w:bCs/>
          <w:i/>
        </w:rPr>
      </w:pPr>
    </w:p>
    <w:p w:rsidR="00C22D11" w:rsidRDefault="00C22D11" w:rsidP="00187836">
      <w:pPr>
        <w:numPr>
          <w:ilvl w:val="0"/>
          <w:numId w:val="12"/>
        </w:numPr>
        <w:jc w:val="both"/>
        <w:rPr>
          <w:rFonts w:eastAsia="TimesNewRomanPSMT"/>
          <w:bCs/>
          <w:i/>
        </w:rPr>
      </w:pPr>
      <w:r w:rsidRPr="000B2715">
        <w:rPr>
          <w:rFonts w:eastAsia="TimesNewRomanPSMT"/>
          <w:b/>
          <w:bCs/>
          <w:i/>
        </w:rPr>
        <w:t>Рок извођења радова</w:t>
      </w:r>
      <w:r>
        <w:rPr>
          <w:rFonts w:eastAsia="TimesNewRomanPSMT"/>
          <w:bCs/>
          <w:i/>
        </w:rPr>
        <w:t xml:space="preserve"> је </w:t>
      </w:r>
      <w:r w:rsidR="00A2012F">
        <w:rPr>
          <w:rFonts w:eastAsia="TimesNewRomanPSMT"/>
          <w:bCs/>
          <w:i/>
        </w:rPr>
        <w:t xml:space="preserve">__________________ </w:t>
      </w:r>
      <w:r>
        <w:rPr>
          <w:rFonts w:eastAsia="TimesNewRomanPSMT"/>
          <w:bCs/>
          <w:i/>
        </w:rPr>
        <w:t xml:space="preserve"> од дана увођења у посао</w:t>
      </w:r>
      <w:r w:rsidR="007C49EF">
        <w:rPr>
          <w:rFonts w:eastAsia="TimesNewRomanPSMT"/>
          <w:bCs/>
          <w:i/>
        </w:rPr>
        <w:t xml:space="preserve"> (нај</w:t>
      </w:r>
      <w:r w:rsidR="00C42B42">
        <w:rPr>
          <w:rFonts w:eastAsia="TimesNewRomanPSMT"/>
          <w:bCs/>
          <w:i/>
        </w:rPr>
        <w:t xml:space="preserve">дуже </w:t>
      </w:r>
      <w:r w:rsidR="005448FB">
        <w:rPr>
          <w:rFonts w:eastAsia="TimesNewRomanPSMT"/>
          <w:bCs/>
          <w:i/>
        </w:rPr>
        <w:t>45</w:t>
      </w:r>
      <w:r w:rsidR="007C49EF">
        <w:rPr>
          <w:rFonts w:eastAsia="TimesNewRomanPSMT"/>
          <w:bCs/>
          <w:i/>
        </w:rPr>
        <w:t xml:space="preserve"> дана)</w:t>
      </w:r>
      <w:r>
        <w:rPr>
          <w:rFonts w:eastAsia="TimesNewRomanPSMT"/>
          <w:bCs/>
          <w:i/>
        </w:rPr>
        <w:t>.</w:t>
      </w:r>
    </w:p>
    <w:p w:rsidR="00C22D11" w:rsidRDefault="00C22D11" w:rsidP="0018685C">
      <w:pPr>
        <w:jc w:val="both"/>
        <w:rPr>
          <w:rFonts w:eastAsia="TimesNewRomanPSMT"/>
          <w:bCs/>
          <w:i/>
        </w:rPr>
      </w:pPr>
    </w:p>
    <w:p w:rsidR="00835AB1" w:rsidRPr="00052B8B" w:rsidRDefault="00835AB1" w:rsidP="00187836">
      <w:pPr>
        <w:numPr>
          <w:ilvl w:val="0"/>
          <w:numId w:val="12"/>
        </w:numPr>
        <w:jc w:val="both"/>
        <w:rPr>
          <w:rFonts w:eastAsia="TimesNewRomanPSMT"/>
          <w:bCs/>
          <w:i/>
        </w:rPr>
      </w:pPr>
      <w:r w:rsidRPr="00052B8B">
        <w:rPr>
          <w:rFonts w:eastAsia="TimesNewRomanPSMT"/>
          <w:bCs/>
          <w:i/>
        </w:rPr>
        <w:t>Рок плаћања је најкасније у року од 45 дана од дана испостављања коначног обрачуна извршених радова</w:t>
      </w:r>
      <w:r w:rsidR="007C49EF">
        <w:rPr>
          <w:rFonts w:eastAsia="TimesNewRomanPSMT"/>
          <w:bCs/>
          <w:i/>
        </w:rPr>
        <w:t xml:space="preserve"> и</w:t>
      </w:r>
      <w:r w:rsidRPr="00052B8B">
        <w:rPr>
          <w:rFonts w:eastAsia="TimesNewRomanPSMT"/>
          <w:bCs/>
          <w:i/>
        </w:rPr>
        <w:t xml:space="preserve"> фактуре</w:t>
      </w:r>
      <w:r w:rsidR="005448FB">
        <w:rPr>
          <w:rFonts w:eastAsia="TimesNewRomanPSMT"/>
          <w:bCs/>
          <w:i/>
        </w:rPr>
        <w:t>,</w:t>
      </w:r>
      <w:r w:rsidR="00C42B42">
        <w:rPr>
          <w:rFonts w:eastAsia="TimesNewRomanPSMT"/>
          <w:bCs/>
          <w:i/>
        </w:rPr>
        <w:t>оверене од стране надзорног органа</w:t>
      </w:r>
      <w:r w:rsidRPr="00052B8B">
        <w:rPr>
          <w:rFonts w:eastAsia="TimesNewRomanPSMT"/>
          <w:bCs/>
          <w:i/>
        </w:rPr>
        <w:t>.</w:t>
      </w:r>
    </w:p>
    <w:p w:rsidR="005448FB" w:rsidRDefault="005448FB" w:rsidP="0018685C">
      <w:pPr>
        <w:jc w:val="both"/>
        <w:rPr>
          <w:rFonts w:eastAsia="TimesNewRomanPSMT"/>
          <w:bCs/>
        </w:rPr>
      </w:pPr>
    </w:p>
    <w:p w:rsidR="00C22D11" w:rsidRPr="005276BF" w:rsidRDefault="00835AB1" w:rsidP="00187836">
      <w:pPr>
        <w:numPr>
          <w:ilvl w:val="0"/>
          <w:numId w:val="12"/>
        </w:numPr>
        <w:jc w:val="both"/>
        <w:rPr>
          <w:rFonts w:eastAsia="TimesNewRomanPSMT"/>
          <w:bCs/>
          <w:i/>
          <w:color w:val="FF0000"/>
        </w:rPr>
      </w:pPr>
      <w:r w:rsidRPr="000B2715">
        <w:rPr>
          <w:rFonts w:eastAsia="TimesNewRomanPSMT"/>
          <w:b/>
          <w:bCs/>
          <w:i/>
        </w:rPr>
        <w:t>Гарантни период за све изведене радове</w:t>
      </w:r>
      <w:r w:rsidR="00952D61" w:rsidRPr="000B2715">
        <w:rPr>
          <w:rFonts w:eastAsia="TimesNewRomanPSMT"/>
          <w:b/>
          <w:bCs/>
          <w:i/>
        </w:rPr>
        <w:t xml:space="preserve"> и уграђену ПВЦ столарију</w:t>
      </w:r>
      <w:r>
        <w:rPr>
          <w:rFonts w:eastAsia="TimesNewRomanPSMT"/>
          <w:bCs/>
          <w:i/>
        </w:rPr>
        <w:t xml:space="preserve"> је </w:t>
      </w:r>
      <w:r w:rsidRPr="00242711">
        <w:rPr>
          <w:rFonts w:eastAsia="TimesNewRomanPSMT"/>
          <w:bCs/>
          <w:i/>
        </w:rPr>
        <w:t xml:space="preserve">__________________ (минимум </w:t>
      </w:r>
      <w:r w:rsidR="00DC7A06" w:rsidRPr="00242711">
        <w:rPr>
          <w:rFonts w:eastAsia="TimesNewRomanPSMT"/>
          <w:bCs/>
          <w:i/>
        </w:rPr>
        <w:t>5</w:t>
      </w:r>
      <w:r w:rsidRPr="00242711">
        <w:rPr>
          <w:rFonts w:eastAsia="TimesNewRomanPSMT"/>
          <w:bCs/>
          <w:i/>
        </w:rPr>
        <w:t xml:space="preserve"> године)</w:t>
      </w:r>
      <w:r w:rsidR="00052B8B" w:rsidRPr="00242711">
        <w:rPr>
          <w:rFonts w:eastAsia="TimesNewRomanPSMT"/>
          <w:bCs/>
          <w:i/>
        </w:rPr>
        <w:t>.</w:t>
      </w:r>
    </w:p>
    <w:p w:rsidR="00952D61" w:rsidRPr="005276BF" w:rsidRDefault="00952D61" w:rsidP="00952D61">
      <w:pPr>
        <w:pStyle w:val="ListParagraph"/>
        <w:rPr>
          <w:rFonts w:eastAsia="TimesNewRomanPSMT"/>
          <w:bCs/>
          <w:i/>
          <w:color w:val="FF0000"/>
        </w:rPr>
      </w:pPr>
    </w:p>
    <w:p w:rsidR="00952D61" w:rsidRPr="00242711" w:rsidRDefault="00952D61" w:rsidP="00187836">
      <w:pPr>
        <w:numPr>
          <w:ilvl w:val="0"/>
          <w:numId w:val="12"/>
        </w:numPr>
        <w:jc w:val="both"/>
        <w:rPr>
          <w:rFonts w:eastAsia="TimesNewRomanPSMT"/>
          <w:bCs/>
          <w:i/>
        </w:rPr>
      </w:pPr>
      <w:r w:rsidRPr="00242711">
        <w:rPr>
          <w:rFonts w:eastAsia="TimesNewRomanPSMT"/>
          <w:b/>
          <w:bCs/>
          <w:i/>
        </w:rPr>
        <w:t>Гарантни рок за уграђено</w:t>
      </w:r>
      <w:r w:rsidR="00A73B3D" w:rsidRPr="00242711">
        <w:rPr>
          <w:rFonts w:eastAsia="TimesNewRomanPSMT"/>
          <w:b/>
          <w:bCs/>
          <w:i/>
        </w:rPr>
        <w:t xml:space="preserve"> двоструко термоизоловано </w:t>
      </w:r>
      <w:r w:rsidRPr="00242711">
        <w:rPr>
          <w:rFonts w:eastAsia="TimesNewRomanPSMT"/>
          <w:b/>
          <w:bCs/>
          <w:i/>
        </w:rPr>
        <w:t>стакло</w:t>
      </w:r>
      <w:r w:rsidR="00A73B3D" w:rsidRPr="00242711">
        <w:rPr>
          <w:rFonts w:eastAsia="TimesNewRomanPSMT"/>
          <w:bCs/>
          <w:i/>
        </w:rPr>
        <w:t>, ниско емисионо, пуњено аргоном је</w:t>
      </w:r>
      <w:r w:rsidR="00D66981" w:rsidRPr="00242711">
        <w:rPr>
          <w:rFonts w:eastAsia="TimesNewRomanPSMT"/>
          <w:bCs/>
          <w:i/>
        </w:rPr>
        <w:t>_____________</w:t>
      </w:r>
      <w:r w:rsidRPr="00242711">
        <w:rPr>
          <w:rFonts w:eastAsia="TimesNewRomanPSMT"/>
          <w:bCs/>
          <w:i/>
        </w:rPr>
        <w:t xml:space="preserve"> (минимум 5 године).</w:t>
      </w:r>
    </w:p>
    <w:p w:rsidR="00835AB1" w:rsidRPr="00242711" w:rsidRDefault="00835AB1" w:rsidP="0018685C">
      <w:pPr>
        <w:jc w:val="both"/>
        <w:rPr>
          <w:rFonts w:eastAsia="TimesNewRomanPSMT"/>
          <w:bCs/>
          <w:i/>
        </w:rPr>
      </w:pPr>
    </w:p>
    <w:p w:rsidR="00835AB1" w:rsidRDefault="00052B8B" w:rsidP="00187836">
      <w:pPr>
        <w:numPr>
          <w:ilvl w:val="0"/>
          <w:numId w:val="12"/>
        </w:numPr>
        <w:jc w:val="both"/>
        <w:rPr>
          <w:rFonts w:eastAsia="TimesNewRomanPSMT"/>
          <w:bCs/>
          <w:i/>
        </w:rPr>
      </w:pPr>
      <w:r w:rsidRPr="00E6207E">
        <w:rPr>
          <w:rFonts w:eastAsia="TimesNewRomanPSMT"/>
          <w:b/>
          <w:bCs/>
          <w:i/>
        </w:rPr>
        <w:t xml:space="preserve">Марка </w:t>
      </w:r>
      <w:r w:rsidR="00492A0A" w:rsidRPr="00E6207E">
        <w:rPr>
          <w:rFonts w:eastAsia="TimesNewRomanPSMT"/>
          <w:b/>
          <w:bCs/>
          <w:i/>
        </w:rPr>
        <w:t>(произвођач)</w:t>
      </w:r>
      <w:r w:rsidR="00E6207E" w:rsidRPr="00E6207E">
        <w:rPr>
          <w:rFonts w:eastAsia="TimesNewRomanPSMT"/>
          <w:b/>
          <w:bCs/>
          <w:i/>
        </w:rPr>
        <w:t xml:space="preserve"> и земља – држава произвођача</w:t>
      </w:r>
      <w:r w:rsidRPr="00E6207E">
        <w:rPr>
          <w:rFonts w:eastAsia="TimesNewRomanPSMT"/>
          <w:b/>
          <w:bCs/>
          <w:i/>
        </w:rPr>
        <w:t>профила</w:t>
      </w:r>
      <w:r>
        <w:rPr>
          <w:rFonts w:eastAsia="TimesNewRomanPSMT"/>
          <w:bCs/>
          <w:i/>
        </w:rPr>
        <w:t xml:space="preserve"> који ће се уграђивати је ______________________________</w:t>
      </w:r>
      <w:r w:rsidR="00E6207E">
        <w:rPr>
          <w:rFonts w:eastAsia="TimesNewRomanPSMT"/>
          <w:bCs/>
          <w:i/>
        </w:rPr>
        <w:t>__________________</w:t>
      </w:r>
      <w:r>
        <w:rPr>
          <w:rFonts w:eastAsia="TimesNewRomanPSMT"/>
          <w:bCs/>
          <w:i/>
        </w:rPr>
        <w:t>____.</w:t>
      </w:r>
    </w:p>
    <w:p w:rsidR="00052B8B" w:rsidRDefault="00052B8B" w:rsidP="0018685C">
      <w:pPr>
        <w:jc w:val="both"/>
        <w:rPr>
          <w:rFonts w:eastAsia="TimesNewRomanPSMT"/>
          <w:bCs/>
          <w:i/>
        </w:rPr>
      </w:pPr>
    </w:p>
    <w:p w:rsidR="00052B8B" w:rsidRDefault="00052B8B" w:rsidP="00187836">
      <w:pPr>
        <w:numPr>
          <w:ilvl w:val="0"/>
          <w:numId w:val="12"/>
        </w:numPr>
        <w:jc w:val="both"/>
        <w:rPr>
          <w:rFonts w:eastAsia="TimesNewRomanPSMT"/>
          <w:bCs/>
          <w:i/>
        </w:rPr>
      </w:pPr>
      <w:r w:rsidRPr="00E6207E">
        <w:rPr>
          <w:rFonts w:eastAsia="TimesNewRomanPSMT"/>
          <w:b/>
          <w:bCs/>
          <w:i/>
        </w:rPr>
        <w:t xml:space="preserve">Марка </w:t>
      </w:r>
      <w:r w:rsidR="00492A0A" w:rsidRPr="00E6207E">
        <w:rPr>
          <w:rFonts w:eastAsia="TimesNewRomanPSMT"/>
          <w:b/>
          <w:bCs/>
          <w:i/>
        </w:rPr>
        <w:t>(произвођач)</w:t>
      </w:r>
      <w:r w:rsidR="00E6207E" w:rsidRPr="00E6207E">
        <w:rPr>
          <w:rFonts w:eastAsia="TimesNewRomanPSMT"/>
          <w:b/>
          <w:bCs/>
          <w:i/>
        </w:rPr>
        <w:t xml:space="preserve"> и земља – држава произвођача</w:t>
      </w:r>
      <w:r w:rsidRPr="00E6207E">
        <w:rPr>
          <w:rFonts w:eastAsia="TimesNewRomanPSMT"/>
          <w:b/>
          <w:bCs/>
          <w:i/>
        </w:rPr>
        <w:t>окова прозора</w:t>
      </w:r>
      <w:r>
        <w:rPr>
          <w:rFonts w:eastAsia="TimesNewRomanPSMT"/>
          <w:bCs/>
          <w:i/>
        </w:rPr>
        <w:t xml:space="preserve"> који ће се уграђивати је _____________________________</w:t>
      </w:r>
      <w:r w:rsidR="00E6207E">
        <w:rPr>
          <w:rFonts w:eastAsia="TimesNewRomanPSMT"/>
          <w:bCs/>
          <w:i/>
        </w:rPr>
        <w:t>_______________________</w:t>
      </w:r>
      <w:r>
        <w:rPr>
          <w:rFonts w:eastAsia="TimesNewRomanPSMT"/>
          <w:bCs/>
          <w:i/>
        </w:rPr>
        <w:t>.</w:t>
      </w:r>
    </w:p>
    <w:p w:rsidR="00081719" w:rsidRDefault="00081719" w:rsidP="00081719">
      <w:pPr>
        <w:pStyle w:val="ListParagraph"/>
        <w:rPr>
          <w:rFonts w:eastAsia="TimesNewRomanPSMT"/>
          <w:bCs/>
          <w:i/>
        </w:rPr>
      </w:pPr>
    </w:p>
    <w:p w:rsidR="00081719" w:rsidRPr="00122902" w:rsidRDefault="00081719" w:rsidP="00187836">
      <w:pPr>
        <w:numPr>
          <w:ilvl w:val="0"/>
          <w:numId w:val="12"/>
        </w:numPr>
        <w:jc w:val="both"/>
        <w:rPr>
          <w:rFonts w:eastAsia="TimesNewRomanPSMT"/>
          <w:bCs/>
          <w:i/>
        </w:rPr>
      </w:pPr>
      <w:r w:rsidRPr="000B2715">
        <w:rPr>
          <w:b/>
          <w:i/>
          <w:color w:val="000000"/>
          <w:szCs w:val="22"/>
          <w:lang w:eastAsia="en-US"/>
        </w:rPr>
        <w:t>Термички коефицијент профила</w:t>
      </w:r>
      <w:r w:rsidRPr="0079705E">
        <w:rPr>
          <w:i/>
          <w:color w:val="000000"/>
          <w:szCs w:val="22"/>
          <w:lang w:eastAsia="en-US"/>
        </w:rPr>
        <w:t xml:space="preserve"> је </w:t>
      </w:r>
      <w:r w:rsidRPr="00081719">
        <w:rPr>
          <w:i/>
          <w:color w:val="000000"/>
          <w:sz w:val="22"/>
          <w:szCs w:val="22"/>
          <w:lang w:eastAsia="en-US"/>
        </w:rPr>
        <w:t xml:space="preserve">_________________ </w:t>
      </w:r>
      <w:r w:rsidRPr="0079705E">
        <w:rPr>
          <w:i/>
          <w:color w:val="000000"/>
          <w:szCs w:val="22"/>
          <w:lang w:eastAsia="en-US"/>
        </w:rPr>
        <w:t>(</w:t>
      </w:r>
      <w:r w:rsidR="00E6207E">
        <w:rPr>
          <w:i/>
          <w:color w:val="000000"/>
          <w:szCs w:val="22"/>
          <w:lang w:eastAsia="en-US"/>
        </w:rPr>
        <w:t>највише</w:t>
      </w:r>
      <w:r w:rsidRPr="0079705E">
        <w:rPr>
          <w:i/>
          <w:color w:val="000000"/>
          <w:szCs w:val="22"/>
          <w:lang w:val="en-US" w:eastAsia="en-US"/>
        </w:rPr>
        <w:t xml:space="preserve"> 1,5 W/m2 K</w:t>
      </w:r>
      <w:r w:rsidRPr="0079705E">
        <w:rPr>
          <w:i/>
          <w:color w:val="000000"/>
          <w:szCs w:val="22"/>
          <w:lang w:eastAsia="en-US"/>
        </w:rPr>
        <w:t>).</w:t>
      </w:r>
    </w:p>
    <w:p w:rsidR="00122902" w:rsidRDefault="00122902" w:rsidP="00122902">
      <w:pPr>
        <w:pStyle w:val="ListParagraph"/>
        <w:rPr>
          <w:rFonts w:eastAsia="TimesNewRomanPSMT"/>
          <w:bCs/>
          <w:i/>
        </w:rPr>
      </w:pPr>
    </w:p>
    <w:p w:rsidR="00122902" w:rsidRDefault="00122902" w:rsidP="00187836">
      <w:pPr>
        <w:numPr>
          <w:ilvl w:val="0"/>
          <w:numId w:val="12"/>
        </w:numPr>
        <w:jc w:val="both"/>
        <w:rPr>
          <w:rFonts w:eastAsia="TimesNewRomanPSMT"/>
          <w:bCs/>
          <w:i/>
        </w:rPr>
      </w:pPr>
      <w:r w:rsidRPr="00122902">
        <w:rPr>
          <w:rFonts w:eastAsia="TimesNewRomanPSMT"/>
          <w:b/>
          <w:bCs/>
          <w:i/>
        </w:rPr>
        <w:t>Дебљина профила</w:t>
      </w:r>
      <w:r>
        <w:rPr>
          <w:rFonts w:eastAsia="TimesNewRomanPSMT"/>
          <w:bCs/>
          <w:i/>
        </w:rPr>
        <w:t xml:space="preserve"> је __________________ мм (најмање 80 мм).</w:t>
      </w:r>
    </w:p>
    <w:p w:rsidR="00122902" w:rsidRDefault="00122902" w:rsidP="00122902">
      <w:pPr>
        <w:pStyle w:val="ListParagraph"/>
        <w:rPr>
          <w:rFonts w:eastAsia="TimesNewRomanPSMT"/>
          <w:bCs/>
          <w:i/>
        </w:rPr>
      </w:pPr>
    </w:p>
    <w:p w:rsidR="00122902" w:rsidRDefault="00122902" w:rsidP="00187836">
      <w:pPr>
        <w:numPr>
          <w:ilvl w:val="0"/>
          <w:numId w:val="12"/>
        </w:numPr>
        <w:jc w:val="both"/>
        <w:rPr>
          <w:rFonts w:eastAsia="TimesNewRomanPSMT"/>
          <w:bCs/>
          <w:i/>
        </w:rPr>
      </w:pPr>
      <w:r w:rsidRPr="00122902">
        <w:rPr>
          <w:rFonts w:eastAsia="TimesNewRomanPSMT"/>
          <w:b/>
          <w:bCs/>
          <w:i/>
        </w:rPr>
        <w:t>Дебљина челичнног ојачања</w:t>
      </w:r>
      <w:r>
        <w:rPr>
          <w:rFonts w:eastAsia="TimesNewRomanPSMT"/>
          <w:bCs/>
          <w:i/>
        </w:rPr>
        <w:t xml:space="preserve"> је _______________ мм (најмање 1,3 мм).</w:t>
      </w:r>
    </w:p>
    <w:p w:rsidR="00122902" w:rsidRDefault="00122902" w:rsidP="00122902">
      <w:pPr>
        <w:pStyle w:val="ListParagraph"/>
        <w:rPr>
          <w:rFonts w:eastAsia="TimesNewRomanPSMT"/>
          <w:bCs/>
          <w:i/>
        </w:rPr>
      </w:pPr>
    </w:p>
    <w:p w:rsidR="00122902" w:rsidRDefault="00122902" w:rsidP="00187836">
      <w:pPr>
        <w:numPr>
          <w:ilvl w:val="0"/>
          <w:numId w:val="12"/>
        </w:numPr>
        <w:jc w:val="both"/>
        <w:rPr>
          <w:rFonts w:eastAsia="TimesNewRomanPSMT"/>
          <w:bCs/>
          <w:i/>
        </w:rPr>
      </w:pPr>
      <w:r w:rsidRPr="00122902">
        <w:rPr>
          <w:rFonts w:eastAsia="TimesNewRomanPSMT"/>
          <w:b/>
          <w:bCs/>
          <w:i/>
        </w:rPr>
        <w:t>Број дихтунга</w:t>
      </w:r>
      <w:r>
        <w:rPr>
          <w:rFonts w:eastAsia="TimesNewRomanPSMT"/>
          <w:bCs/>
          <w:i/>
        </w:rPr>
        <w:t xml:space="preserve"> је _______________ (најмање 2 дихтунга).</w:t>
      </w:r>
    </w:p>
    <w:p w:rsidR="00122902" w:rsidRDefault="00122902" w:rsidP="00122902">
      <w:pPr>
        <w:pStyle w:val="ListParagraph"/>
        <w:rPr>
          <w:rFonts w:eastAsia="TimesNewRomanPSMT"/>
          <w:bCs/>
          <w:i/>
        </w:rPr>
      </w:pPr>
    </w:p>
    <w:p w:rsidR="00122902" w:rsidRPr="00081719" w:rsidRDefault="00122902" w:rsidP="00187836">
      <w:pPr>
        <w:numPr>
          <w:ilvl w:val="0"/>
          <w:numId w:val="12"/>
        </w:numPr>
        <w:jc w:val="both"/>
        <w:rPr>
          <w:rFonts w:eastAsia="TimesNewRomanPSMT"/>
          <w:bCs/>
          <w:i/>
        </w:rPr>
      </w:pPr>
      <w:r>
        <w:rPr>
          <w:rFonts w:eastAsia="TimesNewRomanPSMT"/>
          <w:bCs/>
          <w:i/>
        </w:rPr>
        <w:t xml:space="preserve">Профил има ________________________ </w:t>
      </w:r>
      <w:r w:rsidRPr="00122902">
        <w:rPr>
          <w:rFonts w:eastAsia="TimesNewRomanPSMT"/>
          <w:b/>
          <w:bCs/>
          <w:i/>
        </w:rPr>
        <w:t>комора</w:t>
      </w:r>
      <w:r>
        <w:rPr>
          <w:rFonts w:eastAsia="TimesNewRomanPSMT"/>
          <w:bCs/>
          <w:i/>
        </w:rPr>
        <w:t xml:space="preserve"> (најмање шестокоморни).</w:t>
      </w:r>
    </w:p>
    <w:p w:rsidR="0018685C" w:rsidRPr="00995CA0" w:rsidRDefault="0018685C" w:rsidP="0018685C">
      <w:pPr>
        <w:jc w:val="both"/>
        <w:rPr>
          <w:rFonts w:eastAsia="TimesNewRomanPSMT"/>
          <w:bCs/>
        </w:rPr>
      </w:pPr>
    </w:p>
    <w:p w:rsidR="0018685C" w:rsidRPr="00995CA0" w:rsidRDefault="0018685C" w:rsidP="0018685C">
      <w:pPr>
        <w:ind w:left="720" w:firstLine="720"/>
        <w:jc w:val="both"/>
        <w:rPr>
          <w:rFonts w:eastAsia="TimesNewRomanPSMT"/>
          <w:bCs/>
        </w:rPr>
      </w:pPr>
    </w:p>
    <w:p w:rsidR="0018685C" w:rsidRPr="005276BF" w:rsidRDefault="0018685C" w:rsidP="0018685C">
      <w:pPr>
        <w:jc w:val="both"/>
        <w:rPr>
          <w:rFonts w:eastAsia="TimesNewRomanPSMT"/>
          <w:b/>
          <w:bCs/>
        </w:rPr>
      </w:pPr>
      <w:r w:rsidRPr="005276BF">
        <w:rPr>
          <w:rFonts w:eastAsia="TimesNewRomanPSMT"/>
          <w:b/>
          <w:bCs/>
        </w:rPr>
        <w:t xml:space="preserve">Датум </w:t>
      </w:r>
      <w:r w:rsidRPr="005276BF">
        <w:rPr>
          <w:rFonts w:eastAsia="TimesNewRomanPSMT"/>
          <w:b/>
          <w:bCs/>
        </w:rPr>
        <w:tab/>
      </w:r>
      <w:r w:rsidRPr="005276BF">
        <w:rPr>
          <w:rFonts w:eastAsia="TimesNewRomanPSMT"/>
          <w:b/>
          <w:bCs/>
        </w:rPr>
        <w:tab/>
      </w:r>
      <w:r w:rsidRPr="005276BF">
        <w:rPr>
          <w:rFonts w:eastAsia="TimesNewRomanPSMT"/>
          <w:b/>
          <w:bCs/>
        </w:rPr>
        <w:tab/>
      </w:r>
      <w:r w:rsidRPr="005276BF">
        <w:rPr>
          <w:rFonts w:eastAsia="TimesNewRomanPSMT"/>
          <w:b/>
          <w:bCs/>
        </w:rPr>
        <w:tab/>
      </w:r>
      <w:r w:rsidRPr="005276BF">
        <w:rPr>
          <w:rFonts w:eastAsia="TimesNewRomanPSMT"/>
          <w:b/>
          <w:bCs/>
        </w:rPr>
        <w:tab/>
        <w:t xml:space="preserve">                      ПОНУЂАЧ:</w:t>
      </w:r>
    </w:p>
    <w:p w:rsidR="0018685C" w:rsidRPr="005276BF" w:rsidRDefault="0018685C" w:rsidP="0018685C">
      <w:pPr>
        <w:ind w:left="2880" w:firstLine="720"/>
        <w:jc w:val="both"/>
        <w:rPr>
          <w:rFonts w:eastAsia="TimesNewRomanPS-BoldMT"/>
          <w:b/>
          <w:bCs/>
          <w:iCs/>
          <w:color w:val="002060"/>
        </w:rPr>
      </w:pPr>
      <w:r w:rsidRPr="005276BF">
        <w:rPr>
          <w:rFonts w:eastAsia="TimesNewRomanPSMT"/>
          <w:b/>
          <w:bCs/>
        </w:rPr>
        <w:t xml:space="preserve">    М. П. </w:t>
      </w:r>
    </w:p>
    <w:p w:rsidR="0018685C" w:rsidRPr="005276BF" w:rsidRDefault="0018685C" w:rsidP="0018685C">
      <w:pPr>
        <w:jc w:val="both"/>
        <w:rPr>
          <w:rFonts w:eastAsia="TimesNewRomanPS-BoldMT"/>
          <w:b/>
          <w:bCs/>
          <w:iCs/>
          <w:color w:val="002060"/>
        </w:rPr>
      </w:pPr>
      <w:r w:rsidRPr="005276BF">
        <w:rPr>
          <w:rFonts w:eastAsia="TimesNewRomanPS-BoldMT"/>
          <w:b/>
          <w:bCs/>
          <w:iCs/>
          <w:color w:val="002060"/>
        </w:rPr>
        <w:t>_____________________________</w:t>
      </w:r>
      <w:r w:rsidRPr="005276BF">
        <w:rPr>
          <w:rFonts w:eastAsia="TimesNewRomanPS-BoldMT"/>
          <w:b/>
          <w:bCs/>
          <w:iCs/>
          <w:color w:val="002060"/>
        </w:rPr>
        <w:tab/>
      </w:r>
      <w:r w:rsidRPr="005276BF">
        <w:rPr>
          <w:rFonts w:eastAsia="TimesNewRomanPS-BoldMT"/>
          <w:b/>
          <w:bCs/>
          <w:iCs/>
          <w:color w:val="002060"/>
        </w:rPr>
        <w:tab/>
      </w:r>
      <w:r w:rsidRPr="005276BF">
        <w:rPr>
          <w:rFonts w:eastAsia="TimesNewRomanPS-BoldMT"/>
          <w:b/>
          <w:bCs/>
          <w:iCs/>
          <w:color w:val="002060"/>
        </w:rPr>
        <w:tab/>
        <w:t>________________________________</w:t>
      </w:r>
    </w:p>
    <w:p w:rsidR="0018685C" w:rsidRPr="005276BF" w:rsidRDefault="00242711" w:rsidP="00242711">
      <w:pPr>
        <w:ind w:left="4248" w:firstLine="708"/>
        <w:jc w:val="both"/>
        <w:rPr>
          <w:rFonts w:eastAsia="TimesNewRomanPS-BoldMT"/>
          <w:b/>
          <w:bCs/>
          <w:iCs/>
          <w:color w:val="002060"/>
        </w:rPr>
      </w:pPr>
      <w:r>
        <w:rPr>
          <w:b/>
        </w:rPr>
        <w:t xml:space="preserve">  </w:t>
      </w:r>
      <w:r w:rsidR="0018685C" w:rsidRPr="005276BF">
        <w:rPr>
          <w:b/>
        </w:rPr>
        <w:t>потпис овлашћеног лица</w:t>
      </w:r>
      <w:r w:rsidR="0018685C" w:rsidRPr="005276BF">
        <w:tab/>
      </w:r>
    </w:p>
    <w:p w:rsidR="00835AB1" w:rsidRPr="005276BF" w:rsidRDefault="00835AB1" w:rsidP="0018685C">
      <w:pPr>
        <w:shd w:val="clear" w:color="auto" w:fill="FFFFFF"/>
        <w:jc w:val="both"/>
        <w:rPr>
          <w:b/>
          <w:iCs/>
          <w:color w:val="FF0000"/>
        </w:rPr>
      </w:pPr>
    </w:p>
    <w:p w:rsidR="00C84B19" w:rsidRPr="005276BF" w:rsidRDefault="0018685C" w:rsidP="00187836">
      <w:pPr>
        <w:numPr>
          <w:ilvl w:val="0"/>
          <w:numId w:val="16"/>
        </w:numPr>
        <w:shd w:val="clear" w:color="auto" w:fill="FFFFFF"/>
        <w:jc w:val="both"/>
        <w:rPr>
          <w:b/>
          <w:iCs/>
          <w:color w:val="FF0000"/>
        </w:rPr>
      </w:pPr>
      <w:r w:rsidRPr="005276BF">
        <w:rPr>
          <w:b/>
          <w:iCs/>
          <w:color w:val="FF0000"/>
        </w:rPr>
        <w:br w:type="page"/>
      </w:r>
    </w:p>
    <w:p w:rsidR="00C84B19" w:rsidRDefault="00C84B19" w:rsidP="0018685C">
      <w:pPr>
        <w:shd w:val="clear" w:color="auto" w:fill="FFFFFF"/>
        <w:jc w:val="both"/>
        <w:rPr>
          <w:b/>
          <w:i/>
          <w:iCs/>
          <w:color w:val="FF0000"/>
        </w:rPr>
      </w:pPr>
    </w:p>
    <w:p w:rsidR="0079705E" w:rsidRDefault="00C84B19" w:rsidP="0079705E">
      <w:pPr>
        <w:pStyle w:val="BodyText3"/>
        <w:spacing w:after="0"/>
        <w:jc w:val="center"/>
        <w:rPr>
          <w:sz w:val="24"/>
          <w:szCs w:val="24"/>
        </w:rPr>
      </w:pPr>
      <w:r w:rsidRPr="00995CA0">
        <w:rPr>
          <w:sz w:val="24"/>
          <w:szCs w:val="24"/>
        </w:rPr>
        <w:t>ПОНУЂАЧ ____________________________________, из</w:t>
      </w:r>
    </w:p>
    <w:p w:rsidR="0079705E" w:rsidRDefault="0079705E" w:rsidP="0079705E">
      <w:pPr>
        <w:pStyle w:val="BodyText3"/>
        <w:spacing w:after="0"/>
        <w:jc w:val="center"/>
        <w:rPr>
          <w:sz w:val="24"/>
          <w:szCs w:val="24"/>
        </w:rPr>
      </w:pPr>
    </w:p>
    <w:p w:rsidR="00C84B19" w:rsidRPr="00995CA0" w:rsidRDefault="00C84B19" w:rsidP="0079705E">
      <w:pPr>
        <w:pStyle w:val="BodyText3"/>
        <w:spacing w:after="0"/>
        <w:jc w:val="center"/>
        <w:rPr>
          <w:sz w:val="24"/>
          <w:szCs w:val="24"/>
        </w:rPr>
      </w:pPr>
      <w:r w:rsidRPr="00995CA0">
        <w:rPr>
          <w:sz w:val="24"/>
          <w:szCs w:val="24"/>
        </w:rPr>
        <w:t>______________________________, адреса ____________________________</w:t>
      </w:r>
      <w:r w:rsidR="0079705E">
        <w:rPr>
          <w:sz w:val="24"/>
          <w:szCs w:val="24"/>
        </w:rPr>
        <w:t>_______</w:t>
      </w:r>
      <w:r w:rsidRPr="00995CA0">
        <w:rPr>
          <w:sz w:val="24"/>
          <w:szCs w:val="24"/>
        </w:rPr>
        <w:t>.</w:t>
      </w:r>
    </w:p>
    <w:p w:rsidR="00C84B19" w:rsidRPr="00995CA0" w:rsidRDefault="00C84B19" w:rsidP="0079705E">
      <w:pPr>
        <w:pStyle w:val="BodyText3"/>
        <w:spacing w:after="0"/>
        <w:jc w:val="center"/>
        <w:rPr>
          <w:sz w:val="24"/>
          <w:szCs w:val="24"/>
        </w:rPr>
      </w:pPr>
      <w:r w:rsidRPr="00995CA0">
        <w:rPr>
          <w:sz w:val="20"/>
          <w:szCs w:val="20"/>
        </w:rPr>
        <w:t>(Назив, седиште и адреса понуђача)</w:t>
      </w:r>
    </w:p>
    <w:p w:rsidR="0079705E" w:rsidRDefault="0079705E" w:rsidP="0079705E">
      <w:pPr>
        <w:pStyle w:val="BodyText3"/>
        <w:spacing w:after="0"/>
        <w:jc w:val="center"/>
        <w:rPr>
          <w:sz w:val="24"/>
          <w:szCs w:val="24"/>
        </w:rPr>
      </w:pPr>
    </w:p>
    <w:p w:rsidR="0079705E" w:rsidRDefault="0079705E" w:rsidP="0079705E">
      <w:pPr>
        <w:pStyle w:val="BodyText3"/>
        <w:spacing w:after="0"/>
        <w:rPr>
          <w:sz w:val="24"/>
          <w:lang w:val="ru-RU"/>
        </w:rPr>
      </w:pPr>
    </w:p>
    <w:p w:rsidR="0079705E" w:rsidRDefault="0079705E" w:rsidP="0079705E">
      <w:pPr>
        <w:pStyle w:val="BodyText3"/>
        <w:spacing w:after="0"/>
        <w:rPr>
          <w:sz w:val="24"/>
          <w:lang w:val="ru-RU"/>
        </w:rPr>
      </w:pPr>
    </w:p>
    <w:p w:rsidR="00C84B19" w:rsidRPr="00995CA0" w:rsidRDefault="0079705E" w:rsidP="008E2EC3">
      <w:pPr>
        <w:pStyle w:val="BodyText3"/>
        <w:spacing w:after="0"/>
        <w:jc w:val="both"/>
        <w:rPr>
          <w:w w:val="200"/>
          <w:sz w:val="24"/>
          <w:szCs w:val="24"/>
        </w:rPr>
      </w:pPr>
      <w:r>
        <w:rPr>
          <w:sz w:val="24"/>
          <w:lang w:val="ru-RU"/>
        </w:rPr>
        <w:t>У</w:t>
      </w:r>
      <w:r w:rsidRPr="0079705E">
        <w:rPr>
          <w:sz w:val="24"/>
          <w:lang w:val="ru-RU"/>
        </w:rPr>
        <w:t xml:space="preserve"> поступку јавне набавке мале вредности </w:t>
      </w:r>
      <w:r w:rsidRPr="0079705E">
        <w:rPr>
          <w:b/>
          <w:sz w:val="24"/>
          <w:lang w:val="ru-RU"/>
        </w:rPr>
        <w:t>ЈНМВ.бр.</w:t>
      </w:r>
      <w:r w:rsidR="00CB6CE1">
        <w:rPr>
          <w:b/>
          <w:sz w:val="24"/>
          <w:lang w:val="ru-RU"/>
        </w:rPr>
        <w:t>3/2018</w:t>
      </w:r>
      <w:r w:rsidRPr="0079705E">
        <w:rPr>
          <w:sz w:val="24"/>
          <w:lang w:val="ru-RU"/>
        </w:rPr>
        <w:t xml:space="preserve"> – </w:t>
      </w:r>
      <w:r w:rsidRPr="0079705E">
        <w:rPr>
          <w:b/>
          <w:sz w:val="24"/>
        </w:rPr>
        <w:t>„</w:t>
      </w:r>
      <w:r w:rsidR="00CB6CE1">
        <w:rPr>
          <w:b/>
          <w:sz w:val="24"/>
        </w:rPr>
        <w:t xml:space="preserve">Замена спољне столарије на </w:t>
      </w:r>
      <w:r w:rsidR="00C42B42">
        <w:rPr>
          <w:b/>
          <w:sz w:val="24"/>
        </w:rPr>
        <w:t xml:space="preserve">старој </w:t>
      </w:r>
      <w:r w:rsidR="00CB6CE1">
        <w:rPr>
          <w:b/>
          <w:sz w:val="24"/>
        </w:rPr>
        <w:t xml:space="preserve">згради </w:t>
      </w:r>
      <w:r w:rsidR="00C42B42">
        <w:rPr>
          <w:b/>
          <w:sz w:val="24"/>
        </w:rPr>
        <w:t xml:space="preserve">Економско-трговинске школе у Пожаревцу </w:t>
      </w:r>
      <w:r w:rsidRPr="0079705E">
        <w:rPr>
          <w:sz w:val="24"/>
        </w:rPr>
        <w:t>под пуном материјалном и кривичном одговорношћу</w:t>
      </w:r>
      <w:r w:rsidR="00D464DB">
        <w:rPr>
          <w:sz w:val="24"/>
        </w:rPr>
        <w:t xml:space="preserve"> </w:t>
      </w:r>
      <w:r w:rsidR="00C84B19" w:rsidRPr="00995CA0">
        <w:rPr>
          <w:sz w:val="24"/>
          <w:szCs w:val="24"/>
        </w:rPr>
        <w:t>даје:</w:t>
      </w:r>
    </w:p>
    <w:p w:rsidR="00C84B19" w:rsidRPr="00995CA0" w:rsidRDefault="00C84B19" w:rsidP="00C84B19">
      <w:pPr>
        <w:pStyle w:val="BodyText3"/>
        <w:spacing w:before="360" w:after="360"/>
        <w:ind w:firstLine="227"/>
        <w:jc w:val="both"/>
        <w:rPr>
          <w:w w:val="200"/>
          <w:sz w:val="24"/>
          <w:szCs w:val="24"/>
        </w:rPr>
      </w:pPr>
    </w:p>
    <w:p w:rsidR="00C84B19" w:rsidRDefault="00C84B19" w:rsidP="00F408D2">
      <w:pPr>
        <w:pStyle w:val="Heading2"/>
        <w:rPr>
          <w:rFonts w:ascii="Cambria" w:hAnsi="Cambria"/>
          <w:bCs w:val="0"/>
        </w:rPr>
      </w:pPr>
      <w:bookmarkStart w:id="12" w:name="_Toc517271609"/>
      <w:r w:rsidRPr="00F408D2">
        <w:rPr>
          <w:rFonts w:ascii="Cambria" w:hAnsi="Cambria"/>
          <w:bCs w:val="0"/>
        </w:rPr>
        <w:t xml:space="preserve">И З Ј А В У </w:t>
      </w:r>
      <w:r w:rsidR="00DE53BC">
        <w:rPr>
          <w:rFonts w:ascii="Cambria" w:hAnsi="Cambria"/>
          <w:bCs w:val="0"/>
        </w:rPr>
        <w:t xml:space="preserve">  О   К В А Л И Т Е Т У   Р А Д О В А</w:t>
      </w:r>
      <w:bookmarkEnd w:id="12"/>
    </w:p>
    <w:p w:rsidR="0079705E" w:rsidRPr="0079705E" w:rsidRDefault="0079705E" w:rsidP="0079705E">
      <w:pPr>
        <w:pStyle w:val="BodyText"/>
      </w:pPr>
    </w:p>
    <w:p w:rsidR="00C84B19" w:rsidRDefault="00C84B19" w:rsidP="00C84B19">
      <w:pPr>
        <w:shd w:val="clear" w:color="auto" w:fill="FFFFFF"/>
        <w:jc w:val="center"/>
        <w:rPr>
          <w:rFonts w:ascii="Cambria" w:hAnsi="Cambria"/>
          <w:b/>
          <w:bCs/>
          <w:sz w:val="28"/>
        </w:rPr>
      </w:pPr>
    </w:p>
    <w:p w:rsidR="00C84B19" w:rsidRPr="00E27D59" w:rsidRDefault="00C84B19" w:rsidP="00187836">
      <w:pPr>
        <w:numPr>
          <w:ilvl w:val="0"/>
          <w:numId w:val="17"/>
        </w:numPr>
        <w:shd w:val="clear" w:color="auto" w:fill="FFFFFF"/>
        <w:jc w:val="both"/>
        <w:rPr>
          <w:bCs/>
        </w:rPr>
      </w:pPr>
      <w:r w:rsidRPr="00E27D59">
        <w:rPr>
          <w:bCs/>
        </w:rPr>
        <w:t>да се у сваком профилу налази</w:t>
      </w:r>
      <w:r w:rsidR="00F408D2">
        <w:rPr>
          <w:bCs/>
        </w:rPr>
        <w:t>,</w:t>
      </w:r>
      <w:r w:rsidRPr="00E27D59">
        <w:rPr>
          <w:bCs/>
        </w:rPr>
        <w:t xml:space="preserve"> по целом обиму отвора</w:t>
      </w:r>
      <w:r w:rsidR="00F408D2">
        <w:rPr>
          <w:bCs/>
        </w:rPr>
        <w:t>,</w:t>
      </w:r>
      <w:r w:rsidRPr="00E27D59">
        <w:rPr>
          <w:bCs/>
        </w:rPr>
        <w:t xml:space="preserve"> челично ојачање према достављеном узорку</w:t>
      </w:r>
      <w:r w:rsidR="00577342">
        <w:rPr>
          <w:bCs/>
        </w:rPr>
        <w:t xml:space="preserve">, и да </w:t>
      </w:r>
      <w:r w:rsidR="00DE53BC">
        <w:rPr>
          <w:bCs/>
        </w:rPr>
        <w:t xml:space="preserve">ће </w:t>
      </w:r>
      <w:r w:rsidR="00577342">
        <w:rPr>
          <w:bCs/>
        </w:rPr>
        <w:t xml:space="preserve">распоред челичних ојачања </w:t>
      </w:r>
      <w:r w:rsidR="00DE53BC">
        <w:rPr>
          <w:bCs/>
        </w:rPr>
        <w:t>бити постављен</w:t>
      </w:r>
      <w:r w:rsidR="00577342">
        <w:rPr>
          <w:bCs/>
        </w:rPr>
        <w:t xml:space="preserve"> тако да не дође до бочне нестабилности прозора</w:t>
      </w:r>
    </w:p>
    <w:p w:rsidR="00C84B19" w:rsidRPr="00E27D59" w:rsidRDefault="00756B1C" w:rsidP="00187836">
      <w:pPr>
        <w:numPr>
          <w:ilvl w:val="0"/>
          <w:numId w:val="17"/>
        </w:numPr>
        <w:shd w:val="clear" w:color="auto" w:fill="FFFFFF"/>
        <w:jc w:val="both"/>
        <w:rPr>
          <w:bCs/>
        </w:rPr>
      </w:pPr>
      <w:r w:rsidRPr="00E27D59">
        <w:rPr>
          <w:bCs/>
        </w:rPr>
        <w:t>да материјал у профилима столарије не садржи недозвољене материје (супстанце)</w:t>
      </w:r>
    </w:p>
    <w:p w:rsidR="00756B1C" w:rsidRPr="00E27D59" w:rsidRDefault="00756B1C" w:rsidP="00187836">
      <w:pPr>
        <w:numPr>
          <w:ilvl w:val="0"/>
          <w:numId w:val="17"/>
        </w:numPr>
        <w:shd w:val="clear" w:color="auto" w:fill="FFFFFF"/>
        <w:jc w:val="both"/>
        <w:rPr>
          <w:bCs/>
        </w:rPr>
      </w:pPr>
      <w:r w:rsidRPr="00E27D59">
        <w:rPr>
          <w:bCs/>
        </w:rPr>
        <w:t>да понуђена столарија одговара квалитетима и прописима о енергетској ефикасности</w:t>
      </w:r>
    </w:p>
    <w:p w:rsidR="00756B1C" w:rsidRPr="00E27D59" w:rsidRDefault="00756B1C" w:rsidP="00187836">
      <w:pPr>
        <w:numPr>
          <w:ilvl w:val="0"/>
          <w:numId w:val="17"/>
        </w:numPr>
        <w:shd w:val="clear" w:color="auto" w:fill="FFFFFF"/>
        <w:jc w:val="both"/>
        <w:rPr>
          <w:bCs/>
        </w:rPr>
      </w:pPr>
      <w:r w:rsidRPr="00E27D59">
        <w:rPr>
          <w:bCs/>
        </w:rPr>
        <w:t>да је</w:t>
      </w:r>
      <w:r w:rsidR="002D4D0A">
        <w:rPr>
          <w:bCs/>
        </w:rPr>
        <w:t xml:space="preserve"> бела</w:t>
      </w:r>
      <w:r w:rsidRPr="00E27D59">
        <w:rPr>
          <w:bCs/>
        </w:rPr>
        <w:t xml:space="preserve"> боја испоручених и уграђиваних профила столарије постојана и да се неће мењати у гарантном року</w:t>
      </w:r>
    </w:p>
    <w:p w:rsidR="00756B1C" w:rsidRPr="00E27D59" w:rsidRDefault="00756B1C" w:rsidP="00187836">
      <w:pPr>
        <w:numPr>
          <w:ilvl w:val="0"/>
          <w:numId w:val="17"/>
        </w:numPr>
        <w:shd w:val="clear" w:color="auto" w:fill="FFFFFF"/>
        <w:jc w:val="both"/>
        <w:rPr>
          <w:bCs/>
        </w:rPr>
      </w:pPr>
      <w:r w:rsidRPr="00E27D59">
        <w:rPr>
          <w:bCs/>
        </w:rPr>
        <w:t>да је стакло које се уграђује двоструко термоизоловано, ниско емисионо и напуњено аргоном</w:t>
      </w:r>
    </w:p>
    <w:p w:rsidR="00756B1C" w:rsidRPr="002D4D0A" w:rsidRDefault="00E27D59" w:rsidP="00187836">
      <w:pPr>
        <w:numPr>
          <w:ilvl w:val="0"/>
          <w:numId w:val="17"/>
        </w:numPr>
        <w:shd w:val="clear" w:color="auto" w:fill="FFFFFF"/>
        <w:jc w:val="both"/>
        <w:rPr>
          <w:bCs/>
        </w:rPr>
      </w:pPr>
      <w:r w:rsidRPr="00E27D59">
        <w:rPr>
          <w:color w:val="000000"/>
          <w:lang w:val="en-US" w:eastAsia="en-US"/>
        </w:rPr>
        <w:t xml:space="preserve">дa ћe </w:t>
      </w:r>
      <w:r>
        <w:rPr>
          <w:color w:val="000000"/>
          <w:lang w:eastAsia="en-US"/>
        </w:rPr>
        <w:t>понуђач</w:t>
      </w:r>
      <w:r w:rsidR="00577342">
        <w:rPr>
          <w:color w:val="000000"/>
          <w:lang w:eastAsia="en-US"/>
        </w:rPr>
        <w:t>,</w:t>
      </w:r>
      <w:r w:rsidRPr="00E27D59">
        <w:rPr>
          <w:color w:val="000000"/>
          <w:lang w:val="en-US" w:eastAsia="en-US"/>
        </w:rPr>
        <w:t>пo истeку гaрaнциje</w:t>
      </w:r>
      <w:r w:rsidR="00577342">
        <w:rPr>
          <w:color w:val="000000"/>
          <w:lang w:eastAsia="en-US"/>
        </w:rPr>
        <w:t>,</w:t>
      </w:r>
      <w:r w:rsidRPr="00E27D59">
        <w:rPr>
          <w:color w:val="000000"/>
          <w:lang w:val="en-US" w:eastAsia="en-US"/>
        </w:rPr>
        <w:t xml:space="preserve"> oбeзбeдити рeзeрвнe дeлoвe и сeрвис у рoку oд нajмaњe </w:t>
      </w:r>
      <w:r w:rsidR="00577342">
        <w:rPr>
          <w:color w:val="000000"/>
          <w:lang w:eastAsia="en-US"/>
        </w:rPr>
        <w:t>5</w:t>
      </w:r>
      <w:r w:rsidRPr="00E27D59">
        <w:rPr>
          <w:color w:val="000000"/>
          <w:lang w:val="en-US" w:eastAsia="en-US"/>
        </w:rPr>
        <w:t xml:space="preserve"> гoд</w:t>
      </w:r>
      <w:r w:rsidR="002D4D0A">
        <w:rPr>
          <w:color w:val="000000"/>
          <w:lang w:eastAsia="en-US"/>
        </w:rPr>
        <w:t xml:space="preserve">, </w:t>
      </w:r>
    </w:p>
    <w:p w:rsidR="002D4D0A" w:rsidRPr="00E27D59" w:rsidRDefault="002D4D0A" w:rsidP="00187836">
      <w:pPr>
        <w:numPr>
          <w:ilvl w:val="0"/>
          <w:numId w:val="17"/>
        </w:numPr>
        <w:shd w:val="clear" w:color="auto" w:fill="FFFFFF"/>
        <w:jc w:val="both"/>
        <w:rPr>
          <w:bCs/>
        </w:rPr>
      </w:pPr>
      <w:r>
        <w:rPr>
          <w:color w:val="000000"/>
          <w:lang w:eastAsia="en-US"/>
        </w:rPr>
        <w:t xml:space="preserve">да профили ПВЦ столарије нису израђени од рециклираног материјала. </w:t>
      </w:r>
    </w:p>
    <w:p w:rsidR="00E27D59" w:rsidRDefault="00E27D59" w:rsidP="00C84B19">
      <w:pPr>
        <w:shd w:val="clear" w:color="auto" w:fill="FFFFFF"/>
        <w:rPr>
          <w:b/>
          <w:i/>
          <w:iCs/>
          <w:color w:val="FF0000"/>
        </w:rPr>
      </w:pPr>
    </w:p>
    <w:p w:rsidR="00E27D59" w:rsidRDefault="00E27D59" w:rsidP="00C84B19">
      <w:pPr>
        <w:shd w:val="clear" w:color="auto" w:fill="FFFFFF"/>
        <w:rPr>
          <w:b/>
          <w:i/>
          <w:iCs/>
          <w:color w:val="FF0000"/>
        </w:rPr>
      </w:pPr>
    </w:p>
    <w:p w:rsidR="00E27D59" w:rsidRPr="00995CA0" w:rsidRDefault="00E27D59" w:rsidP="00E27D59">
      <w:pPr>
        <w:jc w:val="both"/>
        <w:rPr>
          <w:rFonts w:eastAsia="TimesNewRomanPSMT"/>
          <w:bCs/>
        </w:rPr>
      </w:pPr>
    </w:p>
    <w:p w:rsidR="00E27D59" w:rsidRPr="00995CA0" w:rsidRDefault="00E27D59" w:rsidP="00E27D59">
      <w:pPr>
        <w:ind w:left="720" w:firstLine="720"/>
        <w:jc w:val="both"/>
        <w:rPr>
          <w:rFonts w:eastAsia="TimesNewRomanPSMT"/>
          <w:bCs/>
        </w:rPr>
      </w:pPr>
    </w:p>
    <w:p w:rsidR="00E27D59" w:rsidRPr="00995CA0" w:rsidRDefault="00E27D59" w:rsidP="00E27D59">
      <w:pPr>
        <w:jc w:val="both"/>
        <w:rPr>
          <w:rFonts w:eastAsia="TimesNewRomanPSMT"/>
          <w:b/>
          <w:bCs/>
        </w:rPr>
      </w:pPr>
      <w:r w:rsidRPr="00995CA0">
        <w:rPr>
          <w:rFonts w:eastAsia="TimesNewRomanPSMT"/>
          <w:b/>
          <w:bCs/>
        </w:rPr>
        <w:t xml:space="preserve">Датум </w:t>
      </w:r>
      <w:r w:rsidRPr="00995CA0">
        <w:rPr>
          <w:rFonts w:eastAsia="TimesNewRomanPSMT"/>
          <w:b/>
          <w:bCs/>
        </w:rPr>
        <w:tab/>
      </w:r>
      <w:r w:rsidRPr="00995CA0">
        <w:rPr>
          <w:rFonts w:eastAsia="TimesNewRomanPSMT"/>
          <w:b/>
          <w:bCs/>
        </w:rPr>
        <w:tab/>
      </w:r>
      <w:r w:rsidRPr="00995CA0">
        <w:rPr>
          <w:rFonts w:eastAsia="TimesNewRomanPSMT"/>
          <w:b/>
          <w:bCs/>
        </w:rPr>
        <w:tab/>
      </w:r>
      <w:r w:rsidRPr="00995CA0">
        <w:rPr>
          <w:rFonts w:eastAsia="TimesNewRomanPSMT"/>
          <w:b/>
          <w:bCs/>
        </w:rPr>
        <w:tab/>
      </w:r>
      <w:r w:rsidRPr="00995CA0">
        <w:rPr>
          <w:rFonts w:eastAsia="TimesNewRomanPSMT"/>
          <w:b/>
          <w:bCs/>
        </w:rPr>
        <w:tab/>
        <w:t xml:space="preserve">                      ПОНУЂАЧ:</w:t>
      </w:r>
    </w:p>
    <w:p w:rsidR="00E27D59" w:rsidRPr="00995CA0" w:rsidRDefault="00E27D59" w:rsidP="00E27D59">
      <w:pPr>
        <w:ind w:left="2880" w:firstLine="720"/>
        <w:jc w:val="both"/>
        <w:rPr>
          <w:rFonts w:eastAsia="TimesNewRomanPS-BoldMT"/>
          <w:b/>
          <w:bCs/>
          <w:i/>
          <w:iCs/>
          <w:color w:val="002060"/>
        </w:rPr>
      </w:pPr>
      <w:r w:rsidRPr="00995CA0">
        <w:rPr>
          <w:rFonts w:eastAsia="TimesNewRomanPSMT"/>
          <w:b/>
          <w:bCs/>
        </w:rPr>
        <w:t xml:space="preserve">    М. П. </w:t>
      </w:r>
    </w:p>
    <w:p w:rsidR="00E27D59" w:rsidRPr="00995CA0" w:rsidRDefault="00E27D59" w:rsidP="00E27D59">
      <w:pPr>
        <w:jc w:val="both"/>
        <w:rPr>
          <w:rFonts w:eastAsia="TimesNewRomanPS-BoldMT"/>
          <w:b/>
          <w:bCs/>
          <w:i/>
          <w:iCs/>
          <w:color w:val="002060"/>
        </w:rPr>
      </w:pPr>
      <w:r w:rsidRPr="00995CA0">
        <w:rPr>
          <w:rFonts w:eastAsia="TimesNewRomanPS-BoldMT"/>
          <w:b/>
          <w:bCs/>
          <w:i/>
          <w:iCs/>
          <w:color w:val="002060"/>
        </w:rPr>
        <w:t>_____________________________</w:t>
      </w:r>
      <w:r w:rsidRPr="00995CA0">
        <w:rPr>
          <w:rFonts w:eastAsia="TimesNewRomanPS-BoldMT"/>
          <w:b/>
          <w:bCs/>
          <w:i/>
          <w:iCs/>
          <w:color w:val="002060"/>
        </w:rPr>
        <w:tab/>
      </w:r>
      <w:r w:rsidRPr="00995CA0">
        <w:rPr>
          <w:rFonts w:eastAsia="TimesNewRomanPS-BoldMT"/>
          <w:b/>
          <w:bCs/>
          <w:i/>
          <w:iCs/>
          <w:color w:val="002060"/>
        </w:rPr>
        <w:tab/>
      </w:r>
      <w:r w:rsidRPr="00995CA0">
        <w:rPr>
          <w:rFonts w:eastAsia="TimesNewRomanPS-BoldMT"/>
          <w:b/>
          <w:bCs/>
          <w:i/>
          <w:iCs/>
          <w:color w:val="002060"/>
        </w:rPr>
        <w:tab/>
        <w:t>________________________________</w:t>
      </w:r>
    </w:p>
    <w:p w:rsidR="00E27D59" w:rsidRPr="00995CA0" w:rsidRDefault="00242711" w:rsidP="00E27D59">
      <w:pPr>
        <w:jc w:val="both"/>
        <w:rPr>
          <w:rFonts w:eastAsia="TimesNewRomanPS-BoldMT"/>
          <w:b/>
          <w:bCs/>
          <w:i/>
          <w:iCs/>
          <w:color w:val="002060"/>
        </w:rPr>
      </w:pPr>
      <w:r>
        <w:rPr>
          <w:b/>
        </w:rPr>
        <w:t xml:space="preserve">                                                                                        </w:t>
      </w:r>
      <w:r w:rsidR="00E27D59" w:rsidRPr="00995CA0">
        <w:rPr>
          <w:b/>
        </w:rPr>
        <w:t>потпис овлашћеног лица</w:t>
      </w:r>
      <w:r w:rsidR="00E27D59" w:rsidRPr="00995CA0">
        <w:tab/>
      </w:r>
    </w:p>
    <w:p w:rsidR="00E27D59" w:rsidRDefault="00E27D59" w:rsidP="00E27D59">
      <w:pPr>
        <w:shd w:val="clear" w:color="auto" w:fill="FFFFFF"/>
        <w:jc w:val="both"/>
        <w:rPr>
          <w:b/>
          <w:i/>
          <w:iCs/>
          <w:color w:val="FF0000"/>
        </w:rPr>
      </w:pPr>
    </w:p>
    <w:p w:rsidR="0018685C" w:rsidRPr="00995CA0" w:rsidRDefault="00C84B19" w:rsidP="00C84B19">
      <w:pPr>
        <w:shd w:val="clear" w:color="auto" w:fill="FFFFFF"/>
        <w:rPr>
          <w:b/>
          <w:bCs/>
          <w:i/>
        </w:rPr>
      </w:pPr>
      <w:r>
        <w:rPr>
          <w:b/>
          <w:i/>
          <w:iCs/>
          <w:color w:val="FF0000"/>
        </w:rPr>
        <w:br w:type="page"/>
      </w:r>
      <w:r w:rsidR="0018685C" w:rsidRPr="00995CA0">
        <w:rPr>
          <w:b/>
          <w:bCs/>
          <w:i/>
        </w:rPr>
        <w:lastRenderedPageBreak/>
        <w:t>Образац бр.2</w:t>
      </w:r>
    </w:p>
    <w:p w:rsidR="0018685C" w:rsidRPr="00995CA0" w:rsidRDefault="0018685C" w:rsidP="0018685C">
      <w:pPr>
        <w:shd w:val="clear" w:color="auto" w:fill="FFFFFF"/>
        <w:jc w:val="both"/>
        <w:rPr>
          <w:b/>
          <w:bCs/>
          <w:i/>
          <w:iCs/>
          <w:sz w:val="28"/>
          <w:szCs w:val="28"/>
        </w:rPr>
      </w:pPr>
    </w:p>
    <w:p w:rsidR="0018685C" w:rsidRPr="00995CA0" w:rsidRDefault="0018685C" w:rsidP="0018685C">
      <w:pPr>
        <w:pStyle w:val="BodyText3"/>
        <w:spacing w:after="0"/>
        <w:jc w:val="center"/>
        <w:rPr>
          <w:bCs/>
          <w:sz w:val="24"/>
          <w:szCs w:val="24"/>
        </w:rPr>
      </w:pPr>
    </w:p>
    <w:p w:rsidR="0018685C" w:rsidRPr="00995CA0" w:rsidRDefault="0018685C" w:rsidP="0018685C">
      <w:pPr>
        <w:pStyle w:val="BodyText3"/>
        <w:spacing w:after="0"/>
        <w:jc w:val="center"/>
        <w:rPr>
          <w:bCs/>
          <w:sz w:val="24"/>
          <w:szCs w:val="24"/>
        </w:rPr>
      </w:pPr>
    </w:p>
    <w:p w:rsidR="0018685C" w:rsidRPr="00E6347C" w:rsidRDefault="0018685C" w:rsidP="0018685C">
      <w:pPr>
        <w:pStyle w:val="BodyText3"/>
        <w:spacing w:after="0"/>
        <w:jc w:val="both"/>
        <w:rPr>
          <w:sz w:val="24"/>
          <w:szCs w:val="24"/>
        </w:rPr>
      </w:pPr>
      <w:r w:rsidRPr="00995CA0">
        <w:rPr>
          <w:sz w:val="24"/>
          <w:szCs w:val="24"/>
        </w:rPr>
        <w:t>У складу са чланом 26. Закона о јавним набавкама, ПОНУЂАЧ ____________________________________, из ______________________________, адре</w:t>
      </w:r>
      <w:r w:rsidR="00E6347C">
        <w:rPr>
          <w:sz w:val="24"/>
          <w:szCs w:val="24"/>
        </w:rPr>
        <w:t>са</w:t>
      </w:r>
      <w:r w:rsidR="00D464DB">
        <w:rPr>
          <w:sz w:val="24"/>
          <w:szCs w:val="24"/>
        </w:rPr>
        <w:t xml:space="preserve"> </w:t>
      </w:r>
      <w:r w:rsidR="00E6347C">
        <w:rPr>
          <w:sz w:val="24"/>
          <w:szCs w:val="24"/>
        </w:rPr>
        <w:t xml:space="preserve"> ____________________________</w:t>
      </w:r>
      <w:r w:rsidR="00E6347C" w:rsidRPr="00E6347C">
        <w:rPr>
          <w:sz w:val="24"/>
          <w:szCs w:val="24"/>
        </w:rPr>
        <w:t xml:space="preserve"> </w:t>
      </w:r>
      <w:r w:rsidR="00E6347C">
        <w:rPr>
          <w:sz w:val="24"/>
          <w:szCs w:val="24"/>
        </w:rPr>
        <w:t xml:space="preserve">      </w:t>
      </w:r>
      <w:r w:rsidR="00E6347C" w:rsidRPr="00995CA0">
        <w:rPr>
          <w:sz w:val="24"/>
          <w:szCs w:val="24"/>
        </w:rPr>
        <w:t>даје:</w:t>
      </w:r>
    </w:p>
    <w:p w:rsidR="0018685C" w:rsidRPr="00E6347C" w:rsidRDefault="0018685C" w:rsidP="00E6347C">
      <w:pPr>
        <w:pStyle w:val="BodyText3"/>
        <w:spacing w:after="0"/>
        <w:rPr>
          <w:sz w:val="24"/>
          <w:szCs w:val="24"/>
        </w:rPr>
      </w:pPr>
      <w:r w:rsidRPr="00995CA0">
        <w:rPr>
          <w:sz w:val="20"/>
          <w:szCs w:val="20"/>
        </w:rPr>
        <w:t xml:space="preserve"> </w:t>
      </w:r>
      <w:r w:rsidR="00E6347C">
        <w:rPr>
          <w:sz w:val="20"/>
          <w:szCs w:val="20"/>
        </w:rPr>
        <w:t xml:space="preserve">           </w:t>
      </w:r>
      <w:r w:rsidR="00D464DB">
        <w:rPr>
          <w:sz w:val="20"/>
          <w:szCs w:val="20"/>
        </w:rPr>
        <w:t xml:space="preserve">      </w:t>
      </w:r>
      <w:r w:rsidRPr="00995CA0">
        <w:rPr>
          <w:sz w:val="20"/>
          <w:szCs w:val="20"/>
        </w:rPr>
        <w:t>(Назив, седиште и адреса понуђача)</w:t>
      </w:r>
      <w:r w:rsidR="00E6347C">
        <w:rPr>
          <w:sz w:val="24"/>
          <w:szCs w:val="24"/>
        </w:rPr>
        <w:t xml:space="preserve">                   </w:t>
      </w:r>
    </w:p>
    <w:p w:rsidR="0018685C" w:rsidRPr="00995CA0" w:rsidRDefault="0018685C" w:rsidP="0018685C">
      <w:pPr>
        <w:pStyle w:val="BodyText3"/>
        <w:spacing w:before="360" w:after="360"/>
        <w:ind w:firstLine="227"/>
        <w:jc w:val="both"/>
        <w:rPr>
          <w:w w:val="200"/>
          <w:sz w:val="24"/>
          <w:szCs w:val="24"/>
        </w:rPr>
      </w:pPr>
    </w:p>
    <w:p w:rsidR="0018685C" w:rsidRPr="006E0FA7" w:rsidRDefault="0018685C" w:rsidP="00037D97">
      <w:pPr>
        <w:pStyle w:val="BodyText3"/>
        <w:spacing w:before="360" w:after="360"/>
        <w:ind w:firstLine="227"/>
        <w:jc w:val="center"/>
        <w:outlineLvl w:val="0"/>
        <w:rPr>
          <w:rFonts w:ascii="Cambria" w:hAnsi="Cambria"/>
          <w:bCs/>
          <w:sz w:val="28"/>
          <w:szCs w:val="24"/>
        </w:rPr>
      </w:pPr>
      <w:bookmarkStart w:id="13" w:name="_Toc517271610"/>
      <w:r w:rsidRPr="006E0FA7">
        <w:rPr>
          <w:rFonts w:ascii="Cambria" w:hAnsi="Cambria"/>
          <w:b/>
          <w:bCs/>
          <w:sz w:val="28"/>
          <w:szCs w:val="24"/>
        </w:rPr>
        <w:t>ИЗЈАВУ О НЕЗАВИСНОЈ ПОНУДИ</w:t>
      </w:r>
      <w:bookmarkEnd w:id="13"/>
    </w:p>
    <w:p w:rsidR="0018685C" w:rsidRPr="00995CA0" w:rsidRDefault="0018685C" w:rsidP="0018685C">
      <w:pPr>
        <w:pStyle w:val="BodyText3"/>
        <w:spacing w:after="0"/>
        <w:jc w:val="both"/>
        <w:rPr>
          <w:bCs/>
          <w:sz w:val="24"/>
          <w:szCs w:val="24"/>
        </w:rPr>
      </w:pPr>
    </w:p>
    <w:p w:rsidR="0018685C" w:rsidRPr="00995CA0" w:rsidRDefault="0018685C" w:rsidP="0018685C">
      <w:pPr>
        <w:pStyle w:val="BodyText3"/>
        <w:spacing w:after="0"/>
        <w:jc w:val="both"/>
        <w:rPr>
          <w:bCs/>
          <w:sz w:val="24"/>
          <w:szCs w:val="24"/>
        </w:rPr>
      </w:pPr>
    </w:p>
    <w:p w:rsidR="0018685C" w:rsidRPr="00995CA0" w:rsidRDefault="0018685C" w:rsidP="0018685C">
      <w:pPr>
        <w:jc w:val="both"/>
      </w:pPr>
      <w:r w:rsidRPr="00995CA0">
        <w:tab/>
      </w:r>
      <w:r w:rsidRPr="00995CA0">
        <w:tab/>
      </w:r>
      <w:r w:rsidRPr="00995CA0">
        <w:tab/>
      </w:r>
    </w:p>
    <w:p w:rsidR="0018685C" w:rsidRPr="00995CA0" w:rsidRDefault="0018685C" w:rsidP="0018685C">
      <w:pPr>
        <w:jc w:val="both"/>
        <w:rPr>
          <w:bCs/>
        </w:rPr>
      </w:pPr>
      <w:r w:rsidRPr="00995CA0">
        <w:t>Под пуном материјалном и кривичном одговорношћу п</w:t>
      </w:r>
      <w:r w:rsidRPr="00995CA0">
        <w:rPr>
          <w:bCs/>
        </w:rPr>
        <w:t xml:space="preserve">отврђујем да сам понуду </w:t>
      </w:r>
      <w:r w:rsidRPr="00995CA0">
        <w:rPr>
          <w:b/>
          <w:bCs/>
        </w:rPr>
        <w:t xml:space="preserve">у поступку јавне набавке </w:t>
      </w:r>
      <w:r w:rsidR="00961992">
        <w:rPr>
          <w:b/>
          <w:bCs/>
        </w:rPr>
        <w:t xml:space="preserve">мале вредности </w:t>
      </w:r>
      <w:r w:rsidR="00192989">
        <w:rPr>
          <w:b/>
          <w:bCs/>
        </w:rPr>
        <w:t xml:space="preserve">- </w:t>
      </w:r>
      <w:r w:rsidR="00192989">
        <w:rPr>
          <w:b/>
          <w:color w:val="000000"/>
        </w:rPr>
        <w:t xml:space="preserve">Замена спољне столарије на згради </w:t>
      </w:r>
      <w:r w:rsidR="00C42B42">
        <w:rPr>
          <w:b/>
          <w:color w:val="000000"/>
        </w:rPr>
        <w:t xml:space="preserve">Економско-трговинске школе у Пожаревцу </w:t>
      </w:r>
      <w:r w:rsidR="00995CA0" w:rsidRPr="00995CA0">
        <w:rPr>
          <w:b/>
          <w:bCs/>
        </w:rPr>
        <w:t>ЈН</w:t>
      </w:r>
      <w:r w:rsidR="00961992">
        <w:rPr>
          <w:b/>
          <w:bCs/>
        </w:rPr>
        <w:t>МВ</w:t>
      </w:r>
      <w:r w:rsidR="00995CA0" w:rsidRPr="00995CA0">
        <w:rPr>
          <w:b/>
          <w:bCs/>
        </w:rPr>
        <w:t xml:space="preserve">.бр. </w:t>
      </w:r>
      <w:r w:rsidR="00CB6CE1">
        <w:rPr>
          <w:b/>
          <w:bCs/>
        </w:rPr>
        <w:t>3/2018</w:t>
      </w:r>
      <w:r w:rsidRPr="00995CA0">
        <w:t xml:space="preserve">, </w:t>
      </w:r>
      <w:r w:rsidRPr="00995CA0">
        <w:rPr>
          <w:bCs/>
        </w:rPr>
        <w:t>поднео независно, без договора са другим понуђачима или заинтересованим лицима.</w:t>
      </w:r>
    </w:p>
    <w:p w:rsidR="0018685C" w:rsidRPr="00995CA0" w:rsidRDefault="0018685C" w:rsidP="0018685C">
      <w:pPr>
        <w:jc w:val="both"/>
        <w:rPr>
          <w:bCs/>
        </w:rPr>
      </w:pPr>
    </w:p>
    <w:p w:rsidR="0018685C" w:rsidRPr="00995CA0" w:rsidRDefault="0018685C" w:rsidP="0018685C">
      <w:pPr>
        <w:jc w:val="both"/>
        <w:rPr>
          <w:bCs/>
        </w:rPr>
      </w:pPr>
    </w:p>
    <w:p w:rsidR="0018685C" w:rsidRPr="00995CA0" w:rsidRDefault="0018685C" w:rsidP="0018685C">
      <w:pPr>
        <w:pStyle w:val="BodyText3"/>
        <w:spacing w:after="0"/>
        <w:ind w:firstLine="227"/>
        <w:jc w:val="both"/>
        <w:rPr>
          <w:sz w:val="24"/>
          <w:szCs w:val="24"/>
        </w:rPr>
      </w:pPr>
    </w:p>
    <w:p w:rsidR="0018685C" w:rsidRPr="00995CA0" w:rsidRDefault="0018685C" w:rsidP="0018685C">
      <w:pPr>
        <w:tabs>
          <w:tab w:val="left" w:pos="6028"/>
        </w:tabs>
        <w:autoSpaceDE w:val="0"/>
        <w:jc w:val="both"/>
        <w:rPr>
          <w:bCs/>
          <w:i/>
          <w:iCs/>
        </w:rPr>
      </w:pPr>
    </w:p>
    <w:p w:rsidR="0018685C" w:rsidRPr="00995CA0" w:rsidRDefault="0018685C" w:rsidP="0018685C">
      <w:pPr>
        <w:tabs>
          <w:tab w:val="left" w:pos="6028"/>
        </w:tabs>
        <w:autoSpaceDE w:val="0"/>
        <w:jc w:val="both"/>
        <w:rPr>
          <w:bCs/>
          <w:i/>
          <w:iCs/>
        </w:rPr>
      </w:pPr>
    </w:p>
    <w:p w:rsidR="0018685C" w:rsidRPr="00995CA0" w:rsidRDefault="0018685C" w:rsidP="0018685C">
      <w:pPr>
        <w:tabs>
          <w:tab w:val="left" w:pos="6028"/>
        </w:tabs>
        <w:autoSpaceDE w:val="0"/>
        <w:jc w:val="both"/>
        <w:rPr>
          <w:bCs/>
          <w:i/>
          <w:iCs/>
        </w:rPr>
      </w:pPr>
    </w:p>
    <w:p w:rsidR="0018685C" w:rsidRPr="00995CA0" w:rsidRDefault="0018685C" w:rsidP="0018685C">
      <w:pPr>
        <w:ind w:left="2832"/>
        <w:jc w:val="both"/>
        <w:rPr>
          <w:rFonts w:eastAsia="TimesNewRomanPSMT"/>
          <w:b/>
          <w:bCs/>
        </w:rPr>
      </w:pPr>
    </w:p>
    <w:p w:rsidR="0018685C" w:rsidRPr="00995CA0" w:rsidRDefault="0018685C" w:rsidP="0018685C">
      <w:pPr>
        <w:ind w:left="720" w:firstLine="720"/>
        <w:jc w:val="both"/>
        <w:rPr>
          <w:rFonts w:eastAsia="TimesNewRomanPSMT"/>
          <w:bCs/>
        </w:rPr>
      </w:pPr>
    </w:p>
    <w:p w:rsidR="0018685C" w:rsidRPr="00995CA0" w:rsidRDefault="0018685C" w:rsidP="0018685C">
      <w:pPr>
        <w:ind w:left="720" w:firstLine="720"/>
        <w:jc w:val="both"/>
        <w:rPr>
          <w:rFonts w:eastAsia="TimesNewRomanPSMT"/>
          <w:bCs/>
        </w:rPr>
      </w:pPr>
    </w:p>
    <w:p w:rsidR="0018685C" w:rsidRPr="00995CA0" w:rsidRDefault="0018685C" w:rsidP="0018685C">
      <w:pPr>
        <w:jc w:val="both"/>
        <w:rPr>
          <w:rFonts w:eastAsia="TimesNewRomanPSMT"/>
          <w:b/>
          <w:bCs/>
        </w:rPr>
      </w:pPr>
      <w:r w:rsidRPr="00995CA0">
        <w:rPr>
          <w:rFonts w:eastAsia="TimesNewRomanPSMT"/>
          <w:b/>
          <w:bCs/>
        </w:rPr>
        <w:t xml:space="preserve">Датум </w:t>
      </w:r>
      <w:r w:rsidRPr="00995CA0">
        <w:rPr>
          <w:rFonts w:eastAsia="TimesNewRomanPSMT"/>
          <w:b/>
          <w:bCs/>
        </w:rPr>
        <w:tab/>
      </w:r>
      <w:r w:rsidRPr="00995CA0">
        <w:rPr>
          <w:rFonts w:eastAsia="TimesNewRomanPSMT"/>
          <w:b/>
          <w:bCs/>
        </w:rPr>
        <w:tab/>
      </w:r>
      <w:r w:rsidRPr="00995CA0">
        <w:rPr>
          <w:rFonts w:eastAsia="TimesNewRomanPSMT"/>
          <w:b/>
          <w:bCs/>
        </w:rPr>
        <w:tab/>
      </w:r>
      <w:r w:rsidRPr="00995CA0">
        <w:rPr>
          <w:rFonts w:eastAsia="TimesNewRomanPSMT"/>
          <w:b/>
          <w:bCs/>
        </w:rPr>
        <w:tab/>
      </w:r>
      <w:r w:rsidRPr="00995CA0">
        <w:rPr>
          <w:rFonts w:eastAsia="TimesNewRomanPSMT"/>
          <w:b/>
          <w:bCs/>
        </w:rPr>
        <w:tab/>
        <w:t xml:space="preserve">                      ПОНУЂАЧ:</w:t>
      </w:r>
    </w:p>
    <w:p w:rsidR="0018685C" w:rsidRPr="00995CA0" w:rsidRDefault="0018685C" w:rsidP="0018685C">
      <w:pPr>
        <w:ind w:left="2880" w:firstLine="720"/>
        <w:jc w:val="both"/>
        <w:rPr>
          <w:rFonts w:eastAsia="TimesNewRomanPS-BoldMT"/>
          <w:b/>
          <w:bCs/>
          <w:i/>
          <w:iCs/>
          <w:color w:val="002060"/>
        </w:rPr>
      </w:pPr>
      <w:r w:rsidRPr="00995CA0">
        <w:rPr>
          <w:rFonts w:eastAsia="TimesNewRomanPSMT"/>
          <w:b/>
          <w:bCs/>
        </w:rPr>
        <w:t xml:space="preserve">    М. П. </w:t>
      </w:r>
    </w:p>
    <w:p w:rsidR="0018685C" w:rsidRPr="00995CA0" w:rsidRDefault="0018685C" w:rsidP="0018685C">
      <w:pPr>
        <w:jc w:val="both"/>
        <w:rPr>
          <w:rFonts w:eastAsia="TimesNewRomanPS-BoldMT"/>
          <w:b/>
          <w:bCs/>
          <w:i/>
          <w:iCs/>
          <w:color w:val="002060"/>
        </w:rPr>
      </w:pPr>
      <w:r w:rsidRPr="00995CA0">
        <w:rPr>
          <w:rFonts w:eastAsia="TimesNewRomanPS-BoldMT"/>
          <w:b/>
          <w:bCs/>
          <w:i/>
          <w:iCs/>
          <w:color w:val="002060"/>
        </w:rPr>
        <w:t>_____________________________</w:t>
      </w:r>
      <w:r w:rsidRPr="00995CA0">
        <w:rPr>
          <w:rFonts w:eastAsia="TimesNewRomanPS-BoldMT"/>
          <w:b/>
          <w:bCs/>
          <w:i/>
          <w:iCs/>
          <w:color w:val="002060"/>
        </w:rPr>
        <w:tab/>
      </w:r>
      <w:r w:rsidRPr="00995CA0">
        <w:rPr>
          <w:rFonts w:eastAsia="TimesNewRomanPS-BoldMT"/>
          <w:b/>
          <w:bCs/>
          <w:i/>
          <w:iCs/>
          <w:color w:val="002060"/>
        </w:rPr>
        <w:tab/>
      </w:r>
      <w:r w:rsidRPr="00995CA0">
        <w:rPr>
          <w:rFonts w:eastAsia="TimesNewRomanPS-BoldMT"/>
          <w:b/>
          <w:bCs/>
          <w:i/>
          <w:iCs/>
          <w:color w:val="002060"/>
        </w:rPr>
        <w:tab/>
        <w:t>________________________________</w:t>
      </w:r>
    </w:p>
    <w:p w:rsidR="0018685C" w:rsidRPr="00995CA0" w:rsidRDefault="00242711" w:rsidP="00242711">
      <w:pPr>
        <w:ind w:left="4956"/>
        <w:jc w:val="both"/>
        <w:rPr>
          <w:rFonts w:eastAsia="TimesNewRomanPS-BoldMT"/>
          <w:b/>
          <w:bCs/>
          <w:i/>
          <w:iCs/>
          <w:color w:val="002060"/>
        </w:rPr>
      </w:pPr>
      <w:r>
        <w:rPr>
          <w:b/>
        </w:rPr>
        <w:t xml:space="preserve">     </w:t>
      </w:r>
      <w:r w:rsidR="0018685C" w:rsidRPr="00995CA0">
        <w:rPr>
          <w:b/>
        </w:rPr>
        <w:t>потпис овлашћеног лица</w:t>
      </w:r>
      <w:r w:rsidR="0018685C" w:rsidRPr="00995CA0">
        <w:tab/>
      </w:r>
    </w:p>
    <w:p w:rsidR="0018685C" w:rsidRPr="00DD3D57" w:rsidRDefault="0018685C" w:rsidP="0078453F">
      <w:pPr>
        <w:shd w:val="clear" w:color="auto" w:fill="FFFFFF"/>
        <w:jc w:val="both"/>
        <w:rPr>
          <w:b/>
          <w:i/>
        </w:rPr>
      </w:pPr>
      <w:r w:rsidRPr="00995CA0">
        <w:rPr>
          <w:b/>
          <w:i/>
          <w:iCs/>
          <w:color w:val="FF0000"/>
        </w:rPr>
        <w:br w:type="page"/>
      </w:r>
      <w:r w:rsidRPr="00DD3D57">
        <w:rPr>
          <w:b/>
          <w:i/>
        </w:rPr>
        <w:lastRenderedPageBreak/>
        <w:t>Образац бр.</w:t>
      </w:r>
      <w:r w:rsidR="0078453F" w:rsidRPr="00DD3D57">
        <w:rPr>
          <w:b/>
          <w:i/>
        </w:rPr>
        <w:t>3</w:t>
      </w:r>
    </w:p>
    <w:p w:rsidR="0018685C" w:rsidRPr="00B643A1" w:rsidRDefault="0018685C" w:rsidP="00B643A1">
      <w:pPr>
        <w:pStyle w:val="Heading1"/>
        <w:jc w:val="both"/>
        <w:rPr>
          <w:sz w:val="22"/>
          <w:szCs w:val="22"/>
        </w:rPr>
      </w:pPr>
      <w:bookmarkStart w:id="14" w:name="_Toc517271611"/>
      <w:r w:rsidRPr="00B643A1">
        <w:rPr>
          <w:sz w:val="22"/>
          <w:szCs w:val="22"/>
        </w:rPr>
        <w:t>ОБРАЗАЦ МЕНИЧНОГ ОВЛАШЋЕЊА</w:t>
      </w:r>
      <w:bookmarkEnd w:id="14"/>
    </w:p>
    <w:p w:rsidR="0018685C" w:rsidRPr="00B643A1" w:rsidRDefault="0018685C" w:rsidP="00B643A1">
      <w:pPr>
        <w:jc w:val="both"/>
        <w:rPr>
          <w:sz w:val="22"/>
          <w:szCs w:val="22"/>
        </w:rPr>
      </w:pPr>
      <w:r w:rsidRPr="00B643A1">
        <w:rPr>
          <w:sz w:val="22"/>
          <w:szCs w:val="22"/>
        </w:rPr>
        <w:t>за добро извршење посла</w:t>
      </w:r>
    </w:p>
    <w:p w:rsidR="0018685C" w:rsidRPr="00B643A1" w:rsidRDefault="0018685C" w:rsidP="00B643A1">
      <w:pPr>
        <w:jc w:val="both"/>
        <w:rPr>
          <w:sz w:val="22"/>
          <w:szCs w:val="22"/>
        </w:rPr>
      </w:pPr>
      <w:r w:rsidRPr="00B643A1">
        <w:rPr>
          <w:b/>
          <w:sz w:val="22"/>
          <w:szCs w:val="22"/>
        </w:rPr>
        <w:tab/>
      </w:r>
      <w:r w:rsidRPr="00B643A1">
        <w:rPr>
          <w:sz w:val="22"/>
          <w:szCs w:val="22"/>
        </w:rPr>
        <w:t>На основу Закона о меници и тачака 1, 2. и 6. Одлуке о облику садржини и начину коришћења јединствених инструмената платног промета</w:t>
      </w:r>
    </w:p>
    <w:tbl>
      <w:tblPr>
        <w:tblW w:w="0" w:type="auto"/>
        <w:tblInd w:w="55" w:type="dxa"/>
        <w:tblLayout w:type="fixed"/>
        <w:tblCellMar>
          <w:top w:w="55" w:type="dxa"/>
          <w:left w:w="55" w:type="dxa"/>
          <w:bottom w:w="55" w:type="dxa"/>
          <w:right w:w="55" w:type="dxa"/>
        </w:tblCellMar>
        <w:tblLook w:val="0000"/>
      </w:tblPr>
      <w:tblGrid>
        <w:gridCol w:w="3045"/>
        <w:gridCol w:w="3046"/>
        <w:gridCol w:w="3161"/>
      </w:tblGrid>
      <w:tr w:rsidR="0018685C" w:rsidRPr="00B643A1" w:rsidTr="003C7198">
        <w:trPr>
          <w:trHeight w:val="264"/>
        </w:trPr>
        <w:tc>
          <w:tcPr>
            <w:tcW w:w="3045" w:type="dxa"/>
            <w:shd w:val="clear" w:color="auto" w:fill="auto"/>
          </w:tcPr>
          <w:p w:rsidR="0018685C" w:rsidRPr="00B643A1" w:rsidRDefault="0018685C" w:rsidP="00B643A1">
            <w:pPr>
              <w:pStyle w:val="a6"/>
              <w:snapToGrid w:val="0"/>
              <w:ind w:left="0"/>
              <w:rPr>
                <w:rFonts w:ascii="Times New Roman" w:hAnsi="Times New Roman" w:cs="Times New Roman"/>
                <w:b/>
                <w:bCs/>
                <w:color w:val="000000"/>
                <w:sz w:val="22"/>
                <w:szCs w:val="22"/>
              </w:rPr>
            </w:pPr>
            <w:r w:rsidRPr="00B643A1">
              <w:rPr>
                <w:rFonts w:ascii="Times New Roman" w:hAnsi="Times New Roman" w:cs="Times New Roman"/>
                <w:b/>
                <w:bCs/>
                <w:color w:val="000000"/>
                <w:sz w:val="22"/>
                <w:szCs w:val="22"/>
              </w:rPr>
              <w:t>ДУЖНИК:</w:t>
            </w:r>
          </w:p>
        </w:tc>
        <w:tc>
          <w:tcPr>
            <w:tcW w:w="3046" w:type="dxa"/>
            <w:shd w:val="clear" w:color="auto" w:fill="auto"/>
          </w:tcPr>
          <w:p w:rsidR="0018685C" w:rsidRPr="00B643A1" w:rsidRDefault="0018685C" w:rsidP="00B643A1">
            <w:pPr>
              <w:pStyle w:val="a6"/>
              <w:snapToGrid w:val="0"/>
              <w:ind w:left="-10" w:right="-40"/>
              <w:rPr>
                <w:rFonts w:ascii="Times New Roman" w:hAnsi="Times New Roman" w:cs="Times New Roman"/>
                <w:color w:val="000000"/>
                <w:sz w:val="22"/>
                <w:szCs w:val="22"/>
              </w:rPr>
            </w:pPr>
            <w:r w:rsidRPr="00B643A1">
              <w:rPr>
                <w:rFonts w:ascii="Times New Roman" w:hAnsi="Times New Roman" w:cs="Times New Roman"/>
                <w:color w:val="000000"/>
                <w:sz w:val="22"/>
                <w:szCs w:val="22"/>
              </w:rPr>
              <w:t>________________________</w:t>
            </w:r>
          </w:p>
        </w:tc>
        <w:tc>
          <w:tcPr>
            <w:tcW w:w="3161" w:type="dxa"/>
            <w:shd w:val="clear" w:color="auto" w:fill="auto"/>
          </w:tcPr>
          <w:p w:rsidR="0018685C" w:rsidRPr="00B643A1" w:rsidRDefault="0018685C" w:rsidP="00B643A1">
            <w:pPr>
              <w:pStyle w:val="a6"/>
              <w:snapToGrid w:val="0"/>
              <w:rPr>
                <w:rFonts w:ascii="Times New Roman" w:hAnsi="Times New Roman" w:cs="Times New Roman"/>
                <w:color w:val="000000"/>
                <w:sz w:val="22"/>
                <w:szCs w:val="22"/>
              </w:rPr>
            </w:pPr>
          </w:p>
        </w:tc>
      </w:tr>
      <w:tr w:rsidR="0018685C" w:rsidRPr="00B643A1" w:rsidTr="003C7198">
        <w:trPr>
          <w:trHeight w:val="264"/>
        </w:trPr>
        <w:tc>
          <w:tcPr>
            <w:tcW w:w="3045" w:type="dxa"/>
            <w:shd w:val="clear" w:color="auto" w:fill="auto"/>
          </w:tcPr>
          <w:p w:rsidR="0018685C" w:rsidRPr="00B643A1" w:rsidRDefault="0018685C" w:rsidP="00B643A1">
            <w:pPr>
              <w:pStyle w:val="a6"/>
              <w:snapToGrid w:val="0"/>
              <w:ind w:left="0"/>
              <w:rPr>
                <w:rFonts w:ascii="Times New Roman" w:hAnsi="Times New Roman" w:cs="Times New Roman"/>
                <w:b/>
                <w:bCs/>
                <w:color w:val="000000"/>
                <w:sz w:val="22"/>
                <w:szCs w:val="22"/>
              </w:rPr>
            </w:pPr>
            <w:r w:rsidRPr="00B643A1">
              <w:rPr>
                <w:rFonts w:ascii="Times New Roman" w:hAnsi="Times New Roman" w:cs="Times New Roman"/>
                <w:b/>
                <w:bCs/>
                <w:color w:val="000000"/>
                <w:sz w:val="22"/>
                <w:szCs w:val="22"/>
              </w:rPr>
              <w:t>М.Б.:</w:t>
            </w:r>
          </w:p>
        </w:tc>
        <w:tc>
          <w:tcPr>
            <w:tcW w:w="3046" w:type="dxa"/>
            <w:shd w:val="clear" w:color="auto" w:fill="auto"/>
          </w:tcPr>
          <w:p w:rsidR="0018685C" w:rsidRPr="00B643A1" w:rsidRDefault="0018685C" w:rsidP="00B643A1">
            <w:pPr>
              <w:pStyle w:val="a6"/>
              <w:snapToGrid w:val="0"/>
              <w:ind w:left="-10" w:right="-40"/>
              <w:rPr>
                <w:rFonts w:ascii="Times New Roman" w:hAnsi="Times New Roman" w:cs="Times New Roman"/>
                <w:color w:val="000000"/>
                <w:sz w:val="22"/>
                <w:szCs w:val="22"/>
              </w:rPr>
            </w:pPr>
            <w:r w:rsidRPr="00B643A1">
              <w:rPr>
                <w:rFonts w:ascii="Times New Roman" w:hAnsi="Times New Roman" w:cs="Times New Roman"/>
                <w:color w:val="000000"/>
                <w:sz w:val="22"/>
                <w:szCs w:val="22"/>
              </w:rPr>
              <w:t xml:space="preserve">________________________   </w:t>
            </w:r>
          </w:p>
        </w:tc>
        <w:tc>
          <w:tcPr>
            <w:tcW w:w="3161" w:type="dxa"/>
            <w:shd w:val="clear" w:color="auto" w:fill="auto"/>
          </w:tcPr>
          <w:p w:rsidR="0018685C" w:rsidRPr="00B643A1" w:rsidRDefault="0018685C" w:rsidP="00B643A1">
            <w:pPr>
              <w:pStyle w:val="a6"/>
              <w:snapToGrid w:val="0"/>
              <w:ind w:left="5" w:right="-40"/>
              <w:rPr>
                <w:rFonts w:ascii="Times New Roman" w:hAnsi="Times New Roman" w:cs="Times New Roman"/>
                <w:i/>
                <w:iCs/>
                <w:color w:val="000000"/>
                <w:sz w:val="22"/>
                <w:szCs w:val="22"/>
              </w:rPr>
            </w:pPr>
            <w:r w:rsidRPr="00B643A1">
              <w:rPr>
                <w:rFonts w:ascii="Times New Roman" w:hAnsi="Times New Roman" w:cs="Times New Roman"/>
                <w:color w:val="000000"/>
                <w:sz w:val="22"/>
                <w:szCs w:val="22"/>
              </w:rPr>
              <w:t>(</w:t>
            </w:r>
            <w:r w:rsidRPr="00B643A1">
              <w:rPr>
                <w:rFonts w:ascii="Times New Roman" w:hAnsi="Times New Roman" w:cs="Times New Roman"/>
                <w:i/>
                <w:iCs/>
                <w:color w:val="000000"/>
                <w:sz w:val="22"/>
                <w:szCs w:val="22"/>
              </w:rPr>
              <w:t>унети одговарајуће податке</w:t>
            </w:r>
          </w:p>
        </w:tc>
      </w:tr>
      <w:tr w:rsidR="0018685C" w:rsidRPr="00B643A1" w:rsidTr="003C7198">
        <w:trPr>
          <w:trHeight w:val="264"/>
        </w:trPr>
        <w:tc>
          <w:tcPr>
            <w:tcW w:w="3045" w:type="dxa"/>
            <w:shd w:val="clear" w:color="auto" w:fill="auto"/>
          </w:tcPr>
          <w:p w:rsidR="0018685C" w:rsidRPr="00B643A1" w:rsidRDefault="0018685C" w:rsidP="00B643A1">
            <w:pPr>
              <w:pStyle w:val="a6"/>
              <w:snapToGrid w:val="0"/>
              <w:ind w:left="0"/>
              <w:rPr>
                <w:rFonts w:ascii="Times New Roman" w:hAnsi="Times New Roman" w:cs="Times New Roman"/>
                <w:b/>
                <w:bCs/>
                <w:color w:val="000000"/>
                <w:sz w:val="22"/>
                <w:szCs w:val="22"/>
              </w:rPr>
            </w:pPr>
            <w:r w:rsidRPr="00B643A1">
              <w:rPr>
                <w:rFonts w:ascii="Times New Roman" w:hAnsi="Times New Roman" w:cs="Times New Roman"/>
                <w:b/>
                <w:bCs/>
                <w:color w:val="000000"/>
                <w:sz w:val="22"/>
                <w:szCs w:val="22"/>
              </w:rPr>
              <w:t>ПИБ:</w:t>
            </w:r>
          </w:p>
        </w:tc>
        <w:tc>
          <w:tcPr>
            <w:tcW w:w="3046" w:type="dxa"/>
            <w:shd w:val="clear" w:color="auto" w:fill="auto"/>
          </w:tcPr>
          <w:p w:rsidR="0018685C" w:rsidRPr="00B643A1" w:rsidRDefault="0018685C" w:rsidP="00B643A1">
            <w:pPr>
              <w:pStyle w:val="a6"/>
              <w:snapToGrid w:val="0"/>
              <w:ind w:left="-10" w:right="5"/>
              <w:rPr>
                <w:rFonts w:ascii="Times New Roman" w:hAnsi="Times New Roman" w:cs="Times New Roman"/>
                <w:color w:val="000000"/>
                <w:sz w:val="22"/>
                <w:szCs w:val="22"/>
              </w:rPr>
            </w:pPr>
            <w:r w:rsidRPr="00B643A1">
              <w:rPr>
                <w:rFonts w:ascii="Times New Roman" w:hAnsi="Times New Roman" w:cs="Times New Roman"/>
                <w:color w:val="000000"/>
                <w:sz w:val="22"/>
                <w:szCs w:val="22"/>
              </w:rPr>
              <w:t>________________________</w:t>
            </w:r>
          </w:p>
        </w:tc>
        <w:tc>
          <w:tcPr>
            <w:tcW w:w="3161" w:type="dxa"/>
            <w:shd w:val="clear" w:color="auto" w:fill="auto"/>
          </w:tcPr>
          <w:p w:rsidR="0018685C" w:rsidRPr="00B643A1" w:rsidRDefault="0018685C" w:rsidP="00B643A1">
            <w:pPr>
              <w:pStyle w:val="a6"/>
              <w:snapToGrid w:val="0"/>
              <w:ind w:left="0" w:right="-40"/>
              <w:rPr>
                <w:rFonts w:ascii="Times New Roman" w:hAnsi="Times New Roman" w:cs="Times New Roman"/>
                <w:i/>
                <w:iCs/>
                <w:color w:val="000000"/>
                <w:sz w:val="22"/>
                <w:szCs w:val="22"/>
              </w:rPr>
            </w:pPr>
            <w:r w:rsidRPr="00B643A1">
              <w:rPr>
                <w:rFonts w:ascii="Times New Roman" w:hAnsi="Times New Roman" w:cs="Times New Roman"/>
                <w:i/>
                <w:iCs/>
                <w:color w:val="000000"/>
                <w:sz w:val="22"/>
                <w:szCs w:val="22"/>
              </w:rPr>
              <w:t>дужника – издаваоца менице)</w:t>
            </w:r>
          </w:p>
        </w:tc>
      </w:tr>
      <w:tr w:rsidR="0018685C" w:rsidRPr="00B643A1" w:rsidTr="003C7198">
        <w:trPr>
          <w:trHeight w:val="264"/>
        </w:trPr>
        <w:tc>
          <w:tcPr>
            <w:tcW w:w="3045" w:type="dxa"/>
            <w:shd w:val="clear" w:color="auto" w:fill="auto"/>
          </w:tcPr>
          <w:p w:rsidR="0018685C" w:rsidRPr="00B643A1" w:rsidRDefault="0018685C" w:rsidP="00B643A1">
            <w:pPr>
              <w:pStyle w:val="a6"/>
              <w:snapToGrid w:val="0"/>
              <w:ind w:left="0"/>
              <w:rPr>
                <w:rFonts w:ascii="Times New Roman" w:hAnsi="Times New Roman" w:cs="Times New Roman"/>
                <w:b/>
                <w:bCs/>
                <w:color w:val="000000"/>
                <w:sz w:val="22"/>
                <w:szCs w:val="22"/>
              </w:rPr>
            </w:pPr>
            <w:r w:rsidRPr="00B643A1">
              <w:rPr>
                <w:rFonts w:ascii="Times New Roman" w:hAnsi="Times New Roman" w:cs="Times New Roman"/>
                <w:b/>
                <w:bCs/>
                <w:color w:val="000000"/>
                <w:sz w:val="22"/>
                <w:szCs w:val="22"/>
              </w:rPr>
              <w:t>ТЕКУЋИ РАЧУН:</w:t>
            </w:r>
          </w:p>
        </w:tc>
        <w:tc>
          <w:tcPr>
            <w:tcW w:w="3046" w:type="dxa"/>
            <w:shd w:val="clear" w:color="auto" w:fill="auto"/>
          </w:tcPr>
          <w:p w:rsidR="0018685C" w:rsidRPr="00B643A1" w:rsidRDefault="0018685C" w:rsidP="00B643A1">
            <w:pPr>
              <w:pStyle w:val="a6"/>
              <w:snapToGrid w:val="0"/>
              <w:ind w:left="-10" w:right="20"/>
              <w:rPr>
                <w:rFonts w:ascii="Times New Roman" w:hAnsi="Times New Roman" w:cs="Times New Roman"/>
                <w:color w:val="000000"/>
                <w:sz w:val="22"/>
                <w:szCs w:val="22"/>
              </w:rPr>
            </w:pPr>
            <w:r w:rsidRPr="00B643A1">
              <w:rPr>
                <w:rFonts w:ascii="Times New Roman" w:hAnsi="Times New Roman" w:cs="Times New Roman"/>
                <w:color w:val="000000"/>
                <w:sz w:val="22"/>
                <w:szCs w:val="22"/>
              </w:rPr>
              <w:t>________________________</w:t>
            </w:r>
          </w:p>
        </w:tc>
        <w:tc>
          <w:tcPr>
            <w:tcW w:w="3161" w:type="dxa"/>
            <w:shd w:val="clear" w:color="auto" w:fill="auto"/>
          </w:tcPr>
          <w:p w:rsidR="0018685C" w:rsidRPr="00B643A1" w:rsidRDefault="0018685C" w:rsidP="00B643A1">
            <w:pPr>
              <w:pStyle w:val="a6"/>
              <w:snapToGrid w:val="0"/>
              <w:rPr>
                <w:rFonts w:ascii="Times New Roman" w:hAnsi="Times New Roman" w:cs="Times New Roman"/>
                <w:color w:val="000000"/>
                <w:sz w:val="22"/>
                <w:szCs w:val="22"/>
              </w:rPr>
            </w:pPr>
          </w:p>
        </w:tc>
      </w:tr>
      <w:tr w:rsidR="0018685C" w:rsidRPr="00B643A1" w:rsidTr="003C7198">
        <w:trPr>
          <w:trHeight w:val="280"/>
        </w:trPr>
        <w:tc>
          <w:tcPr>
            <w:tcW w:w="3045" w:type="dxa"/>
            <w:shd w:val="clear" w:color="auto" w:fill="auto"/>
          </w:tcPr>
          <w:p w:rsidR="0018685C" w:rsidRPr="00B643A1" w:rsidRDefault="0018685C" w:rsidP="00B643A1">
            <w:pPr>
              <w:pStyle w:val="a6"/>
              <w:snapToGrid w:val="0"/>
              <w:ind w:left="0"/>
              <w:rPr>
                <w:rFonts w:ascii="Times New Roman" w:hAnsi="Times New Roman" w:cs="Times New Roman"/>
                <w:b/>
                <w:bCs/>
                <w:color w:val="000000"/>
                <w:sz w:val="22"/>
                <w:szCs w:val="22"/>
              </w:rPr>
            </w:pPr>
            <w:r w:rsidRPr="00B643A1">
              <w:rPr>
                <w:rFonts w:ascii="Times New Roman" w:hAnsi="Times New Roman" w:cs="Times New Roman"/>
                <w:b/>
                <w:bCs/>
                <w:color w:val="000000"/>
                <w:sz w:val="22"/>
                <w:szCs w:val="22"/>
              </w:rPr>
              <w:t>КОД БАНКЕ:</w:t>
            </w:r>
          </w:p>
        </w:tc>
        <w:tc>
          <w:tcPr>
            <w:tcW w:w="3046" w:type="dxa"/>
            <w:shd w:val="clear" w:color="auto" w:fill="auto"/>
          </w:tcPr>
          <w:p w:rsidR="0018685C" w:rsidRPr="00B643A1" w:rsidRDefault="0018685C" w:rsidP="00B643A1">
            <w:pPr>
              <w:pStyle w:val="a6"/>
              <w:snapToGrid w:val="0"/>
              <w:ind w:left="-10" w:right="35"/>
              <w:rPr>
                <w:rFonts w:ascii="Times New Roman" w:hAnsi="Times New Roman" w:cs="Times New Roman"/>
                <w:color w:val="000000"/>
                <w:sz w:val="22"/>
                <w:szCs w:val="22"/>
              </w:rPr>
            </w:pPr>
            <w:r w:rsidRPr="00B643A1">
              <w:rPr>
                <w:rFonts w:ascii="Times New Roman" w:hAnsi="Times New Roman" w:cs="Times New Roman"/>
                <w:color w:val="000000"/>
                <w:sz w:val="22"/>
                <w:szCs w:val="22"/>
              </w:rPr>
              <w:t>________________________</w:t>
            </w:r>
          </w:p>
        </w:tc>
        <w:tc>
          <w:tcPr>
            <w:tcW w:w="3161" w:type="dxa"/>
            <w:shd w:val="clear" w:color="auto" w:fill="auto"/>
          </w:tcPr>
          <w:p w:rsidR="0018685C" w:rsidRPr="00B643A1" w:rsidRDefault="0018685C" w:rsidP="00B643A1">
            <w:pPr>
              <w:pStyle w:val="a6"/>
              <w:snapToGrid w:val="0"/>
              <w:rPr>
                <w:rFonts w:ascii="Times New Roman" w:hAnsi="Times New Roman" w:cs="Times New Roman"/>
                <w:color w:val="000000"/>
                <w:sz w:val="22"/>
                <w:szCs w:val="22"/>
              </w:rPr>
            </w:pPr>
          </w:p>
        </w:tc>
      </w:tr>
    </w:tbl>
    <w:p w:rsidR="0018685C" w:rsidRPr="00B643A1" w:rsidRDefault="0018685C" w:rsidP="00B643A1">
      <w:pPr>
        <w:jc w:val="both"/>
        <w:rPr>
          <w:b/>
          <w:bCs/>
          <w:sz w:val="22"/>
          <w:szCs w:val="22"/>
        </w:rPr>
      </w:pPr>
      <w:r w:rsidRPr="00B643A1">
        <w:rPr>
          <w:b/>
          <w:bCs/>
          <w:sz w:val="22"/>
          <w:szCs w:val="22"/>
        </w:rPr>
        <w:t>ИЗДАЈЕ МЕНИЧНО ПИСМО – ОВЛАШЋЕЊЕ</w:t>
      </w:r>
    </w:p>
    <w:p w:rsidR="0018685C" w:rsidRPr="00B643A1" w:rsidRDefault="0018685C" w:rsidP="00B643A1">
      <w:pPr>
        <w:jc w:val="both"/>
        <w:rPr>
          <w:b/>
          <w:bCs/>
          <w:sz w:val="22"/>
          <w:szCs w:val="22"/>
        </w:rPr>
      </w:pPr>
      <w:r w:rsidRPr="00B643A1">
        <w:rPr>
          <w:b/>
          <w:bCs/>
          <w:sz w:val="22"/>
          <w:szCs w:val="22"/>
        </w:rPr>
        <w:t>- за корисника бланко сопствене менице –</w:t>
      </w:r>
    </w:p>
    <w:p w:rsidR="0018685C" w:rsidRPr="00B643A1" w:rsidRDefault="0018685C" w:rsidP="00B643A1">
      <w:pPr>
        <w:jc w:val="both"/>
        <w:rPr>
          <w:b/>
          <w:bCs/>
          <w:sz w:val="22"/>
          <w:szCs w:val="22"/>
        </w:rPr>
      </w:pPr>
      <w:r w:rsidRPr="00B643A1">
        <w:rPr>
          <w:b/>
          <w:sz w:val="22"/>
          <w:szCs w:val="22"/>
        </w:rPr>
        <w:t xml:space="preserve">КОРИСНИК: </w:t>
      </w:r>
      <w:r w:rsidR="00C42B42" w:rsidRPr="00B643A1">
        <w:rPr>
          <w:b/>
          <w:bCs/>
          <w:sz w:val="22"/>
          <w:szCs w:val="22"/>
        </w:rPr>
        <w:t>ЕКОНОМСКО-ТРГОВИНСКА ШКОЛА</w:t>
      </w:r>
      <w:r w:rsidRPr="00B643A1">
        <w:rPr>
          <w:b/>
          <w:bCs/>
          <w:sz w:val="22"/>
          <w:szCs w:val="22"/>
        </w:rPr>
        <w:t xml:space="preserve"> У ПОЖАРЕВЦУ, ул. </w:t>
      </w:r>
      <w:r w:rsidR="00C42B42" w:rsidRPr="00B643A1">
        <w:rPr>
          <w:b/>
          <w:bCs/>
          <w:sz w:val="22"/>
          <w:szCs w:val="22"/>
        </w:rPr>
        <w:t>Јована Шербановића бр.6, Пожаревац</w:t>
      </w:r>
      <w:r w:rsidRPr="00B643A1">
        <w:rPr>
          <w:sz w:val="22"/>
          <w:szCs w:val="22"/>
        </w:rPr>
        <w:t xml:space="preserve"> (у даљем тексту: Поверилац)</w:t>
      </w:r>
    </w:p>
    <w:p w:rsidR="0018685C" w:rsidRPr="00B643A1" w:rsidRDefault="0018685C" w:rsidP="00B643A1">
      <w:pPr>
        <w:jc w:val="both"/>
        <w:rPr>
          <w:sz w:val="22"/>
          <w:szCs w:val="22"/>
        </w:rPr>
      </w:pPr>
      <w:r w:rsidRPr="00B643A1">
        <w:rPr>
          <w:sz w:val="22"/>
          <w:szCs w:val="22"/>
        </w:rPr>
        <w:tab/>
        <w:t xml:space="preserve">Предајемо Вам бланко сопствену меницу и овлашћујемо Повериоца, да предату меницу број __________________ </w:t>
      </w:r>
      <w:r w:rsidRPr="00B643A1">
        <w:rPr>
          <w:i/>
          <w:iCs/>
          <w:sz w:val="22"/>
          <w:szCs w:val="22"/>
        </w:rPr>
        <w:t>(унети серијски број менице)</w:t>
      </w:r>
      <w:r w:rsidRPr="00B643A1">
        <w:rPr>
          <w:sz w:val="22"/>
          <w:szCs w:val="22"/>
        </w:rPr>
        <w:t xml:space="preserve"> може попунити у износу од ________________ (_________________________________ динара), за добро извршење посла.</w:t>
      </w:r>
    </w:p>
    <w:p w:rsidR="0018685C" w:rsidRPr="00B643A1" w:rsidRDefault="0018685C" w:rsidP="00B643A1">
      <w:pPr>
        <w:jc w:val="both"/>
        <w:rPr>
          <w:sz w:val="22"/>
          <w:szCs w:val="22"/>
        </w:rPr>
      </w:pPr>
      <w:r w:rsidRPr="00B643A1">
        <w:rPr>
          <w:sz w:val="22"/>
          <w:szCs w:val="22"/>
        </w:rPr>
        <w:tab/>
        <w:t>Овлашћујемо Повериоца да попуни меницу за наплату на износ од ____________ (__________________________________ динара) и да иницира наплату бланко сопствене менице са клаузулом „без протеста“ издавањем налога за наплату на терет дужника са роком доспећа по виђењу, па да, без трошкова и вансудски, у складу са ва</w:t>
      </w:r>
      <w:r w:rsidR="00B643A1" w:rsidRPr="00B643A1">
        <w:rPr>
          <w:sz w:val="22"/>
          <w:szCs w:val="22"/>
        </w:rPr>
        <w:t xml:space="preserve">жећим прописима, изврши наплату </w:t>
      </w:r>
      <w:r w:rsidRPr="00B643A1">
        <w:rPr>
          <w:sz w:val="22"/>
          <w:szCs w:val="22"/>
        </w:rPr>
        <w:t>са свих рачуна Дужника _____________________</w:t>
      </w:r>
      <w:r w:rsidRPr="00B643A1">
        <w:rPr>
          <w:b/>
          <w:sz w:val="22"/>
          <w:szCs w:val="22"/>
        </w:rPr>
        <w:t>________________________________________</w:t>
      </w:r>
      <w:r w:rsidR="00B643A1" w:rsidRPr="00B643A1">
        <w:rPr>
          <w:b/>
          <w:sz w:val="22"/>
          <w:szCs w:val="22"/>
        </w:rPr>
        <w:t>_____________________</w:t>
      </w:r>
      <w:r w:rsidRPr="00B643A1">
        <w:rPr>
          <w:i/>
          <w:iCs/>
          <w:sz w:val="22"/>
          <w:szCs w:val="22"/>
        </w:rPr>
        <w:t>(унети одговарајуће податке дужника – издаваоца менице – назив, место и адресу)</w:t>
      </w:r>
      <w:r w:rsidRPr="00B643A1">
        <w:rPr>
          <w:sz w:val="22"/>
          <w:szCs w:val="22"/>
        </w:rPr>
        <w:t xml:space="preserve">, код банака, а у корист Повериоца </w:t>
      </w:r>
      <w:r w:rsidR="00B643A1" w:rsidRPr="00B643A1">
        <w:rPr>
          <w:b/>
          <w:bCs/>
          <w:sz w:val="22"/>
          <w:szCs w:val="22"/>
        </w:rPr>
        <w:t>ЕКОНОМСКО-ТРГОВИНСКА ШКОЛА</w:t>
      </w:r>
      <w:r w:rsidRPr="00B643A1">
        <w:rPr>
          <w:b/>
          <w:bCs/>
          <w:sz w:val="22"/>
          <w:szCs w:val="22"/>
        </w:rPr>
        <w:t xml:space="preserve"> У ПОЖАРЕВЦУ, ул. </w:t>
      </w:r>
      <w:r w:rsidR="00B643A1" w:rsidRPr="00B643A1">
        <w:rPr>
          <w:b/>
          <w:bCs/>
          <w:sz w:val="22"/>
          <w:szCs w:val="22"/>
        </w:rPr>
        <w:t>Јована Шербановића бр.6</w:t>
      </w:r>
      <w:r w:rsidRPr="00B643A1">
        <w:rPr>
          <w:b/>
          <w:bCs/>
          <w:sz w:val="22"/>
          <w:szCs w:val="22"/>
        </w:rPr>
        <w:t>, Пожаревац</w:t>
      </w:r>
      <w:r w:rsidRPr="00B643A1">
        <w:rPr>
          <w:sz w:val="22"/>
          <w:szCs w:val="22"/>
        </w:rPr>
        <w:t xml:space="preserve"> (у даљем тексту: Поверилац, а у сврху финансијског обезбеђења по Уговору заведеном код Повериоца – под бројем _____________________________ од _______________________, и код Дужника под бројем ___________________________ од _________________________.</w:t>
      </w:r>
    </w:p>
    <w:p w:rsidR="0018685C" w:rsidRPr="00B643A1" w:rsidRDefault="0018685C" w:rsidP="00B643A1">
      <w:pPr>
        <w:jc w:val="both"/>
        <w:rPr>
          <w:sz w:val="22"/>
          <w:szCs w:val="22"/>
        </w:rPr>
      </w:pPr>
      <w:r w:rsidRPr="00B643A1">
        <w:rPr>
          <w:sz w:val="22"/>
          <w:szCs w:val="22"/>
        </w:rPr>
        <w:tab/>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18685C" w:rsidRPr="00B643A1" w:rsidRDefault="0018685C" w:rsidP="00B643A1">
      <w:pPr>
        <w:jc w:val="both"/>
        <w:rPr>
          <w:sz w:val="22"/>
          <w:szCs w:val="22"/>
        </w:rPr>
      </w:pPr>
      <w:r w:rsidRPr="00B643A1">
        <w:rPr>
          <w:sz w:val="22"/>
          <w:szCs w:val="22"/>
        </w:rPr>
        <w:tab/>
        <w:t>Дужник се одриче права на повлачење овог овлашћења, на стављање приговора на задужење и на сторнирање задужења по овом основу за наплату.</w:t>
      </w:r>
    </w:p>
    <w:p w:rsidR="0018685C" w:rsidRPr="00B643A1" w:rsidRDefault="0018685C" w:rsidP="00B643A1">
      <w:pPr>
        <w:jc w:val="both"/>
        <w:rPr>
          <w:i/>
          <w:iCs/>
          <w:sz w:val="22"/>
          <w:szCs w:val="22"/>
        </w:rPr>
      </w:pPr>
      <w:r w:rsidRPr="00B643A1">
        <w:rPr>
          <w:sz w:val="22"/>
          <w:szCs w:val="22"/>
        </w:rPr>
        <w:tab/>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 Меница је потписана од стране овлашћеног лица за заступање Дужника ______________________________ (</w:t>
      </w:r>
      <w:r w:rsidRPr="00B643A1">
        <w:rPr>
          <w:i/>
          <w:iCs/>
          <w:sz w:val="22"/>
          <w:szCs w:val="22"/>
        </w:rPr>
        <w:t>унети име и презиме овлашћеног лица).</w:t>
      </w:r>
    </w:p>
    <w:p w:rsidR="0018685C" w:rsidRPr="00B643A1" w:rsidRDefault="0018685C" w:rsidP="00B643A1">
      <w:pPr>
        <w:jc w:val="both"/>
        <w:rPr>
          <w:sz w:val="22"/>
          <w:szCs w:val="22"/>
        </w:rPr>
      </w:pPr>
      <w:r w:rsidRPr="00B643A1">
        <w:rPr>
          <w:sz w:val="22"/>
          <w:szCs w:val="22"/>
        </w:rPr>
        <w:t xml:space="preserve">           Рок важења меничног овлашћења је </w:t>
      </w:r>
      <w:r w:rsidR="000B2715" w:rsidRPr="00B643A1">
        <w:rPr>
          <w:sz w:val="22"/>
          <w:szCs w:val="22"/>
        </w:rPr>
        <w:t>6</w:t>
      </w:r>
      <w:r w:rsidR="000C5856" w:rsidRPr="00B643A1">
        <w:rPr>
          <w:sz w:val="22"/>
          <w:szCs w:val="22"/>
        </w:rPr>
        <w:t>0</w:t>
      </w:r>
      <w:r w:rsidRPr="00B643A1">
        <w:rPr>
          <w:sz w:val="22"/>
          <w:szCs w:val="22"/>
        </w:rPr>
        <w:t xml:space="preserve"> дана дуже од дана истека рока за коначно извршење посла, с тим да евентуални продужетак рока за извршење посла који је предмет јавне набавке има за последицу и продужење рока важења менице и меничног овлашћења, за исти број дана за који ће бити продужен рок за извршење посла. </w:t>
      </w:r>
    </w:p>
    <w:p w:rsidR="0018685C" w:rsidRPr="00B643A1" w:rsidRDefault="0018685C" w:rsidP="00B643A1">
      <w:pPr>
        <w:jc w:val="both"/>
        <w:rPr>
          <w:sz w:val="22"/>
          <w:szCs w:val="22"/>
        </w:rPr>
      </w:pPr>
      <w:r w:rsidRPr="00B643A1">
        <w:rPr>
          <w:sz w:val="22"/>
          <w:szCs w:val="22"/>
        </w:rPr>
        <w:tab/>
        <w:t>Ово менично писмо – овлашћење, сачињено је у 2 (два) истоветна примерка, од којих је 1 (један) примерак за Повериоца, а 1 (један) задржава Дужник.</w:t>
      </w:r>
    </w:p>
    <w:p w:rsidR="0018685C" w:rsidRPr="00B643A1" w:rsidRDefault="0018685C" w:rsidP="00B643A1">
      <w:pPr>
        <w:jc w:val="both"/>
        <w:rPr>
          <w:sz w:val="22"/>
          <w:szCs w:val="22"/>
        </w:rPr>
      </w:pPr>
    </w:p>
    <w:tbl>
      <w:tblPr>
        <w:tblW w:w="9288" w:type="dxa"/>
        <w:tblLayout w:type="fixed"/>
        <w:tblLook w:val="0000"/>
      </w:tblPr>
      <w:tblGrid>
        <w:gridCol w:w="4644"/>
        <w:gridCol w:w="4644"/>
      </w:tblGrid>
      <w:tr w:rsidR="0018685C" w:rsidRPr="00B643A1" w:rsidTr="003C7198">
        <w:tc>
          <w:tcPr>
            <w:tcW w:w="4644" w:type="dxa"/>
            <w:shd w:val="clear" w:color="auto" w:fill="auto"/>
          </w:tcPr>
          <w:p w:rsidR="0018685C" w:rsidRPr="00B643A1" w:rsidRDefault="0018685C" w:rsidP="00B643A1">
            <w:pPr>
              <w:tabs>
                <w:tab w:val="left" w:pos="1170"/>
              </w:tabs>
              <w:snapToGrid w:val="0"/>
              <w:jc w:val="both"/>
              <w:rPr>
                <w:b/>
                <w:sz w:val="22"/>
                <w:szCs w:val="22"/>
              </w:rPr>
            </w:pPr>
          </w:p>
          <w:p w:rsidR="0018685C" w:rsidRPr="00E6347C" w:rsidRDefault="0018685C" w:rsidP="00B643A1">
            <w:pPr>
              <w:tabs>
                <w:tab w:val="left" w:pos="1170"/>
              </w:tabs>
              <w:jc w:val="both"/>
              <w:rPr>
                <w:b/>
                <w:sz w:val="22"/>
                <w:szCs w:val="22"/>
              </w:rPr>
            </w:pPr>
            <w:r w:rsidRPr="00B643A1">
              <w:rPr>
                <w:b/>
                <w:sz w:val="22"/>
                <w:szCs w:val="22"/>
              </w:rPr>
              <w:t>Место и датум: ________________</w:t>
            </w:r>
            <w:r w:rsidR="00E6347C">
              <w:rPr>
                <w:b/>
                <w:sz w:val="22"/>
                <w:szCs w:val="22"/>
              </w:rPr>
              <w:t xml:space="preserve">           М.П</w:t>
            </w:r>
          </w:p>
        </w:tc>
        <w:tc>
          <w:tcPr>
            <w:tcW w:w="4644" w:type="dxa"/>
            <w:shd w:val="clear" w:color="auto" w:fill="auto"/>
          </w:tcPr>
          <w:p w:rsidR="0018685C" w:rsidRPr="00B643A1" w:rsidRDefault="00E6347C" w:rsidP="00B643A1">
            <w:pPr>
              <w:tabs>
                <w:tab w:val="left" w:pos="1170"/>
              </w:tabs>
              <w:snapToGrid w:val="0"/>
              <w:jc w:val="both"/>
              <w:rPr>
                <w:b/>
                <w:sz w:val="22"/>
                <w:szCs w:val="22"/>
              </w:rPr>
            </w:pPr>
            <w:r>
              <w:rPr>
                <w:b/>
                <w:sz w:val="22"/>
                <w:szCs w:val="22"/>
              </w:rPr>
              <w:t xml:space="preserve">                </w:t>
            </w:r>
            <w:r w:rsidR="0018685C" w:rsidRPr="00B643A1">
              <w:rPr>
                <w:b/>
                <w:sz w:val="22"/>
                <w:szCs w:val="22"/>
              </w:rPr>
              <w:t>Издавалац менице</w:t>
            </w:r>
          </w:p>
          <w:p w:rsidR="0018685C" w:rsidRPr="00B643A1" w:rsidRDefault="0018685C" w:rsidP="00B643A1">
            <w:pPr>
              <w:tabs>
                <w:tab w:val="left" w:pos="1170"/>
              </w:tabs>
              <w:jc w:val="both"/>
              <w:rPr>
                <w:b/>
                <w:sz w:val="22"/>
                <w:szCs w:val="22"/>
              </w:rPr>
            </w:pPr>
          </w:p>
          <w:p w:rsidR="0018685C" w:rsidRPr="00B643A1" w:rsidRDefault="00E6347C" w:rsidP="00B643A1">
            <w:pPr>
              <w:tabs>
                <w:tab w:val="left" w:pos="1170"/>
              </w:tabs>
              <w:jc w:val="both"/>
              <w:rPr>
                <w:b/>
                <w:sz w:val="22"/>
                <w:szCs w:val="22"/>
              </w:rPr>
            </w:pPr>
            <w:r>
              <w:rPr>
                <w:b/>
                <w:sz w:val="22"/>
                <w:szCs w:val="22"/>
              </w:rPr>
              <w:t xml:space="preserve">            </w:t>
            </w:r>
            <w:r w:rsidR="0018685C" w:rsidRPr="00B643A1">
              <w:rPr>
                <w:b/>
                <w:sz w:val="22"/>
                <w:szCs w:val="22"/>
              </w:rPr>
              <w:t>_________________________</w:t>
            </w:r>
          </w:p>
          <w:p w:rsidR="0018685C" w:rsidRPr="00E6347C" w:rsidRDefault="00E6347C" w:rsidP="00B643A1">
            <w:pPr>
              <w:tabs>
                <w:tab w:val="left" w:pos="1170"/>
              </w:tabs>
              <w:jc w:val="both"/>
              <w:rPr>
                <w:b/>
                <w:sz w:val="22"/>
                <w:szCs w:val="22"/>
              </w:rPr>
            </w:pPr>
            <w:r>
              <w:rPr>
                <w:b/>
                <w:sz w:val="22"/>
                <w:szCs w:val="22"/>
              </w:rPr>
              <w:t xml:space="preserve">        </w:t>
            </w:r>
            <w:r w:rsidR="0018685C" w:rsidRPr="00B643A1">
              <w:rPr>
                <w:b/>
                <w:sz w:val="22"/>
                <w:szCs w:val="22"/>
              </w:rPr>
              <w:t>печат и потпис овлашћеног лица</w:t>
            </w:r>
          </w:p>
          <w:p w:rsidR="0018685C" w:rsidRPr="00B643A1" w:rsidRDefault="0018685C" w:rsidP="00B643A1">
            <w:pPr>
              <w:tabs>
                <w:tab w:val="left" w:pos="1170"/>
              </w:tabs>
              <w:jc w:val="both"/>
              <w:rPr>
                <w:b/>
                <w:sz w:val="22"/>
                <w:szCs w:val="22"/>
              </w:rPr>
            </w:pPr>
          </w:p>
        </w:tc>
      </w:tr>
      <w:tr w:rsidR="00E6347C" w:rsidRPr="00B643A1" w:rsidTr="003C7198">
        <w:tc>
          <w:tcPr>
            <w:tcW w:w="4644" w:type="dxa"/>
            <w:shd w:val="clear" w:color="auto" w:fill="auto"/>
          </w:tcPr>
          <w:p w:rsidR="00E6347C" w:rsidRPr="00B643A1" w:rsidRDefault="00E6347C" w:rsidP="00B643A1">
            <w:pPr>
              <w:tabs>
                <w:tab w:val="left" w:pos="1170"/>
              </w:tabs>
              <w:snapToGrid w:val="0"/>
              <w:jc w:val="both"/>
              <w:rPr>
                <w:b/>
                <w:sz w:val="22"/>
                <w:szCs w:val="22"/>
              </w:rPr>
            </w:pPr>
          </w:p>
        </w:tc>
        <w:tc>
          <w:tcPr>
            <w:tcW w:w="4644" w:type="dxa"/>
            <w:shd w:val="clear" w:color="auto" w:fill="auto"/>
          </w:tcPr>
          <w:p w:rsidR="00E6347C" w:rsidRPr="00B643A1" w:rsidRDefault="00E6347C" w:rsidP="00B643A1">
            <w:pPr>
              <w:tabs>
                <w:tab w:val="left" w:pos="1170"/>
              </w:tabs>
              <w:snapToGrid w:val="0"/>
              <w:jc w:val="both"/>
              <w:rPr>
                <w:b/>
                <w:sz w:val="22"/>
                <w:szCs w:val="22"/>
              </w:rPr>
            </w:pPr>
          </w:p>
        </w:tc>
      </w:tr>
      <w:tr w:rsidR="00E6347C" w:rsidRPr="00B643A1" w:rsidTr="003C7198">
        <w:tc>
          <w:tcPr>
            <w:tcW w:w="4644" w:type="dxa"/>
            <w:shd w:val="clear" w:color="auto" w:fill="auto"/>
          </w:tcPr>
          <w:p w:rsidR="00E6347C" w:rsidRPr="00B643A1" w:rsidRDefault="00E6347C" w:rsidP="00B643A1">
            <w:pPr>
              <w:tabs>
                <w:tab w:val="left" w:pos="1170"/>
              </w:tabs>
              <w:snapToGrid w:val="0"/>
              <w:jc w:val="both"/>
              <w:rPr>
                <w:b/>
                <w:sz w:val="22"/>
                <w:szCs w:val="22"/>
              </w:rPr>
            </w:pPr>
          </w:p>
        </w:tc>
        <w:tc>
          <w:tcPr>
            <w:tcW w:w="4644" w:type="dxa"/>
            <w:shd w:val="clear" w:color="auto" w:fill="auto"/>
          </w:tcPr>
          <w:p w:rsidR="00E6347C" w:rsidRPr="00B643A1" w:rsidRDefault="00E6347C" w:rsidP="00B643A1">
            <w:pPr>
              <w:tabs>
                <w:tab w:val="left" w:pos="1170"/>
              </w:tabs>
              <w:snapToGrid w:val="0"/>
              <w:jc w:val="both"/>
              <w:rPr>
                <w:b/>
                <w:sz w:val="22"/>
                <w:szCs w:val="22"/>
              </w:rPr>
            </w:pPr>
          </w:p>
        </w:tc>
      </w:tr>
    </w:tbl>
    <w:p w:rsidR="00242711" w:rsidRDefault="00242711" w:rsidP="0018685C">
      <w:pPr>
        <w:rPr>
          <w:b/>
          <w:i/>
        </w:rPr>
      </w:pPr>
    </w:p>
    <w:p w:rsidR="00242711" w:rsidRDefault="00242711" w:rsidP="0018685C">
      <w:pPr>
        <w:rPr>
          <w:b/>
          <w:i/>
        </w:rPr>
      </w:pPr>
    </w:p>
    <w:p w:rsidR="0018685C" w:rsidRPr="00DD3D57" w:rsidRDefault="0018685C" w:rsidP="0018685C">
      <w:pPr>
        <w:rPr>
          <w:b/>
          <w:i/>
        </w:rPr>
      </w:pPr>
      <w:r w:rsidRPr="00DD3D57">
        <w:rPr>
          <w:b/>
          <w:i/>
        </w:rPr>
        <w:t>Образац бр.</w:t>
      </w:r>
      <w:r w:rsidR="0078453F" w:rsidRPr="00DD3D57">
        <w:rPr>
          <w:b/>
          <w:i/>
        </w:rPr>
        <w:t>4</w:t>
      </w:r>
    </w:p>
    <w:p w:rsidR="0018685C" w:rsidRPr="00995CA0" w:rsidRDefault="0018685C" w:rsidP="0018685C">
      <w:pPr>
        <w:rPr>
          <w:b/>
        </w:rPr>
      </w:pPr>
    </w:p>
    <w:p w:rsidR="0018685C" w:rsidRPr="00995CA0" w:rsidRDefault="0018685C" w:rsidP="0018685C">
      <w:pPr>
        <w:rPr>
          <w:b/>
        </w:rPr>
      </w:pPr>
    </w:p>
    <w:p w:rsidR="0018685C" w:rsidRPr="00037D97" w:rsidRDefault="0018685C" w:rsidP="00037D97">
      <w:pPr>
        <w:pStyle w:val="Heading1"/>
        <w:jc w:val="center"/>
      </w:pPr>
      <w:bookmarkStart w:id="15" w:name="_Toc517271612"/>
      <w:r w:rsidRPr="00037D97">
        <w:t>ИЗЈАВА О</w:t>
      </w:r>
      <w:r w:rsidR="00E6347C">
        <w:t xml:space="preserve"> </w:t>
      </w:r>
      <w:r w:rsidRPr="00037D97">
        <w:t>ДОСТАВЉАЊУ СРЕДСТАВА ФИНАНСИЈСКОГ ОБЕЗБЕЂЕЊА</w:t>
      </w:r>
      <w:bookmarkEnd w:id="15"/>
    </w:p>
    <w:p w:rsidR="0018685C" w:rsidRPr="00995CA0" w:rsidRDefault="0018685C" w:rsidP="0018685C">
      <w:pPr>
        <w:jc w:val="center"/>
      </w:pPr>
    </w:p>
    <w:p w:rsidR="0018685C" w:rsidRPr="00995CA0" w:rsidRDefault="0018685C" w:rsidP="0018685C">
      <w:pPr>
        <w:jc w:val="center"/>
      </w:pPr>
    </w:p>
    <w:p w:rsidR="0018685C" w:rsidRPr="00995CA0" w:rsidRDefault="0018685C" w:rsidP="0018685C">
      <w:pPr>
        <w:jc w:val="center"/>
      </w:pPr>
    </w:p>
    <w:p w:rsidR="0018685C" w:rsidRPr="00995CA0" w:rsidRDefault="0018685C" w:rsidP="0018685C">
      <w:pPr>
        <w:jc w:val="both"/>
      </w:pPr>
      <w:r w:rsidRPr="00995CA0">
        <w:tab/>
        <w:t>Изјављујем под пуном моралном, кривичном и материјалном одговорношћу да ћу, у случају да будем изабран као најповољнији понуђач за јавну набавку</w:t>
      </w:r>
      <w:r w:rsidR="00961992">
        <w:t xml:space="preserve"> мале вредности</w:t>
      </w:r>
      <w:r w:rsidR="00FB5443">
        <w:t>радова</w:t>
      </w:r>
      <w:r w:rsidRPr="00995CA0">
        <w:t xml:space="preserve"> - </w:t>
      </w:r>
      <w:r w:rsidR="00192989">
        <w:rPr>
          <w:b/>
          <w:color w:val="000000"/>
        </w:rPr>
        <w:t xml:space="preserve">Замена спољне столарије на </w:t>
      </w:r>
      <w:r w:rsidR="00B643A1">
        <w:rPr>
          <w:b/>
          <w:color w:val="000000"/>
        </w:rPr>
        <w:t xml:space="preserve">старој </w:t>
      </w:r>
      <w:r w:rsidR="00192989">
        <w:rPr>
          <w:b/>
          <w:color w:val="000000"/>
        </w:rPr>
        <w:t xml:space="preserve">згради </w:t>
      </w:r>
      <w:r w:rsidR="00B643A1">
        <w:rPr>
          <w:b/>
          <w:color w:val="000000"/>
        </w:rPr>
        <w:t xml:space="preserve">Економско-трговинске школе у Пожаревцу </w:t>
      </w:r>
      <w:r w:rsidR="00995CA0" w:rsidRPr="00995CA0">
        <w:rPr>
          <w:b/>
          <w:lang w:eastAsia="sr-Cyrl-CS"/>
        </w:rPr>
        <w:t>ЈН</w:t>
      </w:r>
      <w:r w:rsidR="00961992">
        <w:rPr>
          <w:b/>
          <w:lang w:eastAsia="sr-Cyrl-CS"/>
        </w:rPr>
        <w:t>МВ</w:t>
      </w:r>
      <w:r w:rsidR="00995CA0" w:rsidRPr="00995CA0">
        <w:rPr>
          <w:b/>
          <w:lang w:eastAsia="sr-Cyrl-CS"/>
        </w:rPr>
        <w:t xml:space="preserve">.бр. </w:t>
      </w:r>
      <w:r w:rsidR="00CB6CE1">
        <w:rPr>
          <w:b/>
          <w:lang w:eastAsia="sr-Cyrl-CS"/>
        </w:rPr>
        <w:t>3/2018</w:t>
      </w:r>
      <w:r w:rsidRPr="00995CA0">
        <w:rPr>
          <w:b/>
        </w:rPr>
        <w:t xml:space="preserve">, </w:t>
      </w:r>
      <w:r w:rsidRPr="00995CA0">
        <w:t>за потребе наручиоца, доставити:</w:t>
      </w:r>
    </w:p>
    <w:p w:rsidR="0018685C" w:rsidRPr="00995CA0" w:rsidRDefault="0018685C" w:rsidP="0018685C">
      <w:pPr>
        <w:jc w:val="both"/>
      </w:pPr>
    </w:p>
    <w:p w:rsidR="00595218" w:rsidRDefault="00595218" w:rsidP="00595218">
      <w:pPr>
        <w:jc w:val="both"/>
      </w:pPr>
      <w:r w:rsidRPr="00995CA0">
        <w:rPr>
          <w:b/>
          <w:u w:val="single"/>
        </w:rPr>
        <w:t>- у тренутку закључења уговора:</w:t>
      </w:r>
    </w:p>
    <w:p w:rsidR="00595218" w:rsidRDefault="00595218" w:rsidP="00595218">
      <w:pPr>
        <w:jc w:val="both"/>
      </w:pPr>
    </w:p>
    <w:p w:rsidR="00595218" w:rsidRPr="00467FF7" w:rsidRDefault="00595218" w:rsidP="00187836">
      <w:pPr>
        <w:widowControl w:val="0"/>
        <w:numPr>
          <w:ilvl w:val="0"/>
          <w:numId w:val="23"/>
        </w:numPr>
        <w:autoSpaceDE w:val="0"/>
        <w:autoSpaceDN w:val="0"/>
        <w:adjustRightInd w:val="0"/>
        <w:spacing w:line="100" w:lineRule="atLeast"/>
        <w:ind w:right="72"/>
        <w:jc w:val="both"/>
      </w:pPr>
      <w:r w:rsidRPr="00995CA0">
        <w:t xml:space="preserve">једну </w:t>
      </w:r>
      <w:r w:rsidRPr="00467FF7">
        <w:rPr>
          <w:bCs/>
        </w:rPr>
        <w:t>бланко соло меницу</w:t>
      </w:r>
      <w:r w:rsidRPr="00995CA0">
        <w:t xml:space="preserve">, </w:t>
      </w:r>
      <w:r w:rsidRPr="00467FF7">
        <w:t>неопозиву, безусловну, наплативу на први позив, без права приговора,</w:t>
      </w:r>
      <w:r w:rsidRPr="00995CA0">
        <w:t xml:space="preserve"> потписану и печатом оверену од стране овлашћеног лица</w:t>
      </w:r>
      <w:r w:rsidRPr="00467FF7">
        <w:t xml:space="preserve"> и </w:t>
      </w:r>
      <w:r w:rsidRPr="00467FF7">
        <w:rPr>
          <w:bCs/>
        </w:rPr>
        <w:t xml:space="preserve">регистровану у Регистру меница Народне банке Србије, </w:t>
      </w:r>
      <w:r w:rsidRPr="009621A0">
        <w:t>к</w:t>
      </w:r>
      <w:r w:rsidRPr="00467FF7">
        <w:rPr>
          <w:spacing w:val="-2"/>
        </w:rPr>
        <w:t>о</w:t>
      </w:r>
      <w:r w:rsidRPr="00467FF7">
        <w:rPr>
          <w:spacing w:val="3"/>
        </w:rPr>
        <w:t>ј</w:t>
      </w:r>
      <w:r w:rsidRPr="009621A0">
        <w:t>а представ</w:t>
      </w:r>
      <w:r w:rsidRPr="00467FF7">
        <w:rPr>
          <w:spacing w:val="-3"/>
        </w:rPr>
        <w:t>љ</w:t>
      </w:r>
      <w:r w:rsidRPr="009621A0">
        <w:t>а сре</w:t>
      </w:r>
      <w:r w:rsidRPr="00467FF7">
        <w:rPr>
          <w:spacing w:val="-2"/>
        </w:rPr>
        <w:t>д</w:t>
      </w:r>
      <w:r w:rsidRPr="009621A0">
        <w:t>ст</w:t>
      </w:r>
      <w:r w:rsidRPr="00467FF7">
        <w:rPr>
          <w:spacing w:val="-1"/>
        </w:rPr>
        <w:t>в</w:t>
      </w:r>
      <w:r w:rsidRPr="009621A0">
        <w:t>о</w:t>
      </w:r>
      <w:r w:rsidRPr="00467FF7">
        <w:rPr>
          <w:spacing w:val="1"/>
        </w:rPr>
        <w:t>ф</w:t>
      </w:r>
      <w:r w:rsidRPr="00467FF7">
        <w:rPr>
          <w:spacing w:val="-3"/>
        </w:rPr>
        <w:t>и</w:t>
      </w:r>
      <w:r w:rsidRPr="009621A0">
        <w:t>на</w:t>
      </w:r>
      <w:r w:rsidRPr="00467FF7">
        <w:rPr>
          <w:spacing w:val="-1"/>
        </w:rPr>
        <w:t>н</w:t>
      </w:r>
      <w:r w:rsidRPr="009621A0">
        <w:t>с</w:t>
      </w:r>
      <w:r w:rsidRPr="00467FF7">
        <w:rPr>
          <w:spacing w:val="-3"/>
        </w:rPr>
        <w:t>и</w:t>
      </w:r>
      <w:r w:rsidRPr="00467FF7">
        <w:rPr>
          <w:spacing w:val="3"/>
        </w:rPr>
        <w:t>ј</w:t>
      </w:r>
      <w:r w:rsidRPr="00467FF7">
        <w:rPr>
          <w:spacing w:val="-2"/>
        </w:rPr>
        <w:t>с</w:t>
      </w:r>
      <w:r w:rsidRPr="009621A0">
        <w:t>кого</w:t>
      </w:r>
      <w:r w:rsidRPr="00467FF7">
        <w:rPr>
          <w:spacing w:val="-2"/>
        </w:rPr>
        <w:t>б</w:t>
      </w:r>
      <w:r w:rsidRPr="009621A0">
        <w:t>езбе</w:t>
      </w:r>
      <w:r w:rsidRPr="00467FF7">
        <w:rPr>
          <w:spacing w:val="-1"/>
        </w:rPr>
        <w:t>ђ</w:t>
      </w:r>
      <w:r w:rsidRPr="00467FF7">
        <w:rPr>
          <w:spacing w:val="-2"/>
        </w:rPr>
        <w:t>е</w:t>
      </w:r>
      <w:r w:rsidRPr="00467FF7">
        <w:rPr>
          <w:spacing w:val="1"/>
        </w:rPr>
        <w:t>њ</w:t>
      </w:r>
      <w:r w:rsidRPr="009621A0">
        <w:t>аик</w:t>
      </w:r>
      <w:r w:rsidRPr="00467FF7">
        <w:rPr>
          <w:spacing w:val="-2"/>
        </w:rPr>
        <w:t>о</w:t>
      </w:r>
      <w:r w:rsidRPr="00467FF7">
        <w:rPr>
          <w:spacing w:val="3"/>
        </w:rPr>
        <w:t>ј</w:t>
      </w:r>
      <w:r w:rsidRPr="009621A0">
        <w:t>омга</w:t>
      </w:r>
      <w:r w:rsidRPr="00467FF7">
        <w:rPr>
          <w:spacing w:val="-2"/>
        </w:rPr>
        <w:t>р</w:t>
      </w:r>
      <w:r w:rsidRPr="009621A0">
        <w:t>ант</w:t>
      </w:r>
      <w:r w:rsidRPr="00467FF7">
        <w:rPr>
          <w:spacing w:val="-3"/>
        </w:rPr>
        <w:t>у</w:t>
      </w:r>
      <w:r w:rsidRPr="00467FF7">
        <w:rPr>
          <w:spacing w:val="1"/>
        </w:rPr>
        <w:t>ј</w:t>
      </w:r>
      <w:r w:rsidRPr="009621A0">
        <w:t>е</w:t>
      </w:r>
      <w:r w:rsidRPr="00467FF7">
        <w:rPr>
          <w:spacing w:val="-2"/>
        </w:rPr>
        <w:t>у</w:t>
      </w:r>
      <w:r w:rsidRPr="009621A0">
        <w:t>ре</w:t>
      </w:r>
      <w:r w:rsidRPr="00467FF7">
        <w:rPr>
          <w:spacing w:val="1"/>
        </w:rPr>
        <w:t>д</w:t>
      </w:r>
      <w:r w:rsidRPr="009621A0">
        <w:t>ноис</w:t>
      </w:r>
      <w:r w:rsidRPr="00467FF7">
        <w:rPr>
          <w:spacing w:val="-1"/>
        </w:rPr>
        <w:t>п</w:t>
      </w:r>
      <w:r w:rsidRPr="00467FF7">
        <w:rPr>
          <w:spacing w:val="-2"/>
        </w:rPr>
        <w:t>у</w:t>
      </w:r>
      <w:r w:rsidRPr="00467FF7">
        <w:rPr>
          <w:spacing w:val="1"/>
        </w:rPr>
        <w:t>њ</w:t>
      </w:r>
      <w:r w:rsidRPr="009621A0">
        <w:t>е</w:t>
      </w:r>
      <w:r w:rsidRPr="00467FF7">
        <w:rPr>
          <w:spacing w:val="1"/>
        </w:rPr>
        <w:t>њ</w:t>
      </w:r>
      <w:r w:rsidRPr="009621A0">
        <w:t>есв</w:t>
      </w:r>
      <w:r w:rsidRPr="00467FF7">
        <w:rPr>
          <w:spacing w:val="-1"/>
        </w:rPr>
        <w:t>и</w:t>
      </w:r>
      <w:r w:rsidRPr="009621A0">
        <w:t>хсв</w:t>
      </w:r>
      <w:r w:rsidRPr="00467FF7">
        <w:rPr>
          <w:spacing w:val="-3"/>
        </w:rPr>
        <w:t>о</w:t>
      </w:r>
      <w:r w:rsidRPr="00467FF7">
        <w:rPr>
          <w:spacing w:val="3"/>
        </w:rPr>
        <w:t>ј</w:t>
      </w:r>
      <w:r w:rsidRPr="00467FF7">
        <w:rPr>
          <w:spacing w:val="-3"/>
        </w:rPr>
        <w:t>и</w:t>
      </w:r>
      <w:r w:rsidRPr="009621A0">
        <w:t xml:space="preserve">х </w:t>
      </w:r>
      <w:r w:rsidRPr="00467FF7">
        <w:rPr>
          <w:spacing w:val="-2"/>
        </w:rPr>
        <w:t>у</w:t>
      </w:r>
      <w:r w:rsidRPr="009621A0">
        <w:t>го</w:t>
      </w:r>
      <w:r w:rsidRPr="00467FF7">
        <w:rPr>
          <w:spacing w:val="-1"/>
        </w:rPr>
        <w:t>в</w:t>
      </w:r>
      <w:r w:rsidRPr="009621A0">
        <w:t>орн</w:t>
      </w:r>
      <w:r w:rsidRPr="00467FF7">
        <w:rPr>
          <w:spacing w:val="-1"/>
        </w:rPr>
        <w:t>и</w:t>
      </w:r>
      <w:r w:rsidRPr="009621A0">
        <w:t>хоб</w:t>
      </w:r>
      <w:r w:rsidRPr="00467FF7">
        <w:rPr>
          <w:spacing w:val="1"/>
        </w:rPr>
        <w:t>а</w:t>
      </w:r>
      <w:r w:rsidRPr="00467FF7">
        <w:rPr>
          <w:spacing w:val="-1"/>
        </w:rPr>
        <w:t>в</w:t>
      </w:r>
      <w:r w:rsidRPr="009621A0">
        <w:t>еза, одн</w:t>
      </w:r>
      <w:r w:rsidRPr="00467FF7">
        <w:rPr>
          <w:spacing w:val="-2"/>
        </w:rPr>
        <w:t>ос</w:t>
      </w:r>
      <w:r w:rsidRPr="009621A0">
        <w:t>но</w:t>
      </w:r>
      <w:r w:rsidRPr="00467FF7">
        <w:rPr>
          <w:spacing w:val="-2"/>
        </w:rPr>
        <w:t>у</w:t>
      </w:r>
      <w:r w:rsidRPr="009621A0">
        <w:t>ре</w:t>
      </w:r>
      <w:r w:rsidRPr="00467FF7">
        <w:rPr>
          <w:spacing w:val="1"/>
        </w:rPr>
        <w:t>д</w:t>
      </w:r>
      <w:r w:rsidRPr="009621A0">
        <w:t>нои</w:t>
      </w:r>
      <w:r w:rsidRPr="00467FF7">
        <w:rPr>
          <w:spacing w:val="-1"/>
        </w:rPr>
        <w:t>зв</w:t>
      </w:r>
      <w:r w:rsidRPr="009621A0">
        <w:t>рше</w:t>
      </w:r>
      <w:r w:rsidRPr="00467FF7">
        <w:rPr>
          <w:spacing w:val="1"/>
        </w:rPr>
        <w:t>њ</w:t>
      </w:r>
      <w:r w:rsidRPr="009621A0">
        <w:t>е</w:t>
      </w:r>
      <w:r w:rsidRPr="00467FF7">
        <w:rPr>
          <w:spacing w:val="-2"/>
        </w:rPr>
        <w:t>у</w:t>
      </w:r>
      <w:r w:rsidRPr="009621A0">
        <w:t>г</w:t>
      </w:r>
      <w:r w:rsidRPr="00467FF7">
        <w:rPr>
          <w:spacing w:val="-2"/>
        </w:rPr>
        <w:t>о</w:t>
      </w:r>
      <w:r w:rsidRPr="00467FF7">
        <w:rPr>
          <w:spacing w:val="-1"/>
        </w:rPr>
        <w:t>в</w:t>
      </w:r>
      <w:r w:rsidRPr="009621A0">
        <w:t>ореногпос</w:t>
      </w:r>
      <w:r w:rsidRPr="00467FF7">
        <w:rPr>
          <w:spacing w:val="-2"/>
        </w:rPr>
        <w:t>л</w:t>
      </w:r>
      <w:r w:rsidRPr="009621A0">
        <w:t>аиеве</w:t>
      </w:r>
      <w:r w:rsidRPr="00467FF7">
        <w:rPr>
          <w:spacing w:val="-1"/>
        </w:rPr>
        <w:t>н</w:t>
      </w:r>
      <w:r w:rsidRPr="009621A0">
        <w:t>т</w:t>
      </w:r>
      <w:r w:rsidRPr="00467FF7">
        <w:rPr>
          <w:spacing w:val="-3"/>
        </w:rPr>
        <w:t>у</w:t>
      </w:r>
      <w:r w:rsidRPr="009621A0">
        <w:t>ал</w:t>
      </w:r>
      <w:r w:rsidRPr="00467FF7">
        <w:rPr>
          <w:spacing w:val="5"/>
        </w:rPr>
        <w:t>н</w:t>
      </w:r>
      <w:r w:rsidRPr="009621A0">
        <w:t>оплаћ</w:t>
      </w:r>
      <w:r w:rsidRPr="00467FF7">
        <w:rPr>
          <w:spacing w:val="-2"/>
        </w:rPr>
        <w:t>а</w:t>
      </w:r>
      <w:r w:rsidRPr="00467FF7">
        <w:rPr>
          <w:spacing w:val="1"/>
        </w:rPr>
        <w:t>њ</w:t>
      </w:r>
      <w:r w:rsidRPr="009621A0">
        <w:t>е</w:t>
      </w:r>
      <w:r w:rsidRPr="00467FF7">
        <w:rPr>
          <w:spacing w:val="-2"/>
        </w:rPr>
        <w:t>у</w:t>
      </w:r>
      <w:r w:rsidRPr="009621A0">
        <w:t>го</w:t>
      </w:r>
      <w:r w:rsidRPr="00467FF7">
        <w:rPr>
          <w:spacing w:val="-1"/>
        </w:rPr>
        <w:t>в</w:t>
      </w:r>
      <w:r w:rsidRPr="009621A0">
        <w:t>орне каз</w:t>
      </w:r>
      <w:r w:rsidRPr="00467FF7">
        <w:rPr>
          <w:spacing w:val="-1"/>
        </w:rPr>
        <w:t>н</w:t>
      </w:r>
      <w:r w:rsidRPr="009621A0">
        <w:t>еиотк</w:t>
      </w:r>
      <w:r w:rsidRPr="00467FF7">
        <w:rPr>
          <w:spacing w:val="-2"/>
        </w:rPr>
        <w:t>л</w:t>
      </w:r>
      <w:r w:rsidRPr="009621A0">
        <w:t>а</w:t>
      </w:r>
      <w:r w:rsidRPr="00467FF7">
        <w:rPr>
          <w:spacing w:val="-1"/>
        </w:rPr>
        <w:t>њ</w:t>
      </w:r>
      <w:r w:rsidRPr="009621A0">
        <w:t>а</w:t>
      </w:r>
      <w:r w:rsidRPr="00467FF7">
        <w:rPr>
          <w:spacing w:val="-1"/>
        </w:rPr>
        <w:t>њ</w:t>
      </w:r>
      <w:r w:rsidRPr="009621A0">
        <w:t>е</w:t>
      </w:r>
      <w:r w:rsidRPr="00467FF7">
        <w:rPr>
          <w:spacing w:val="-2"/>
        </w:rPr>
        <w:t>г</w:t>
      </w:r>
      <w:r w:rsidRPr="009621A0">
        <w:t>ре</w:t>
      </w:r>
      <w:r w:rsidRPr="00467FF7">
        <w:rPr>
          <w:spacing w:val="-2"/>
        </w:rPr>
        <w:t>ша</w:t>
      </w:r>
      <w:r w:rsidRPr="009621A0">
        <w:t>кауг</w:t>
      </w:r>
      <w:r w:rsidRPr="00467FF7">
        <w:rPr>
          <w:spacing w:val="-2"/>
        </w:rPr>
        <w:t>а</w:t>
      </w:r>
      <w:r w:rsidRPr="009621A0">
        <w:t>рант</w:t>
      </w:r>
      <w:r w:rsidRPr="00467FF7">
        <w:rPr>
          <w:spacing w:val="-1"/>
        </w:rPr>
        <w:t>н</w:t>
      </w:r>
      <w:r w:rsidRPr="009621A0">
        <w:t>омр</w:t>
      </w:r>
      <w:r w:rsidRPr="00467FF7">
        <w:rPr>
          <w:spacing w:val="-2"/>
        </w:rPr>
        <w:t>о</w:t>
      </w:r>
      <w:r w:rsidRPr="009621A0">
        <w:t>к</w:t>
      </w:r>
      <w:r w:rsidRPr="00467FF7">
        <w:rPr>
          <w:spacing w:val="-2"/>
        </w:rPr>
        <w:t>у</w:t>
      </w:r>
      <w:r w:rsidRPr="00995CA0">
        <w:t xml:space="preserve">у висини од </w:t>
      </w:r>
      <w:r w:rsidRPr="00595218">
        <w:rPr>
          <w:b/>
        </w:rPr>
        <w:t>10%</w:t>
      </w:r>
      <w:r>
        <w:t xml:space="preserve"> од вредности</w:t>
      </w:r>
      <w:r w:rsidRPr="00995CA0">
        <w:t xml:space="preserve"> уговора</w:t>
      </w:r>
      <w:r>
        <w:t>,</w:t>
      </w:r>
      <w:r w:rsidRPr="00995CA0">
        <w:t xml:space="preserve"> што износи </w:t>
      </w:r>
      <w:r w:rsidRPr="00467FF7">
        <w:rPr>
          <w:b/>
        </w:rPr>
        <w:t>________________</w:t>
      </w:r>
      <w:r w:rsidRPr="00995CA0">
        <w:t xml:space="preserve"> динара</w:t>
      </w:r>
      <w:r w:rsidRPr="00467FF7">
        <w:t xml:space="preserve"> без ПДВ-а</w:t>
      </w:r>
      <w:r>
        <w:t>,</w:t>
      </w:r>
    </w:p>
    <w:p w:rsidR="00595218" w:rsidRDefault="00595218" w:rsidP="00187836">
      <w:pPr>
        <w:numPr>
          <w:ilvl w:val="0"/>
          <w:numId w:val="23"/>
        </w:numPr>
        <w:spacing w:line="100" w:lineRule="atLeast"/>
        <w:jc w:val="both"/>
      </w:pPr>
      <w:r w:rsidRPr="00995CA0">
        <w:t>попуњен</w:t>
      </w:r>
      <w:r>
        <w:t>, потписан</w:t>
      </w:r>
      <w:r w:rsidRPr="00995CA0">
        <w:t xml:space="preserve"> од стране овлашћеног лица и печатом </w:t>
      </w:r>
      <w:r w:rsidRPr="00995CA0">
        <w:rPr>
          <w:bCs/>
        </w:rPr>
        <w:t>оверен обра</w:t>
      </w:r>
      <w:r>
        <w:rPr>
          <w:bCs/>
        </w:rPr>
        <w:t xml:space="preserve">зац меничног </w:t>
      </w:r>
      <w:r w:rsidRPr="00995CA0">
        <w:rPr>
          <w:bCs/>
        </w:rPr>
        <w:t>овлашћења</w:t>
      </w:r>
      <w:r w:rsidRPr="00995CA0">
        <w:t xml:space="preserve"> за корисника бланко соло менице</w:t>
      </w:r>
      <w:r>
        <w:t xml:space="preserve"> тј. наручиоца услуге</w:t>
      </w:r>
      <w:r w:rsidRPr="00995CA0">
        <w:t>,</w:t>
      </w:r>
    </w:p>
    <w:p w:rsidR="00595218" w:rsidRDefault="00595218" w:rsidP="00187836">
      <w:pPr>
        <w:numPr>
          <w:ilvl w:val="0"/>
          <w:numId w:val="23"/>
        </w:numPr>
        <w:spacing w:line="100" w:lineRule="atLeast"/>
        <w:jc w:val="both"/>
      </w:pPr>
      <w:r w:rsidRPr="00995CA0">
        <w:rPr>
          <w:bCs/>
        </w:rPr>
        <w:t>фотокопиј</w:t>
      </w:r>
      <w:r>
        <w:rPr>
          <w:bCs/>
        </w:rPr>
        <w:t>у</w:t>
      </w:r>
      <w:r w:rsidRPr="00995CA0">
        <w:rPr>
          <w:bCs/>
        </w:rPr>
        <w:t xml:space="preserve"> картона депонованих потписа</w:t>
      </w:r>
      <w:r>
        <w:rPr>
          <w:bCs/>
        </w:rPr>
        <w:t xml:space="preserve"> овлашћених лица пружаоца услуге</w:t>
      </w:r>
      <w:r w:rsidRPr="00995CA0">
        <w:t xml:space="preserve">и </w:t>
      </w:r>
    </w:p>
    <w:p w:rsidR="00595218" w:rsidRDefault="00595218" w:rsidP="00187836">
      <w:pPr>
        <w:numPr>
          <w:ilvl w:val="0"/>
          <w:numId w:val="23"/>
        </w:numPr>
        <w:spacing w:line="100" w:lineRule="atLeast"/>
        <w:jc w:val="both"/>
      </w:pPr>
      <w:r w:rsidRPr="00995CA0">
        <w:rPr>
          <w:bCs/>
        </w:rPr>
        <w:t>копиј</w:t>
      </w:r>
      <w:r>
        <w:rPr>
          <w:bCs/>
        </w:rPr>
        <w:t>у</w:t>
      </w:r>
      <w:r w:rsidRPr="00995CA0">
        <w:rPr>
          <w:bCs/>
        </w:rPr>
        <w:t xml:space="preserve"> захтева за регистрацију мениц</w:t>
      </w:r>
      <w:r>
        <w:rPr>
          <w:bCs/>
        </w:rPr>
        <w:t>е</w:t>
      </w:r>
      <w:r w:rsidRPr="00995CA0">
        <w:rPr>
          <w:bCs/>
        </w:rPr>
        <w:t>, оверен</w:t>
      </w:r>
      <w:r>
        <w:rPr>
          <w:bCs/>
        </w:rPr>
        <w:t>у</w:t>
      </w:r>
      <w:r w:rsidRPr="00995CA0">
        <w:rPr>
          <w:bCs/>
        </w:rPr>
        <w:t xml:space="preserve"> од пословне банке</w:t>
      </w:r>
      <w:r>
        <w:rPr>
          <w:b/>
          <w:bCs/>
        </w:rPr>
        <w:t>.</w:t>
      </w:r>
    </w:p>
    <w:p w:rsidR="00595218" w:rsidRDefault="00595218" w:rsidP="00595218">
      <w:pPr>
        <w:ind w:firstLine="567"/>
        <w:jc w:val="both"/>
      </w:pPr>
    </w:p>
    <w:p w:rsidR="00595218" w:rsidRPr="00995CA0" w:rsidRDefault="00595218" w:rsidP="00595218">
      <w:pPr>
        <w:jc w:val="both"/>
      </w:pPr>
    </w:p>
    <w:p w:rsidR="00595218" w:rsidRPr="00995CA0" w:rsidRDefault="00595218" w:rsidP="00595218">
      <w:pPr>
        <w:jc w:val="both"/>
        <w:rPr>
          <w:b/>
        </w:rPr>
      </w:pPr>
    </w:p>
    <w:p w:rsidR="00595218" w:rsidRPr="00995CA0" w:rsidRDefault="00595218" w:rsidP="00595218">
      <w:pPr>
        <w:jc w:val="both"/>
        <w:rPr>
          <w:b/>
        </w:rPr>
      </w:pPr>
    </w:p>
    <w:tbl>
      <w:tblPr>
        <w:tblW w:w="0" w:type="auto"/>
        <w:tblLayout w:type="fixed"/>
        <w:tblLook w:val="0000"/>
      </w:tblPr>
      <w:tblGrid>
        <w:gridCol w:w="4644"/>
        <w:gridCol w:w="4644"/>
      </w:tblGrid>
      <w:tr w:rsidR="00595218" w:rsidRPr="00995CA0" w:rsidTr="005276F0">
        <w:tc>
          <w:tcPr>
            <w:tcW w:w="4644" w:type="dxa"/>
            <w:shd w:val="clear" w:color="auto" w:fill="auto"/>
          </w:tcPr>
          <w:p w:rsidR="00595218" w:rsidRPr="00995CA0" w:rsidRDefault="00595218" w:rsidP="005276F0">
            <w:pPr>
              <w:tabs>
                <w:tab w:val="left" w:pos="1170"/>
              </w:tabs>
              <w:snapToGrid w:val="0"/>
              <w:jc w:val="both"/>
            </w:pPr>
          </w:p>
          <w:p w:rsidR="00242711" w:rsidRPr="00995CA0" w:rsidRDefault="00595218" w:rsidP="00242711">
            <w:pPr>
              <w:tabs>
                <w:tab w:val="left" w:pos="1170"/>
              </w:tabs>
              <w:rPr>
                <w:b/>
              </w:rPr>
            </w:pPr>
            <w:r w:rsidRPr="00995CA0">
              <w:rPr>
                <w:b/>
              </w:rPr>
              <w:t>Датум: ________________</w:t>
            </w:r>
            <w:r w:rsidR="00242711">
              <w:rPr>
                <w:b/>
              </w:rPr>
              <w:t xml:space="preserve">               </w:t>
            </w:r>
            <w:r w:rsidR="00242711" w:rsidRPr="00995CA0">
              <w:rPr>
                <w:b/>
              </w:rPr>
              <w:t>М.П.</w:t>
            </w:r>
          </w:p>
          <w:p w:rsidR="00595218" w:rsidRPr="00242711" w:rsidRDefault="00595218" w:rsidP="005276F0">
            <w:pPr>
              <w:tabs>
                <w:tab w:val="left" w:pos="1170"/>
              </w:tabs>
              <w:jc w:val="both"/>
              <w:rPr>
                <w:b/>
              </w:rPr>
            </w:pPr>
          </w:p>
        </w:tc>
        <w:tc>
          <w:tcPr>
            <w:tcW w:w="4644" w:type="dxa"/>
            <w:shd w:val="clear" w:color="auto" w:fill="auto"/>
          </w:tcPr>
          <w:p w:rsidR="00595218" w:rsidRPr="00995CA0" w:rsidRDefault="00595218" w:rsidP="005276F0">
            <w:pPr>
              <w:tabs>
                <w:tab w:val="left" w:pos="1170"/>
              </w:tabs>
              <w:snapToGrid w:val="0"/>
              <w:jc w:val="center"/>
              <w:rPr>
                <w:b/>
              </w:rPr>
            </w:pPr>
            <w:r w:rsidRPr="00995CA0">
              <w:rPr>
                <w:b/>
              </w:rPr>
              <w:t>ПОНУЂАЧ</w:t>
            </w:r>
          </w:p>
          <w:p w:rsidR="00595218" w:rsidRPr="00995CA0" w:rsidRDefault="00595218" w:rsidP="005276F0">
            <w:pPr>
              <w:tabs>
                <w:tab w:val="left" w:pos="1170"/>
              </w:tabs>
              <w:jc w:val="center"/>
              <w:rPr>
                <w:b/>
              </w:rPr>
            </w:pPr>
          </w:p>
          <w:p w:rsidR="00595218" w:rsidRPr="00995CA0" w:rsidRDefault="00595218" w:rsidP="005276F0">
            <w:pPr>
              <w:tabs>
                <w:tab w:val="left" w:pos="1170"/>
              </w:tabs>
              <w:jc w:val="center"/>
              <w:rPr>
                <w:b/>
              </w:rPr>
            </w:pPr>
            <w:r w:rsidRPr="00995CA0">
              <w:rPr>
                <w:b/>
              </w:rPr>
              <w:t>_________________________</w:t>
            </w:r>
          </w:p>
          <w:p w:rsidR="00242711" w:rsidRDefault="00595218" w:rsidP="00242711">
            <w:pPr>
              <w:tabs>
                <w:tab w:val="left" w:pos="1170"/>
              </w:tabs>
              <w:jc w:val="center"/>
              <w:rPr>
                <w:b/>
              </w:rPr>
            </w:pPr>
            <w:r w:rsidRPr="00995CA0">
              <w:rPr>
                <w:b/>
              </w:rPr>
              <w:t>потпис овлашћеног лица</w:t>
            </w:r>
          </w:p>
          <w:p w:rsidR="00595218" w:rsidRPr="00995CA0" w:rsidRDefault="00595218" w:rsidP="005276F0">
            <w:pPr>
              <w:tabs>
                <w:tab w:val="left" w:pos="1170"/>
              </w:tabs>
              <w:jc w:val="center"/>
              <w:rPr>
                <w:b/>
              </w:rPr>
            </w:pPr>
          </w:p>
          <w:p w:rsidR="00595218" w:rsidRPr="00995CA0" w:rsidRDefault="00595218" w:rsidP="005276F0">
            <w:pPr>
              <w:tabs>
                <w:tab w:val="left" w:pos="1170"/>
              </w:tabs>
              <w:rPr>
                <w:b/>
              </w:rPr>
            </w:pPr>
          </w:p>
          <w:p w:rsidR="00595218" w:rsidRPr="00995CA0" w:rsidRDefault="00595218" w:rsidP="005276F0">
            <w:pPr>
              <w:tabs>
                <w:tab w:val="left" w:pos="1170"/>
              </w:tabs>
              <w:rPr>
                <w:b/>
              </w:rPr>
            </w:pPr>
          </w:p>
        </w:tc>
      </w:tr>
    </w:tbl>
    <w:p w:rsidR="00595218" w:rsidRDefault="00595218" w:rsidP="001426E2">
      <w:pPr>
        <w:jc w:val="both"/>
        <w:rPr>
          <w:b/>
          <w:i/>
        </w:rPr>
      </w:pPr>
    </w:p>
    <w:p w:rsidR="00595218" w:rsidRDefault="00595218" w:rsidP="001426E2">
      <w:pPr>
        <w:jc w:val="both"/>
        <w:rPr>
          <w:b/>
          <w:i/>
        </w:rPr>
      </w:pPr>
    </w:p>
    <w:p w:rsidR="00595218" w:rsidRDefault="00595218" w:rsidP="001426E2">
      <w:pPr>
        <w:jc w:val="both"/>
        <w:rPr>
          <w:b/>
          <w:i/>
        </w:rPr>
      </w:pPr>
    </w:p>
    <w:p w:rsidR="00595218" w:rsidRDefault="00595218" w:rsidP="001426E2">
      <w:pPr>
        <w:jc w:val="both"/>
        <w:rPr>
          <w:b/>
          <w:i/>
        </w:rPr>
      </w:pPr>
    </w:p>
    <w:p w:rsidR="00595218" w:rsidRDefault="00595218" w:rsidP="001426E2">
      <w:pPr>
        <w:jc w:val="both"/>
        <w:rPr>
          <w:b/>
          <w:i/>
        </w:rPr>
      </w:pPr>
    </w:p>
    <w:p w:rsidR="00595218" w:rsidRDefault="00595218" w:rsidP="001426E2">
      <w:pPr>
        <w:jc w:val="both"/>
        <w:rPr>
          <w:b/>
          <w:i/>
        </w:rPr>
      </w:pPr>
    </w:p>
    <w:p w:rsidR="00595218" w:rsidRDefault="00595218" w:rsidP="001426E2">
      <w:pPr>
        <w:jc w:val="both"/>
        <w:rPr>
          <w:b/>
          <w:i/>
        </w:rPr>
      </w:pPr>
    </w:p>
    <w:p w:rsidR="00595218" w:rsidRDefault="00595218" w:rsidP="001426E2">
      <w:pPr>
        <w:jc w:val="both"/>
        <w:rPr>
          <w:b/>
          <w:i/>
        </w:rPr>
      </w:pPr>
    </w:p>
    <w:p w:rsidR="00595218" w:rsidRDefault="00595218" w:rsidP="001426E2">
      <w:pPr>
        <w:jc w:val="both"/>
        <w:rPr>
          <w:b/>
          <w:i/>
        </w:rPr>
      </w:pPr>
    </w:p>
    <w:p w:rsidR="00242711" w:rsidRDefault="00242711" w:rsidP="001426E2">
      <w:pPr>
        <w:jc w:val="both"/>
        <w:rPr>
          <w:b/>
          <w:i/>
        </w:rPr>
      </w:pPr>
    </w:p>
    <w:p w:rsidR="00242711" w:rsidRDefault="00242711" w:rsidP="001426E2">
      <w:pPr>
        <w:jc w:val="both"/>
        <w:rPr>
          <w:b/>
          <w:i/>
        </w:rPr>
      </w:pPr>
    </w:p>
    <w:p w:rsidR="00242711" w:rsidRDefault="00242711" w:rsidP="001426E2">
      <w:pPr>
        <w:jc w:val="both"/>
        <w:rPr>
          <w:b/>
          <w:i/>
        </w:rPr>
      </w:pPr>
    </w:p>
    <w:p w:rsidR="001426E2" w:rsidRPr="00995CA0" w:rsidRDefault="001426E2" w:rsidP="001426E2">
      <w:pPr>
        <w:jc w:val="both"/>
        <w:rPr>
          <w:b/>
          <w:i/>
        </w:rPr>
      </w:pPr>
      <w:r w:rsidRPr="00995CA0">
        <w:rPr>
          <w:b/>
          <w:i/>
        </w:rPr>
        <w:t>Образац бр.</w:t>
      </w:r>
      <w:r>
        <w:rPr>
          <w:b/>
          <w:i/>
        </w:rPr>
        <w:t>5</w:t>
      </w:r>
    </w:p>
    <w:p w:rsidR="001426E2" w:rsidRPr="001426E2" w:rsidRDefault="001426E2" w:rsidP="001426E2">
      <w:pPr>
        <w:rPr>
          <w:b/>
          <w:i/>
        </w:rPr>
      </w:pPr>
    </w:p>
    <w:p w:rsidR="001426E2" w:rsidRDefault="001426E2" w:rsidP="001426E2">
      <w:pPr>
        <w:jc w:val="center"/>
        <w:rPr>
          <w:b/>
          <w:i/>
        </w:rPr>
      </w:pPr>
    </w:p>
    <w:p w:rsidR="001426E2" w:rsidRPr="001426E2" w:rsidRDefault="001426E2" w:rsidP="001426E2">
      <w:pPr>
        <w:jc w:val="center"/>
        <w:rPr>
          <w:b/>
          <w:i/>
        </w:rPr>
      </w:pPr>
    </w:p>
    <w:p w:rsidR="001426E2" w:rsidRPr="00F70303" w:rsidRDefault="001426E2" w:rsidP="001426E2">
      <w:pPr>
        <w:pStyle w:val="NoSpacing"/>
        <w:jc w:val="center"/>
        <w:rPr>
          <w:rFonts w:ascii="Cambria" w:hAnsi="Cambria"/>
          <w:b/>
          <w:sz w:val="28"/>
        </w:rPr>
      </w:pPr>
      <w:r w:rsidRPr="00F70303">
        <w:rPr>
          <w:rFonts w:ascii="Cambria" w:hAnsi="Cambria"/>
          <w:b/>
          <w:sz w:val="28"/>
        </w:rPr>
        <w:t>ИЗЈАВА ПОНУЂАЧА</w:t>
      </w:r>
      <w:r w:rsidR="00E6347C">
        <w:rPr>
          <w:rFonts w:ascii="Cambria" w:hAnsi="Cambria"/>
          <w:b/>
          <w:sz w:val="28"/>
        </w:rPr>
        <w:t xml:space="preserve"> </w:t>
      </w:r>
      <w:r w:rsidRPr="00F70303">
        <w:rPr>
          <w:rFonts w:ascii="Cambria" w:hAnsi="Cambria"/>
          <w:b/>
          <w:sz w:val="28"/>
        </w:rPr>
        <w:t xml:space="preserve">О ИСПУЊАВАЊУ УСЛОВА </w:t>
      </w:r>
      <w:r w:rsidR="00B17A9A" w:rsidRPr="00F70303">
        <w:rPr>
          <w:rFonts w:ascii="Cambria" w:hAnsi="Cambria"/>
          <w:b/>
          <w:sz w:val="28"/>
        </w:rPr>
        <w:br/>
      </w:r>
      <w:r w:rsidRPr="00F70303">
        <w:rPr>
          <w:rFonts w:ascii="Cambria" w:hAnsi="Cambria"/>
          <w:b/>
          <w:sz w:val="28"/>
        </w:rPr>
        <w:t xml:space="preserve">ИЗ ЧЛ. 75. И 76. ЗАКОНА У ПОСТУПКУ </w:t>
      </w:r>
      <w:r w:rsidR="00B17A9A" w:rsidRPr="00F70303">
        <w:rPr>
          <w:rFonts w:ascii="Cambria" w:hAnsi="Cambria"/>
          <w:b/>
          <w:sz w:val="28"/>
        </w:rPr>
        <w:br/>
      </w:r>
      <w:r w:rsidRPr="00F70303">
        <w:rPr>
          <w:rFonts w:ascii="Cambria" w:hAnsi="Cambria"/>
          <w:b/>
          <w:sz w:val="28"/>
        </w:rPr>
        <w:t>ЈАВНЕ</w:t>
      </w:r>
      <w:r w:rsidR="00E6347C">
        <w:rPr>
          <w:rFonts w:ascii="Cambria" w:hAnsi="Cambria"/>
          <w:b/>
          <w:sz w:val="28"/>
        </w:rPr>
        <w:t xml:space="preserve"> </w:t>
      </w:r>
      <w:r w:rsidRPr="00F70303">
        <w:rPr>
          <w:rFonts w:ascii="Cambria" w:hAnsi="Cambria"/>
          <w:b/>
          <w:sz w:val="28"/>
        </w:rPr>
        <w:t>НАБАВКЕ МАЛЕ ВРЕДНОСТИ</w:t>
      </w:r>
    </w:p>
    <w:p w:rsidR="001426E2" w:rsidRDefault="001426E2" w:rsidP="001426E2">
      <w:pPr>
        <w:jc w:val="center"/>
        <w:rPr>
          <w:rFonts w:ascii="Arial" w:hAnsi="Arial" w:cs="Arial"/>
          <w:b/>
          <w:bCs/>
        </w:rPr>
      </w:pPr>
    </w:p>
    <w:p w:rsidR="001426E2" w:rsidRDefault="001426E2" w:rsidP="001426E2">
      <w:pPr>
        <w:jc w:val="center"/>
        <w:rPr>
          <w:rFonts w:ascii="Arial" w:hAnsi="Arial" w:cs="Arial"/>
          <w:b/>
          <w:bCs/>
        </w:rPr>
      </w:pPr>
    </w:p>
    <w:p w:rsidR="001426E2" w:rsidRPr="001426E2" w:rsidRDefault="001426E2" w:rsidP="001426E2">
      <w:pPr>
        <w:jc w:val="both"/>
      </w:pPr>
      <w:r w:rsidRPr="001426E2">
        <w:t>У складу са чланом 77. став 4. Закона, под пуном материјалном и кривичном одговорношћу, као заступник понуђача, дајем следећу</w:t>
      </w:r>
    </w:p>
    <w:p w:rsidR="001426E2" w:rsidRPr="001426E2" w:rsidRDefault="001426E2" w:rsidP="001426E2">
      <w:pPr>
        <w:jc w:val="both"/>
      </w:pPr>
      <w:r w:rsidRPr="001426E2">
        <w:tab/>
      </w:r>
      <w:r w:rsidRPr="001426E2">
        <w:tab/>
      </w:r>
      <w:r w:rsidRPr="001426E2">
        <w:tab/>
      </w:r>
      <w:r w:rsidRPr="001426E2">
        <w:tab/>
      </w:r>
    </w:p>
    <w:p w:rsidR="001426E2" w:rsidRPr="001426E2" w:rsidRDefault="001426E2" w:rsidP="001426E2">
      <w:pPr>
        <w:jc w:val="both"/>
      </w:pPr>
    </w:p>
    <w:p w:rsidR="001426E2" w:rsidRPr="001426E2" w:rsidRDefault="001426E2" w:rsidP="001426E2">
      <w:pPr>
        <w:jc w:val="center"/>
        <w:rPr>
          <w:b/>
        </w:rPr>
      </w:pPr>
      <w:r w:rsidRPr="001426E2">
        <w:rPr>
          <w:b/>
        </w:rPr>
        <w:t>И З Ј А В У</w:t>
      </w:r>
    </w:p>
    <w:p w:rsidR="001426E2" w:rsidRPr="001426E2" w:rsidRDefault="001426E2" w:rsidP="001426E2">
      <w:pPr>
        <w:jc w:val="center"/>
      </w:pPr>
    </w:p>
    <w:p w:rsidR="001426E2" w:rsidRPr="001426E2" w:rsidRDefault="001426E2" w:rsidP="001426E2">
      <w:pPr>
        <w:jc w:val="both"/>
        <w:rPr>
          <w:iCs/>
        </w:rPr>
      </w:pPr>
      <w:r w:rsidRPr="001426E2">
        <w:t xml:space="preserve">Понуђач </w:t>
      </w:r>
      <w:r w:rsidRPr="001426E2">
        <w:rPr>
          <w:i/>
        </w:rPr>
        <w:t xml:space="preserve"> _____________________________________________</w:t>
      </w:r>
      <w:r w:rsidRPr="001426E2">
        <w:rPr>
          <w:i/>
          <w:iCs/>
        </w:rPr>
        <w:t>[</w:t>
      </w:r>
      <w:r w:rsidRPr="001426E2">
        <w:rPr>
          <w:i/>
        </w:rPr>
        <w:t>навести назив понуђача</w:t>
      </w:r>
      <w:r w:rsidRPr="001426E2">
        <w:rPr>
          <w:i/>
          <w:iCs/>
        </w:rPr>
        <w:t>]</w:t>
      </w:r>
      <w:r w:rsidRPr="001426E2">
        <w:t>у поступку</w:t>
      </w:r>
      <w:r w:rsidRPr="00CC0BCA">
        <w:rPr>
          <w:lang w:val="ru-RU"/>
        </w:rPr>
        <w:t>јавне набавке</w:t>
      </w:r>
      <w:r>
        <w:rPr>
          <w:lang w:val="ru-RU"/>
        </w:rPr>
        <w:t xml:space="preserve"> мале вредности</w:t>
      </w:r>
      <w:r w:rsidRPr="00AA0EFA">
        <w:rPr>
          <w:b/>
          <w:lang w:val="ru-RU"/>
        </w:rPr>
        <w:t>ЈН</w:t>
      </w:r>
      <w:r>
        <w:rPr>
          <w:b/>
          <w:lang w:val="ru-RU"/>
        </w:rPr>
        <w:t>МВ</w:t>
      </w:r>
      <w:r w:rsidRPr="00AA0EFA">
        <w:rPr>
          <w:b/>
          <w:lang w:val="ru-RU"/>
        </w:rPr>
        <w:t>.бр.</w:t>
      </w:r>
      <w:r w:rsidR="00CB6CE1">
        <w:rPr>
          <w:b/>
          <w:lang w:val="ru-RU"/>
        </w:rPr>
        <w:t>3/2018</w:t>
      </w:r>
      <w:r w:rsidRPr="00CC0BCA">
        <w:rPr>
          <w:color w:val="000000"/>
          <w:lang w:val="ru-RU"/>
        </w:rPr>
        <w:t xml:space="preserve"> – </w:t>
      </w:r>
      <w:r w:rsidRPr="00CC0BCA">
        <w:rPr>
          <w:b/>
          <w:color w:val="000000"/>
        </w:rPr>
        <w:t>„</w:t>
      </w:r>
      <w:r w:rsidR="00CB6CE1">
        <w:rPr>
          <w:b/>
          <w:color w:val="000000"/>
        </w:rPr>
        <w:t xml:space="preserve">Замена спољне столарије на </w:t>
      </w:r>
      <w:r w:rsidR="00B643A1">
        <w:rPr>
          <w:b/>
          <w:color w:val="000000"/>
        </w:rPr>
        <w:t xml:space="preserve">старој </w:t>
      </w:r>
      <w:r w:rsidR="00CB6CE1">
        <w:rPr>
          <w:b/>
          <w:color w:val="000000"/>
        </w:rPr>
        <w:t xml:space="preserve">згради </w:t>
      </w:r>
      <w:r w:rsidR="00B643A1">
        <w:rPr>
          <w:b/>
          <w:color w:val="000000"/>
        </w:rPr>
        <w:t>Економско-трговинске школе у Пожаревцу</w:t>
      </w:r>
      <w:r w:rsidRPr="00CC0BCA">
        <w:rPr>
          <w:b/>
          <w:color w:val="000000"/>
        </w:rPr>
        <w:t>“</w:t>
      </w:r>
      <w:r w:rsidRPr="001426E2">
        <w:t>, испуњава све услове из чл. 75. и 76. Закона, односно услове дефинисане конкурсном документацијомза предметну јавну набавку, и то:</w:t>
      </w:r>
    </w:p>
    <w:p w:rsidR="001426E2" w:rsidRPr="001426E2" w:rsidRDefault="001426E2" w:rsidP="00187836">
      <w:pPr>
        <w:pStyle w:val="ListParagraph"/>
        <w:numPr>
          <w:ilvl w:val="0"/>
          <w:numId w:val="2"/>
        </w:numPr>
        <w:tabs>
          <w:tab w:val="clear" w:pos="360"/>
          <w:tab w:val="num" w:pos="0"/>
        </w:tabs>
        <w:spacing w:line="100" w:lineRule="atLeast"/>
        <w:ind w:left="1440" w:right="0"/>
        <w:rPr>
          <w:rFonts w:ascii="Times New Roman" w:hAnsi="Times New Roman" w:cs="Times New Roman"/>
          <w:iCs/>
        </w:rPr>
      </w:pPr>
      <w:r w:rsidRPr="001426E2">
        <w:rPr>
          <w:rFonts w:ascii="Times New Roman" w:hAnsi="Times New Roman" w:cs="Times New Roman"/>
          <w:iCs/>
        </w:rPr>
        <w:t>Понуђач је регистрован код надлежног органа, односно уписан у одговарајући регистар;</w:t>
      </w:r>
    </w:p>
    <w:p w:rsidR="001426E2" w:rsidRPr="001426E2" w:rsidRDefault="001426E2" w:rsidP="00187836">
      <w:pPr>
        <w:pStyle w:val="ListParagraph"/>
        <w:numPr>
          <w:ilvl w:val="0"/>
          <w:numId w:val="2"/>
        </w:numPr>
        <w:tabs>
          <w:tab w:val="clear" w:pos="360"/>
          <w:tab w:val="num" w:pos="0"/>
        </w:tabs>
        <w:spacing w:line="100" w:lineRule="atLeast"/>
        <w:ind w:left="1440" w:right="0"/>
        <w:rPr>
          <w:rFonts w:ascii="Times New Roman" w:hAnsi="Times New Roman" w:cs="Times New Roman"/>
          <w:bCs/>
          <w:iCs/>
        </w:rPr>
      </w:pPr>
      <w:r w:rsidRPr="001426E2">
        <w:rPr>
          <w:rFonts w:ascii="Times New Roman" w:hAnsi="Times New Roman" w:cs="Times New Roman"/>
          <w:iCs/>
        </w:rPr>
        <w:t xml:space="preserve">Понуђач и његов законски </w:t>
      </w:r>
      <w:r w:rsidRPr="001426E2">
        <w:rPr>
          <w:rFonts w:ascii="Times New Roman" w:hAnsi="Times New Roman" w:cs="Times New Roman"/>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426E2" w:rsidRPr="001426E2" w:rsidRDefault="001426E2" w:rsidP="00187836">
      <w:pPr>
        <w:pStyle w:val="ListParagraph"/>
        <w:numPr>
          <w:ilvl w:val="0"/>
          <w:numId w:val="2"/>
        </w:numPr>
        <w:tabs>
          <w:tab w:val="clear" w:pos="360"/>
          <w:tab w:val="num" w:pos="0"/>
        </w:tabs>
        <w:spacing w:line="100" w:lineRule="atLeast"/>
        <w:ind w:left="1440" w:right="0"/>
        <w:rPr>
          <w:rFonts w:ascii="Times New Roman" w:hAnsi="Times New Roman" w:cs="Times New Roman"/>
        </w:rPr>
      </w:pPr>
      <w:r w:rsidRPr="001426E2">
        <w:rPr>
          <w:rFonts w:ascii="Times New Roman" w:hAnsi="Times New Roman" w:cs="Times New Roman"/>
          <w:bCs/>
          <w:iCs/>
        </w:rPr>
        <w:t xml:space="preserve">Понуђач је измирио </w:t>
      </w:r>
      <w:r w:rsidRPr="001426E2">
        <w:rPr>
          <w:rFonts w:ascii="Times New Roman" w:hAnsi="Times New Roman" w:cs="Times New Roman"/>
        </w:rPr>
        <w:t>доспеле порезе, доприносе и друге јавне дажбине у складу са прописима Републике Србије (</w:t>
      </w:r>
      <w:r w:rsidRPr="001426E2">
        <w:rPr>
          <w:rFonts w:ascii="Times New Roman" w:hAnsi="Times New Roman" w:cs="Times New Roman"/>
          <w:i/>
        </w:rPr>
        <w:t>или стране државе када има седиште на њеној територији);</w:t>
      </w:r>
    </w:p>
    <w:p w:rsidR="001426E2" w:rsidRPr="001426E2" w:rsidRDefault="001426E2" w:rsidP="001426E2">
      <w:pPr>
        <w:jc w:val="both"/>
        <w:rPr>
          <w:i/>
        </w:rPr>
      </w:pPr>
    </w:p>
    <w:p w:rsidR="001426E2" w:rsidRPr="001426E2" w:rsidRDefault="001426E2" w:rsidP="001426E2">
      <w:pPr>
        <w:jc w:val="both"/>
        <w:rPr>
          <w:i/>
        </w:rPr>
      </w:pPr>
    </w:p>
    <w:p w:rsidR="001426E2" w:rsidRPr="009D6DE3" w:rsidRDefault="001426E2" w:rsidP="001426E2">
      <w:pPr>
        <w:jc w:val="both"/>
        <w:rPr>
          <w:rFonts w:eastAsia="TimesNewRomanPSMT"/>
          <w:b/>
          <w:bCs/>
        </w:rPr>
      </w:pPr>
      <w:r w:rsidRPr="009D6DE3">
        <w:rPr>
          <w:rFonts w:eastAsia="TimesNewRomanPSMT"/>
          <w:b/>
          <w:bCs/>
        </w:rPr>
        <w:t xml:space="preserve">Датум </w:t>
      </w:r>
      <w:r w:rsidRPr="009D6DE3">
        <w:rPr>
          <w:rFonts w:eastAsia="TimesNewRomanPSMT"/>
          <w:b/>
          <w:bCs/>
        </w:rPr>
        <w:tab/>
      </w:r>
      <w:r w:rsidRPr="009D6DE3">
        <w:rPr>
          <w:rFonts w:eastAsia="TimesNewRomanPSMT"/>
          <w:b/>
          <w:bCs/>
        </w:rPr>
        <w:tab/>
      </w:r>
      <w:r w:rsidRPr="009D6DE3">
        <w:rPr>
          <w:rFonts w:eastAsia="TimesNewRomanPSMT"/>
          <w:b/>
          <w:bCs/>
        </w:rPr>
        <w:tab/>
      </w:r>
      <w:r w:rsidRPr="009D6DE3">
        <w:rPr>
          <w:rFonts w:eastAsia="TimesNewRomanPSMT"/>
          <w:b/>
          <w:bCs/>
        </w:rPr>
        <w:tab/>
      </w:r>
      <w:r w:rsidRPr="009D6DE3">
        <w:rPr>
          <w:rFonts w:eastAsia="TimesNewRomanPSMT"/>
          <w:b/>
          <w:bCs/>
        </w:rPr>
        <w:tab/>
        <w:t xml:space="preserve">                      </w:t>
      </w:r>
      <w:r w:rsidR="00242711">
        <w:rPr>
          <w:rFonts w:eastAsia="TimesNewRomanPSMT"/>
          <w:b/>
          <w:bCs/>
        </w:rPr>
        <w:t xml:space="preserve">          </w:t>
      </w:r>
      <w:r w:rsidRPr="009D6DE3">
        <w:rPr>
          <w:rFonts w:eastAsia="TimesNewRomanPSMT"/>
          <w:b/>
          <w:bCs/>
        </w:rPr>
        <w:t>ПОНУЂАЧ:</w:t>
      </w:r>
    </w:p>
    <w:p w:rsidR="001426E2" w:rsidRPr="009D6DE3" w:rsidRDefault="001426E2" w:rsidP="001426E2">
      <w:pPr>
        <w:ind w:left="2880" w:firstLine="720"/>
        <w:jc w:val="both"/>
        <w:rPr>
          <w:rFonts w:eastAsia="TimesNewRomanPS-BoldMT"/>
          <w:b/>
          <w:bCs/>
          <w:i/>
          <w:iCs/>
          <w:color w:val="002060"/>
        </w:rPr>
      </w:pPr>
      <w:r w:rsidRPr="009D6DE3">
        <w:rPr>
          <w:rFonts w:eastAsia="TimesNewRomanPSMT"/>
          <w:b/>
          <w:bCs/>
        </w:rPr>
        <w:t xml:space="preserve">    М. П. </w:t>
      </w:r>
    </w:p>
    <w:p w:rsidR="001426E2" w:rsidRPr="009D6DE3" w:rsidRDefault="001426E2" w:rsidP="001426E2">
      <w:pPr>
        <w:jc w:val="both"/>
        <w:rPr>
          <w:rFonts w:eastAsia="TimesNewRomanPS-BoldMT"/>
          <w:b/>
          <w:bCs/>
          <w:i/>
          <w:iCs/>
          <w:color w:val="002060"/>
        </w:rPr>
      </w:pPr>
      <w:r w:rsidRPr="009D6DE3">
        <w:rPr>
          <w:rFonts w:eastAsia="TimesNewRomanPS-BoldMT"/>
          <w:b/>
          <w:bCs/>
          <w:i/>
          <w:iCs/>
          <w:color w:val="002060"/>
        </w:rPr>
        <w:t>_____________________________</w:t>
      </w:r>
      <w:r w:rsidRPr="009D6DE3">
        <w:rPr>
          <w:rFonts w:eastAsia="TimesNewRomanPS-BoldMT"/>
          <w:b/>
          <w:bCs/>
          <w:i/>
          <w:iCs/>
          <w:color w:val="002060"/>
        </w:rPr>
        <w:tab/>
      </w:r>
      <w:r w:rsidRPr="009D6DE3">
        <w:rPr>
          <w:rFonts w:eastAsia="TimesNewRomanPS-BoldMT"/>
          <w:b/>
          <w:bCs/>
          <w:i/>
          <w:iCs/>
          <w:color w:val="002060"/>
        </w:rPr>
        <w:tab/>
      </w:r>
      <w:r w:rsidRPr="009D6DE3">
        <w:rPr>
          <w:rFonts w:eastAsia="TimesNewRomanPS-BoldMT"/>
          <w:b/>
          <w:bCs/>
          <w:i/>
          <w:iCs/>
          <w:color w:val="002060"/>
        </w:rPr>
        <w:tab/>
        <w:t>________________________________</w:t>
      </w:r>
    </w:p>
    <w:p w:rsidR="001426E2" w:rsidRPr="009D6DE3" w:rsidRDefault="001426E2" w:rsidP="00242711">
      <w:pPr>
        <w:ind w:left="4956" w:firstLine="708"/>
        <w:jc w:val="both"/>
        <w:rPr>
          <w:rFonts w:eastAsia="TimesNewRomanPS-BoldMT"/>
          <w:b/>
          <w:bCs/>
          <w:i/>
          <w:iCs/>
          <w:color w:val="002060"/>
        </w:rPr>
      </w:pPr>
      <w:r w:rsidRPr="009D6DE3">
        <w:rPr>
          <w:b/>
        </w:rPr>
        <w:t>потпис овлашћеног лица</w:t>
      </w:r>
      <w:r w:rsidRPr="009D6DE3">
        <w:tab/>
      </w:r>
    </w:p>
    <w:p w:rsidR="00192989" w:rsidRDefault="00192989" w:rsidP="001426E2">
      <w:pPr>
        <w:rPr>
          <w:b/>
          <w:i/>
        </w:rPr>
      </w:pPr>
    </w:p>
    <w:p w:rsidR="00192989" w:rsidRDefault="00192989" w:rsidP="001426E2">
      <w:pPr>
        <w:rPr>
          <w:b/>
          <w:i/>
        </w:rPr>
      </w:pPr>
    </w:p>
    <w:p w:rsidR="00192989" w:rsidRDefault="00192989" w:rsidP="00192989">
      <w:pPr>
        <w:pStyle w:val="NoSpacing"/>
        <w:rPr>
          <w:b/>
          <w:i/>
        </w:rPr>
      </w:pPr>
      <w:r>
        <w:rPr>
          <w:b/>
          <w:i/>
        </w:rPr>
        <w:br w:type="page"/>
      </w:r>
      <w:r w:rsidRPr="00444C8C">
        <w:rPr>
          <w:b/>
          <w:i/>
        </w:rPr>
        <w:lastRenderedPageBreak/>
        <w:t>Образац бр.6</w:t>
      </w:r>
    </w:p>
    <w:p w:rsidR="00192989" w:rsidRPr="00444C8C" w:rsidRDefault="00192989" w:rsidP="00192989">
      <w:pPr>
        <w:pStyle w:val="NoSpacing"/>
        <w:rPr>
          <w:b/>
          <w:i/>
        </w:rPr>
      </w:pPr>
    </w:p>
    <w:p w:rsidR="00192989" w:rsidRDefault="00192989" w:rsidP="00192989">
      <w:pPr>
        <w:pStyle w:val="NoSpacing"/>
        <w:jc w:val="center"/>
        <w:rPr>
          <w:b/>
          <w:i/>
        </w:rPr>
      </w:pPr>
    </w:p>
    <w:p w:rsidR="00192989" w:rsidRPr="00F70303" w:rsidRDefault="00192989" w:rsidP="00192989">
      <w:pPr>
        <w:pStyle w:val="NoSpacing"/>
        <w:jc w:val="center"/>
        <w:outlineLvl w:val="0"/>
        <w:rPr>
          <w:rFonts w:ascii="Cambria" w:hAnsi="Cambria"/>
          <w:b/>
          <w:sz w:val="28"/>
        </w:rPr>
      </w:pPr>
      <w:bookmarkStart w:id="16" w:name="_Toc483832732"/>
      <w:bookmarkStart w:id="17" w:name="_Toc517271613"/>
      <w:r w:rsidRPr="00F70303">
        <w:rPr>
          <w:rFonts w:ascii="Cambria" w:hAnsi="Cambria"/>
          <w:b/>
          <w:sz w:val="28"/>
        </w:rPr>
        <w:t>ИЗЈАВА ПО</w:t>
      </w:r>
      <w:r>
        <w:rPr>
          <w:rFonts w:ascii="Cambria" w:hAnsi="Cambria"/>
          <w:b/>
          <w:sz w:val="28"/>
        </w:rPr>
        <w:t>ДИЗВОЂАЧА</w:t>
      </w:r>
      <w:r w:rsidRPr="00F70303">
        <w:rPr>
          <w:rFonts w:ascii="Cambria" w:hAnsi="Cambria"/>
          <w:b/>
          <w:sz w:val="28"/>
        </w:rPr>
        <w:t xml:space="preserve"> О ИСПУЊАВАЊУ УСЛОВА </w:t>
      </w:r>
      <w:r w:rsidRPr="00F70303">
        <w:rPr>
          <w:rFonts w:ascii="Cambria" w:hAnsi="Cambria"/>
          <w:b/>
          <w:sz w:val="28"/>
        </w:rPr>
        <w:br/>
      </w:r>
      <w:r>
        <w:rPr>
          <w:rFonts w:ascii="Cambria" w:hAnsi="Cambria"/>
          <w:b/>
          <w:sz w:val="28"/>
        </w:rPr>
        <w:t>ИЗ ЧЛ. 75. ЗЈН</w:t>
      </w:r>
      <w:r w:rsidRPr="00F70303">
        <w:rPr>
          <w:rFonts w:ascii="Cambria" w:hAnsi="Cambria"/>
          <w:b/>
          <w:sz w:val="28"/>
        </w:rPr>
        <w:t xml:space="preserve"> У ПОСТУПКУ </w:t>
      </w:r>
      <w:r w:rsidRPr="00F70303">
        <w:rPr>
          <w:rFonts w:ascii="Cambria" w:hAnsi="Cambria"/>
          <w:b/>
          <w:sz w:val="28"/>
        </w:rPr>
        <w:br/>
        <w:t>ЈАВНЕ НАБАВКЕ МАЛЕ ВРЕДНОСТИ</w:t>
      </w:r>
      <w:bookmarkEnd w:id="16"/>
      <w:bookmarkEnd w:id="17"/>
    </w:p>
    <w:p w:rsidR="00192989" w:rsidRDefault="00192989" w:rsidP="00192989">
      <w:pPr>
        <w:jc w:val="center"/>
        <w:rPr>
          <w:rFonts w:ascii="Arial" w:hAnsi="Arial" w:cs="Arial"/>
          <w:b/>
          <w:bCs/>
        </w:rPr>
      </w:pPr>
    </w:p>
    <w:p w:rsidR="00192989" w:rsidRDefault="00192989" w:rsidP="00192989">
      <w:pPr>
        <w:jc w:val="center"/>
        <w:rPr>
          <w:rFonts w:ascii="Arial" w:hAnsi="Arial" w:cs="Arial"/>
          <w:b/>
          <w:bCs/>
        </w:rPr>
      </w:pPr>
    </w:p>
    <w:p w:rsidR="00192989" w:rsidRPr="001426E2" w:rsidRDefault="00192989" w:rsidP="00192989">
      <w:pPr>
        <w:jc w:val="both"/>
      </w:pPr>
      <w:r w:rsidRPr="001426E2">
        <w:t xml:space="preserve">У складу са чланом 77. став 4. </w:t>
      </w:r>
      <w:r>
        <w:t>ЗЈН</w:t>
      </w:r>
      <w:r w:rsidRPr="001426E2">
        <w:t>, под пуном материјалном и кривичном одговорношћу, као заступник понуђача, дајем следећу</w:t>
      </w:r>
    </w:p>
    <w:p w:rsidR="00192989" w:rsidRPr="001426E2" w:rsidRDefault="00192989" w:rsidP="00192989">
      <w:pPr>
        <w:jc w:val="both"/>
      </w:pPr>
      <w:r w:rsidRPr="001426E2">
        <w:tab/>
      </w:r>
      <w:r w:rsidRPr="001426E2">
        <w:tab/>
      </w:r>
      <w:r w:rsidRPr="001426E2">
        <w:tab/>
      </w:r>
      <w:r w:rsidRPr="001426E2">
        <w:tab/>
      </w:r>
    </w:p>
    <w:p w:rsidR="00192989" w:rsidRPr="001426E2" w:rsidRDefault="00192989" w:rsidP="00192989">
      <w:pPr>
        <w:jc w:val="both"/>
      </w:pPr>
    </w:p>
    <w:p w:rsidR="00192989" w:rsidRPr="001426E2" w:rsidRDefault="00192989" w:rsidP="00192989">
      <w:pPr>
        <w:jc w:val="center"/>
        <w:rPr>
          <w:b/>
        </w:rPr>
      </w:pPr>
      <w:r w:rsidRPr="001426E2">
        <w:rPr>
          <w:b/>
        </w:rPr>
        <w:t>И З Ј А В У</w:t>
      </w:r>
    </w:p>
    <w:p w:rsidR="00192989" w:rsidRPr="001426E2" w:rsidRDefault="00192989" w:rsidP="00192989">
      <w:pPr>
        <w:jc w:val="center"/>
      </w:pPr>
    </w:p>
    <w:p w:rsidR="00192989" w:rsidRPr="001426E2" w:rsidRDefault="00192989" w:rsidP="00192989">
      <w:pPr>
        <w:jc w:val="both"/>
        <w:rPr>
          <w:iCs/>
        </w:rPr>
      </w:pPr>
      <w:r w:rsidRPr="001426E2">
        <w:t xml:space="preserve">Понуђач </w:t>
      </w:r>
      <w:r w:rsidRPr="001426E2">
        <w:rPr>
          <w:i/>
        </w:rPr>
        <w:t xml:space="preserve"> _____________________________________________</w:t>
      </w:r>
      <w:r w:rsidRPr="001426E2">
        <w:rPr>
          <w:i/>
          <w:iCs/>
        </w:rPr>
        <w:t>[</w:t>
      </w:r>
      <w:r w:rsidRPr="001426E2">
        <w:rPr>
          <w:i/>
        </w:rPr>
        <w:t>навести назив понуђача</w:t>
      </w:r>
      <w:r w:rsidRPr="001426E2">
        <w:rPr>
          <w:i/>
          <w:iCs/>
        </w:rPr>
        <w:t>]</w:t>
      </w:r>
      <w:r w:rsidRPr="001426E2">
        <w:t>у поступку</w:t>
      </w:r>
      <w:r w:rsidRPr="00CC0BCA">
        <w:rPr>
          <w:lang w:val="ru-RU"/>
        </w:rPr>
        <w:t>јавне набавке</w:t>
      </w:r>
      <w:r>
        <w:rPr>
          <w:lang w:val="ru-RU"/>
        </w:rPr>
        <w:t xml:space="preserve"> мале вредности</w:t>
      </w:r>
      <w:r w:rsidRPr="00AA0EFA">
        <w:rPr>
          <w:b/>
          <w:lang w:val="ru-RU"/>
        </w:rPr>
        <w:t>ЈН</w:t>
      </w:r>
      <w:r>
        <w:rPr>
          <w:b/>
          <w:lang w:val="ru-RU"/>
        </w:rPr>
        <w:t>МВ</w:t>
      </w:r>
      <w:r w:rsidRPr="00AA0EFA">
        <w:rPr>
          <w:b/>
          <w:lang w:val="ru-RU"/>
        </w:rPr>
        <w:t>.бр.</w:t>
      </w:r>
      <w:r>
        <w:rPr>
          <w:b/>
          <w:lang w:val="ru-RU"/>
        </w:rPr>
        <w:t>3/2018</w:t>
      </w:r>
      <w:r w:rsidRPr="00CC0BCA">
        <w:rPr>
          <w:color w:val="000000"/>
          <w:lang w:val="ru-RU"/>
        </w:rPr>
        <w:t xml:space="preserve"> – </w:t>
      </w:r>
      <w:r w:rsidRPr="00CC0BCA">
        <w:rPr>
          <w:b/>
          <w:color w:val="000000"/>
        </w:rPr>
        <w:t>„</w:t>
      </w:r>
      <w:r>
        <w:rPr>
          <w:b/>
          <w:color w:val="000000"/>
        </w:rPr>
        <w:t xml:space="preserve">Замена спољне столарије на </w:t>
      </w:r>
      <w:r w:rsidR="00B643A1">
        <w:rPr>
          <w:b/>
          <w:color w:val="000000"/>
        </w:rPr>
        <w:t xml:space="preserve">старој </w:t>
      </w:r>
      <w:r>
        <w:rPr>
          <w:b/>
          <w:color w:val="000000"/>
        </w:rPr>
        <w:t xml:space="preserve">згради </w:t>
      </w:r>
      <w:r w:rsidR="00B643A1">
        <w:rPr>
          <w:b/>
          <w:color w:val="000000"/>
        </w:rPr>
        <w:t>Економско-трговинске школе у Пожаревцу</w:t>
      </w:r>
      <w:r w:rsidRPr="00CC0BCA">
        <w:rPr>
          <w:b/>
          <w:color w:val="000000"/>
        </w:rPr>
        <w:t>“</w:t>
      </w:r>
      <w:r w:rsidRPr="001426E2">
        <w:t xml:space="preserve">, испуњава све услове из чл. 75. и 76. </w:t>
      </w:r>
      <w:r>
        <w:t>ЗЈН</w:t>
      </w:r>
      <w:r w:rsidRPr="001426E2">
        <w:t>, односно услове дефинисане конкурсном документацијомза предметну јавну набавку, и то:</w:t>
      </w:r>
    </w:p>
    <w:p w:rsidR="00192989" w:rsidRPr="00192989" w:rsidRDefault="00192989" w:rsidP="00187836">
      <w:pPr>
        <w:pStyle w:val="ListParagraph"/>
        <w:numPr>
          <w:ilvl w:val="0"/>
          <w:numId w:val="24"/>
        </w:numPr>
        <w:spacing w:line="100" w:lineRule="atLeast"/>
        <w:ind w:right="0"/>
        <w:rPr>
          <w:rFonts w:ascii="Times New Roman" w:hAnsi="Times New Roman" w:cs="Times New Roman"/>
          <w:iCs/>
        </w:rPr>
      </w:pPr>
      <w:r w:rsidRPr="00192989">
        <w:rPr>
          <w:rFonts w:ascii="Times New Roman" w:hAnsi="Times New Roman" w:cs="Times New Roman"/>
          <w:iCs/>
        </w:rPr>
        <w:t>Понуђач је регистрован код надлежног органа, односно уписан у одговарајући регистар;</w:t>
      </w:r>
    </w:p>
    <w:p w:rsidR="00192989" w:rsidRPr="00192989" w:rsidRDefault="00192989" w:rsidP="00187836">
      <w:pPr>
        <w:pStyle w:val="ListParagraph"/>
        <w:numPr>
          <w:ilvl w:val="0"/>
          <w:numId w:val="24"/>
        </w:numPr>
        <w:spacing w:line="100" w:lineRule="atLeast"/>
        <w:ind w:right="0"/>
        <w:rPr>
          <w:rFonts w:ascii="Times New Roman" w:hAnsi="Times New Roman" w:cs="Times New Roman"/>
          <w:bCs/>
          <w:iCs/>
        </w:rPr>
      </w:pPr>
      <w:r w:rsidRPr="00192989">
        <w:rPr>
          <w:rFonts w:ascii="Times New Roman" w:hAnsi="Times New Roman" w:cs="Times New Roman"/>
          <w:iCs/>
        </w:rPr>
        <w:t xml:space="preserve">Понуђач и његов законски </w:t>
      </w:r>
      <w:r w:rsidRPr="00192989">
        <w:rPr>
          <w:rFonts w:ascii="Times New Roman" w:hAnsi="Times New Roman" w:cs="Times New Roman"/>
        </w:rPr>
        <w:t>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192989" w:rsidRPr="00192989" w:rsidRDefault="00192989" w:rsidP="00187836">
      <w:pPr>
        <w:pStyle w:val="ListParagraph"/>
        <w:numPr>
          <w:ilvl w:val="0"/>
          <w:numId w:val="24"/>
        </w:numPr>
        <w:spacing w:line="100" w:lineRule="atLeast"/>
        <w:ind w:right="0"/>
        <w:rPr>
          <w:rFonts w:ascii="Times New Roman" w:hAnsi="Times New Roman" w:cs="Times New Roman"/>
        </w:rPr>
      </w:pPr>
      <w:r w:rsidRPr="00192989">
        <w:rPr>
          <w:rFonts w:ascii="Times New Roman" w:hAnsi="Times New Roman" w:cs="Times New Roman"/>
          <w:bCs/>
          <w:iCs/>
        </w:rPr>
        <w:t xml:space="preserve">Понуђач је измирио </w:t>
      </w:r>
      <w:r w:rsidRPr="00192989">
        <w:rPr>
          <w:rFonts w:ascii="Times New Roman" w:hAnsi="Times New Roman" w:cs="Times New Roman"/>
        </w:rPr>
        <w:t>доспеле порезе, доприносе и друге јавне дажбине у складу са прописима Републике Србије (</w:t>
      </w:r>
      <w:r w:rsidRPr="00192989">
        <w:rPr>
          <w:rFonts w:ascii="Times New Roman" w:hAnsi="Times New Roman" w:cs="Times New Roman"/>
          <w:i/>
        </w:rPr>
        <w:t>или стране државе када има седиште на њеној територији);</w:t>
      </w:r>
    </w:p>
    <w:p w:rsidR="00192989" w:rsidRPr="001426E2" w:rsidRDefault="00192989" w:rsidP="00192989">
      <w:pPr>
        <w:jc w:val="both"/>
        <w:rPr>
          <w:i/>
        </w:rPr>
      </w:pPr>
    </w:p>
    <w:p w:rsidR="00192989" w:rsidRPr="001426E2" w:rsidRDefault="00192989" w:rsidP="00192989">
      <w:pPr>
        <w:jc w:val="both"/>
        <w:rPr>
          <w:i/>
        </w:rPr>
      </w:pPr>
    </w:p>
    <w:p w:rsidR="00192989" w:rsidRPr="009D6DE3" w:rsidRDefault="00192989" w:rsidP="00192989">
      <w:pPr>
        <w:jc w:val="both"/>
        <w:rPr>
          <w:rFonts w:eastAsia="TimesNewRomanPSMT"/>
          <w:b/>
          <w:bCs/>
        </w:rPr>
      </w:pPr>
      <w:r w:rsidRPr="009D6DE3">
        <w:rPr>
          <w:rFonts w:eastAsia="TimesNewRomanPSMT"/>
          <w:b/>
          <w:bCs/>
        </w:rPr>
        <w:t xml:space="preserve">Датум </w:t>
      </w:r>
      <w:r w:rsidRPr="009D6DE3">
        <w:rPr>
          <w:rFonts w:eastAsia="TimesNewRomanPSMT"/>
          <w:b/>
          <w:bCs/>
        </w:rPr>
        <w:tab/>
      </w:r>
      <w:r w:rsidRPr="009D6DE3">
        <w:rPr>
          <w:rFonts w:eastAsia="TimesNewRomanPSMT"/>
          <w:b/>
          <w:bCs/>
        </w:rPr>
        <w:tab/>
      </w:r>
      <w:r w:rsidRPr="009D6DE3">
        <w:rPr>
          <w:rFonts w:eastAsia="TimesNewRomanPSMT"/>
          <w:b/>
          <w:bCs/>
        </w:rPr>
        <w:tab/>
      </w:r>
      <w:r w:rsidRPr="009D6DE3">
        <w:rPr>
          <w:rFonts w:eastAsia="TimesNewRomanPSMT"/>
          <w:b/>
          <w:bCs/>
        </w:rPr>
        <w:tab/>
      </w:r>
      <w:r w:rsidRPr="009D6DE3">
        <w:rPr>
          <w:rFonts w:eastAsia="TimesNewRomanPSMT"/>
          <w:b/>
          <w:bCs/>
        </w:rPr>
        <w:tab/>
        <w:t xml:space="preserve">                     </w:t>
      </w:r>
      <w:r w:rsidR="00242711">
        <w:rPr>
          <w:rFonts w:eastAsia="TimesNewRomanPSMT"/>
          <w:b/>
          <w:bCs/>
        </w:rPr>
        <w:t xml:space="preserve">           </w:t>
      </w:r>
      <w:r w:rsidRPr="009D6DE3">
        <w:rPr>
          <w:rFonts w:eastAsia="TimesNewRomanPSMT"/>
          <w:b/>
          <w:bCs/>
        </w:rPr>
        <w:t xml:space="preserve"> ПОНУЂАЧ:</w:t>
      </w:r>
    </w:p>
    <w:p w:rsidR="00192989" w:rsidRPr="009D6DE3" w:rsidRDefault="00192989" w:rsidP="00192989">
      <w:pPr>
        <w:ind w:left="2880" w:firstLine="720"/>
        <w:jc w:val="both"/>
        <w:rPr>
          <w:rFonts w:eastAsia="TimesNewRomanPS-BoldMT"/>
          <w:b/>
          <w:bCs/>
          <w:i/>
          <w:iCs/>
          <w:color w:val="002060"/>
        </w:rPr>
      </w:pPr>
      <w:r w:rsidRPr="009D6DE3">
        <w:rPr>
          <w:rFonts w:eastAsia="TimesNewRomanPSMT"/>
          <w:b/>
          <w:bCs/>
        </w:rPr>
        <w:t xml:space="preserve">    М. П. </w:t>
      </w:r>
    </w:p>
    <w:p w:rsidR="00192989" w:rsidRPr="009D6DE3" w:rsidRDefault="00192989" w:rsidP="00192989">
      <w:pPr>
        <w:jc w:val="both"/>
        <w:rPr>
          <w:rFonts w:eastAsia="TimesNewRomanPS-BoldMT"/>
          <w:b/>
          <w:bCs/>
          <w:i/>
          <w:iCs/>
          <w:color w:val="002060"/>
        </w:rPr>
      </w:pPr>
      <w:r w:rsidRPr="009D6DE3">
        <w:rPr>
          <w:rFonts w:eastAsia="TimesNewRomanPS-BoldMT"/>
          <w:b/>
          <w:bCs/>
          <w:i/>
          <w:iCs/>
          <w:color w:val="002060"/>
        </w:rPr>
        <w:t>_____________________________</w:t>
      </w:r>
      <w:r w:rsidRPr="009D6DE3">
        <w:rPr>
          <w:rFonts w:eastAsia="TimesNewRomanPS-BoldMT"/>
          <w:b/>
          <w:bCs/>
          <w:i/>
          <w:iCs/>
          <w:color w:val="002060"/>
        </w:rPr>
        <w:tab/>
      </w:r>
      <w:r w:rsidRPr="009D6DE3">
        <w:rPr>
          <w:rFonts w:eastAsia="TimesNewRomanPS-BoldMT"/>
          <w:b/>
          <w:bCs/>
          <w:i/>
          <w:iCs/>
          <w:color w:val="002060"/>
        </w:rPr>
        <w:tab/>
      </w:r>
      <w:r w:rsidRPr="009D6DE3">
        <w:rPr>
          <w:rFonts w:eastAsia="TimesNewRomanPS-BoldMT"/>
          <w:b/>
          <w:bCs/>
          <w:i/>
          <w:iCs/>
          <w:color w:val="002060"/>
        </w:rPr>
        <w:tab/>
        <w:t>________________________________</w:t>
      </w:r>
    </w:p>
    <w:p w:rsidR="00192989" w:rsidRPr="009D6DE3" w:rsidRDefault="00192989" w:rsidP="00242711">
      <w:pPr>
        <w:ind w:left="4956" w:firstLine="708"/>
        <w:jc w:val="both"/>
        <w:rPr>
          <w:rFonts w:eastAsia="TimesNewRomanPS-BoldMT"/>
          <w:b/>
          <w:bCs/>
          <w:i/>
          <w:iCs/>
          <w:color w:val="002060"/>
        </w:rPr>
      </w:pPr>
      <w:r w:rsidRPr="009D6DE3">
        <w:rPr>
          <w:b/>
        </w:rPr>
        <w:t>потпис овлашћеног лица</w:t>
      </w:r>
      <w:r w:rsidRPr="009D6DE3">
        <w:tab/>
      </w:r>
    </w:p>
    <w:p w:rsidR="00D464DB" w:rsidRDefault="00192989" w:rsidP="00192989">
      <w:pPr>
        <w:tabs>
          <w:tab w:val="left" w:pos="1418"/>
        </w:tabs>
        <w:spacing w:line="360" w:lineRule="auto"/>
        <w:ind w:right="-360"/>
        <w:rPr>
          <w:b/>
          <w:sz w:val="22"/>
          <w:szCs w:val="22"/>
        </w:rPr>
      </w:pPr>
      <w:r>
        <w:rPr>
          <w:b/>
          <w:sz w:val="22"/>
          <w:szCs w:val="22"/>
        </w:rPr>
        <w:br w:type="page"/>
      </w:r>
    </w:p>
    <w:p w:rsidR="00192989" w:rsidRDefault="00192989" w:rsidP="00192989">
      <w:pPr>
        <w:tabs>
          <w:tab w:val="left" w:pos="1418"/>
        </w:tabs>
        <w:spacing w:line="360" w:lineRule="auto"/>
        <w:ind w:right="-360"/>
        <w:rPr>
          <w:b/>
          <w:i/>
        </w:rPr>
      </w:pPr>
      <w:r w:rsidRPr="00444C8C">
        <w:rPr>
          <w:b/>
          <w:i/>
        </w:rPr>
        <w:lastRenderedPageBreak/>
        <w:t>Образац бр.</w:t>
      </w:r>
      <w:r>
        <w:rPr>
          <w:b/>
          <w:i/>
        </w:rPr>
        <w:t>7</w:t>
      </w:r>
    </w:p>
    <w:p w:rsidR="00192989" w:rsidRDefault="00192989" w:rsidP="00192989">
      <w:pPr>
        <w:tabs>
          <w:tab w:val="left" w:pos="1418"/>
        </w:tabs>
        <w:spacing w:line="360" w:lineRule="auto"/>
        <w:ind w:right="-360"/>
        <w:rPr>
          <w:b/>
          <w:i/>
        </w:rPr>
      </w:pPr>
    </w:p>
    <w:p w:rsidR="00192989" w:rsidRPr="0042024C" w:rsidRDefault="00192989" w:rsidP="00192989">
      <w:pPr>
        <w:pStyle w:val="Heading1"/>
        <w:jc w:val="center"/>
        <w:rPr>
          <w:rFonts w:eastAsia="TimesNewRomanPSMT"/>
          <w:bCs w:val="0"/>
          <w:color w:val="000000"/>
        </w:rPr>
      </w:pPr>
      <w:bookmarkStart w:id="18" w:name="_Toc483832733"/>
      <w:bookmarkStart w:id="19" w:name="_Toc517271614"/>
      <w:r w:rsidRPr="0042024C">
        <w:rPr>
          <w:rFonts w:eastAsia="TimesNewRomanPSMT"/>
          <w:bCs w:val="0"/>
          <w:color w:val="000000"/>
          <w:lang w:val="ru-RU"/>
        </w:rPr>
        <w:t xml:space="preserve">ИЗЈАВА О УЧЕШЋУ </w:t>
      </w:r>
      <w:r w:rsidRPr="0042024C">
        <w:rPr>
          <w:rFonts w:eastAsia="TimesNewRomanPSMT"/>
          <w:bCs w:val="0"/>
          <w:color w:val="000000"/>
        </w:rPr>
        <w:t>ПОДИЗВОЂАЧА</w:t>
      </w:r>
      <w:bookmarkEnd w:id="18"/>
      <w:bookmarkEnd w:id="19"/>
    </w:p>
    <w:p w:rsidR="00192989" w:rsidRPr="00F53D66" w:rsidRDefault="00192989" w:rsidP="00192989">
      <w:pPr>
        <w:widowControl w:val="0"/>
        <w:tabs>
          <w:tab w:val="left" w:pos="1418"/>
        </w:tabs>
        <w:autoSpaceDE w:val="0"/>
        <w:autoSpaceDN w:val="0"/>
        <w:adjustRightInd w:val="0"/>
        <w:ind w:firstLine="720"/>
        <w:jc w:val="center"/>
        <w:rPr>
          <w:rFonts w:eastAsia="TimesNewRomanPSMT"/>
          <w:b/>
          <w:bCs/>
        </w:rPr>
      </w:pPr>
    </w:p>
    <w:p w:rsidR="00192989" w:rsidRPr="00F53D66" w:rsidRDefault="00192989" w:rsidP="00192989">
      <w:pPr>
        <w:widowControl w:val="0"/>
        <w:tabs>
          <w:tab w:val="left" w:pos="1418"/>
        </w:tabs>
        <w:autoSpaceDE w:val="0"/>
        <w:autoSpaceDN w:val="0"/>
        <w:adjustRightInd w:val="0"/>
        <w:jc w:val="center"/>
        <w:rPr>
          <w:rFonts w:eastAsia="TimesNewRomanPSMT"/>
          <w:lang w:val="ru-RU"/>
        </w:rPr>
      </w:pPr>
    </w:p>
    <w:p w:rsidR="00192989" w:rsidRDefault="00192989" w:rsidP="00192989">
      <w:pPr>
        <w:widowControl w:val="0"/>
        <w:tabs>
          <w:tab w:val="left" w:pos="1418"/>
        </w:tabs>
        <w:autoSpaceDE w:val="0"/>
        <w:autoSpaceDN w:val="0"/>
        <w:adjustRightInd w:val="0"/>
        <w:jc w:val="both"/>
        <w:rPr>
          <w:lang w:val="ru-RU"/>
        </w:rPr>
      </w:pPr>
      <w:r>
        <w:rPr>
          <w:rFonts w:eastAsia="TimesNewRomanPSMT"/>
        </w:rPr>
        <w:t xml:space="preserve">Извршење </w:t>
      </w:r>
      <w:r w:rsidRPr="007F526B">
        <w:t xml:space="preserve">јавне набавке </w:t>
      </w:r>
      <w:r>
        <w:rPr>
          <w:lang w:val="ru-RU"/>
        </w:rPr>
        <w:t>мале вредности</w:t>
      </w:r>
      <w:r w:rsidRPr="00AA0EFA">
        <w:rPr>
          <w:b/>
          <w:lang w:val="ru-RU"/>
        </w:rPr>
        <w:t>ЈН</w:t>
      </w:r>
      <w:r>
        <w:rPr>
          <w:b/>
          <w:lang w:val="ru-RU"/>
        </w:rPr>
        <w:t>МВ</w:t>
      </w:r>
      <w:r w:rsidRPr="00AA0EFA">
        <w:rPr>
          <w:b/>
          <w:lang w:val="ru-RU"/>
        </w:rPr>
        <w:t>.бр.</w:t>
      </w:r>
      <w:r>
        <w:rPr>
          <w:b/>
          <w:lang w:val="ru-RU"/>
        </w:rPr>
        <w:t>3/2018</w:t>
      </w:r>
      <w:r w:rsidRPr="00CC0BCA">
        <w:rPr>
          <w:color w:val="000000"/>
          <w:lang w:val="ru-RU"/>
        </w:rPr>
        <w:t xml:space="preserve"> – </w:t>
      </w:r>
      <w:r w:rsidRPr="00CC0BCA">
        <w:rPr>
          <w:b/>
          <w:color w:val="000000"/>
        </w:rPr>
        <w:t>„</w:t>
      </w:r>
      <w:r>
        <w:rPr>
          <w:b/>
          <w:color w:val="000000"/>
        </w:rPr>
        <w:t xml:space="preserve">Замена спољне столарије на </w:t>
      </w:r>
      <w:r w:rsidR="00B643A1">
        <w:rPr>
          <w:b/>
          <w:color w:val="000000"/>
        </w:rPr>
        <w:t xml:space="preserve">старој </w:t>
      </w:r>
      <w:r>
        <w:rPr>
          <w:b/>
          <w:color w:val="000000"/>
        </w:rPr>
        <w:t xml:space="preserve">згради </w:t>
      </w:r>
      <w:r w:rsidR="00B643A1">
        <w:rPr>
          <w:b/>
          <w:color w:val="000000"/>
        </w:rPr>
        <w:t>Економско-трговинске школе у Пожаревцу</w:t>
      </w:r>
      <w:r w:rsidRPr="00CC0BCA">
        <w:rPr>
          <w:b/>
          <w:color w:val="000000"/>
        </w:rPr>
        <w:t>“</w:t>
      </w:r>
      <w:r>
        <w:rPr>
          <w:b/>
        </w:rPr>
        <w:t>,</w:t>
      </w:r>
      <w:r>
        <w:t xml:space="preserve">делимично поверавам подизвођачу: </w:t>
      </w:r>
      <w:r>
        <w:tab/>
      </w:r>
      <w:r>
        <w:br/>
      </w:r>
      <w:r>
        <w:br/>
      </w:r>
      <w:r w:rsidRPr="00F53D66">
        <w:rPr>
          <w:lang w:val="ru-RU"/>
        </w:rPr>
        <w:t>________________________________</w:t>
      </w:r>
      <w:r w:rsidRPr="00F53D66">
        <w:t>____________________________</w:t>
      </w:r>
      <w:r>
        <w:t>_______________</w:t>
      </w:r>
      <w:r w:rsidRPr="00F53D66">
        <w:rPr>
          <w:b/>
        </w:rPr>
        <w:t xml:space="preserve">(уписати назив, </w:t>
      </w:r>
      <w:r>
        <w:rPr>
          <w:b/>
        </w:rPr>
        <w:t>адресу и седиште</w:t>
      </w:r>
      <w:r w:rsidRPr="00F53D66">
        <w:rPr>
          <w:b/>
        </w:rPr>
        <w:t xml:space="preserve"> подизвођача)</w:t>
      </w:r>
    </w:p>
    <w:p w:rsidR="00192989" w:rsidRDefault="00192989" w:rsidP="00192989">
      <w:pPr>
        <w:widowControl w:val="0"/>
        <w:tabs>
          <w:tab w:val="left" w:pos="1418"/>
        </w:tabs>
        <w:autoSpaceDE w:val="0"/>
        <w:autoSpaceDN w:val="0"/>
        <w:adjustRightInd w:val="0"/>
        <w:jc w:val="both"/>
        <w:rPr>
          <w:lang w:val="ru-RU"/>
        </w:rPr>
      </w:pPr>
    </w:p>
    <w:p w:rsidR="00192989" w:rsidRDefault="00192989" w:rsidP="00192989">
      <w:pPr>
        <w:widowControl w:val="0"/>
        <w:tabs>
          <w:tab w:val="left" w:pos="1418"/>
        </w:tabs>
        <w:autoSpaceDE w:val="0"/>
        <w:autoSpaceDN w:val="0"/>
        <w:adjustRightInd w:val="0"/>
        <w:rPr>
          <w:b/>
          <w:lang w:val="ru-RU"/>
        </w:rPr>
      </w:pPr>
      <w:r>
        <w:rPr>
          <w:lang w:val="ru-RU"/>
        </w:rPr>
        <w:t xml:space="preserve">Подизвођач </w:t>
      </w:r>
      <w:r w:rsidRPr="00F53D66">
        <w:rPr>
          <w:lang w:val="ru-RU"/>
        </w:rPr>
        <w:t xml:space="preserve">ће </w:t>
      </w:r>
      <w:r>
        <w:rPr>
          <w:lang w:val="ru-RU"/>
        </w:rPr>
        <w:t xml:space="preserve">извршити услугу: </w:t>
      </w:r>
      <w:r>
        <w:rPr>
          <w:lang w:val="ru-RU"/>
        </w:rPr>
        <w:br/>
      </w:r>
      <w:r>
        <w:rPr>
          <w:lang w:val="ru-RU"/>
        </w:rPr>
        <w:br/>
      </w:r>
      <w:r w:rsidRPr="00F53D66">
        <w:rPr>
          <w:b/>
          <w:lang w:val="ru-RU"/>
        </w:rPr>
        <w:t>____________________________________</w:t>
      </w:r>
      <w:r>
        <w:rPr>
          <w:b/>
          <w:lang w:val="ru-RU"/>
        </w:rPr>
        <w:t xml:space="preserve">_______________________________________ </w:t>
      </w:r>
    </w:p>
    <w:p w:rsidR="00192989" w:rsidRPr="00F53D66" w:rsidRDefault="00192989" w:rsidP="00192989">
      <w:pPr>
        <w:widowControl w:val="0"/>
        <w:tabs>
          <w:tab w:val="left" w:pos="1418"/>
        </w:tabs>
        <w:autoSpaceDE w:val="0"/>
        <w:autoSpaceDN w:val="0"/>
        <w:adjustRightInd w:val="0"/>
        <w:jc w:val="both"/>
        <w:rPr>
          <w:b/>
          <w:lang w:val="ru-RU"/>
        </w:rPr>
      </w:pPr>
      <w:r w:rsidRPr="00F53D66">
        <w:rPr>
          <w:b/>
          <w:lang w:val="ru-RU"/>
        </w:rPr>
        <w:t>(навести део предмета набавке)</w:t>
      </w:r>
    </w:p>
    <w:p w:rsidR="00192989" w:rsidRPr="00F53D66" w:rsidRDefault="00192989" w:rsidP="00192989">
      <w:pPr>
        <w:widowControl w:val="0"/>
        <w:tabs>
          <w:tab w:val="left" w:pos="1418"/>
        </w:tabs>
        <w:autoSpaceDE w:val="0"/>
        <w:autoSpaceDN w:val="0"/>
        <w:adjustRightInd w:val="0"/>
        <w:jc w:val="both"/>
        <w:rPr>
          <w:lang w:val="ru-RU"/>
        </w:rPr>
      </w:pPr>
    </w:p>
    <w:p w:rsidR="00192989" w:rsidRPr="00F53D66" w:rsidRDefault="00192989" w:rsidP="00192989">
      <w:pPr>
        <w:widowControl w:val="0"/>
        <w:tabs>
          <w:tab w:val="left" w:pos="1418"/>
        </w:tabs>
        <w:autoSpaceDE w:val="0"/>
        <w:autoSpaceDN w:val="0"/>
        <w:adjustRightInd w:val="0"/>
        <w:jc w:val="both"/>
        <w:rPr>
          <w:rFonts w:eastAsia="TimesNewRomanPSMT"/>
          <w:lang w:val="ru-RU"/>
        </w:rPr>
      </w:pPr>
      <w:r w:rsidRPr="00F53D66">
        <w:rPr>
          <w:lang w:val="ru-RU"/>
        </w:rPr>
        <w:t xml:space="preserve">што износи _________% </w:t>
      </w:r>
      <w:r w:rsidRPr="0037119C">
        <w:t>(уписати проценат)</w:t>
      </w:r>
      <w:r>
        <w:rPr>
          <w:b/>
        </w:rPr>
        <w:t>од укупне</w:t>
      </w:r>
      <w:r w:rsidRPr="00F53D66">
        <w:rPr>
          <w:lang w:val="ru-RU"/>
        </w:rPr>
        <w:t xml:space="preserve">вредности набавке </w:t>
      </w:r>
      <w:r w:rsidRPr="00F53D66">
        <w:t xml:space="preserve"> без ПДВ-</w:t>
      </w:r>
      <w:r>
        <w:t>а.</w:t>
      </w:r>
    </w:p>
    <w:p w:rsidR="00192989" w:rsidRDefault="00192989" w:rsidP="00192989">
      <w:pPr>
        <w:widowControl w:val="0"/>
        <w:tabs>
          <w:tab w:val="left" w:pos="1418"/>
        </w:tabs>
        <w:autoSpaceDE w:val="0"/>
        <w:autoSpaceDN w:val="0"/>
        <w:adjustRightInd w:val="0"/>
        <w:jc w:val="both"/>
        <w:rPr>
          <w:rFonts w:eastAsia="TimesNewRomanPSMT"/>
          <w:b/>
          <w:bCs/>
          <w:color w:val="FF0000"/>
        </w:rPr>
      </w:pPr>
    </w:p>
    <w:p w:rsidR="00192989" w:rsidRDefault="00192989" w:rsidP="00192989">
      <w:pPr>
        <w:widowControl w:val="0"/>
        <w:tabs>
          <w:tab w:val="left" w:pos="1418"/>
        </w:tabs>
        <w:autoSpaceDE w:val="0"/>
        <w:autoSpaceDN w:val="0"/>
        <w:adjustRightInd w:val="0"/>
        <w:jc w:val="both"/>
        <w:rPr>
          <w:rFonts w:eastAsia="TimesNewRomanPSMT"/>
          <w:b/>
          <w:bCs/>
        </w:rPr>
      </w:pPr>
    </w:p>
    <w:p w:rsidR="00192989" w:rsidRDefault="00192989" w:rsidP="00192989">
      <w:pPr>
        <w:widowControl w:val="0"/>
        <w:tabs>
          <w:tab w:val="left" w:pos="1418"/>
        </w:tabs>
        <w:autoSpaceDE w:val="0"/>
        <w:autoSpaceDN w:val="0"/>
        <w:adjustRightInd w:val="0"/>
        <w:jc w:val="both"/>
        <w:rPr>
          <w:rFonts w:eastAsia="TimesNewRomanPSMT"/>
          <w:b/>
          <w:bCs/>
        </w:rPr>
      </w:pPr>
      <w:r w:rsidRPr="00D31BA0">
        <w:rPr>
          <w:rFonts w:eastAsia="TimesNewRomanPSMT"/>
          <w:b/>
          <w:bCs/>
        </w:rPr>
        <w:t>Сходно члану 80. став 8. ЗЈН</w:t>
      </w:r>
      <w:r>
        <w:rPr>
          <w:rFonts w:eastAsia="TimesNewRomanPSMT"/>
          <w:b/>
          <w:bCs/>
        </w:rPr>
        <w:t>,</w:t>
      </w:r>
      <w:r w:rsidRPr="00D31BA0">
        <w:rPr>
          <w:rFonts w:eastAsia="TimesNewRomanPSMT"/>
          <w:b/>
          <w:bCs/>
        </w:rPr>
        <w:t xml:space="preserve"> понуђач у потпуности одговара наручиоцу за извршење обавеза из поступка јавне набавке</w:t>
      </w:r>
      <w:r>
        <w:rPr>
          <w:rFonts w:eastAsia="TimesNewRomanPSMT"/>
          <w:b/>
          <w:bCs/>
        </w:rPr>
        <w:t xml:space="preserve"> ЈНМВ.бр.3/2018</w:t>
      </w:r>
      <w:r w:rsidRPr="00D31BA0">
        <w:rPr>
          <w:rFonts w:eastAsia="TimesNewRomanPSMT"/>
          <w:b/>
          <w:bCs/>
        </w:rPr>
        <w:t>, односно за извршење уговорних обавеза, без обзира на број подизвођача.</w:t>
      </w:r>
    </w:p>
    <w:p w:rsidR="00192989" w:rsidRPr="00D31BA0" w:rsidRDefault="00192989" w:rsidP="00192989">
      <w:pPr>
        <w:widowControl w:val="0"/>
        <w:tabs>
          <w:tab w:val="left" w:pos="1418"/>
        </w:tabs>
        <w:autoSpaceDE w:val="0"/>
        <w:autoSpaceDN w:val="0"/>
        <w:adjustRightInd w:val="0"/>
        <w:jc w:val="both"/>
        <w:rPr>
          <w:rFonts w:eastAsia="TimesNewRomanPSMT"/>
          <w:b/>
          <w:bCs/>
        </w:rPr>
      </w:pPr>
    </w:p>
    <w:p w:rsidR="00192989" w:rsidRPr="00F53D66" w:rsidRDefault="00192989" w:rsidP="00192989">
      <w:pPr>
        <w:widowControl w:val="0"/>
        <w:tabs>
          <w:tab w:val="left" w:pos="1418"/>
        </w:tabs>
        <w:autoSpaceDE w:val="0"/>
        <w:autoSpaceDN w:val="0"/>
        <w:adjustRightInd w:val="0"/>
        <w:jc w:val="both"/>
        <w:rPr>
          <w:rFonts w:eastAsia="TimesNewRomanPSMT"/>
          <w:b/>
          <w:bCs/>
          <w:color w:val="FF0000"/>
        </w:rPr>
      </w:pPr>
    </w:p>
    <w:p w:rsidR="00192989" w:rsidRPr="009D6DE3" w:rsidRDefault="00192989" w:rsidP="00192989">
      <w:pPr>
        <w:jc w:val="both"/>
        <w:rPr>
          <w:rFonts w:eastAsia="TimesNewRomanPSMT"/>
          <w:b/>
          <w:bCs/>
        </w:rPr>
      </w:pPr>
      <w:r w:rsidRPr="009D6DE3">
        <w:rPr>
          <w:rFonts w:eastAsia="TimesNewRomanPSMT"/>
          <w:b/>
          <w:bCs/>
        </w:rPr>
        <w:t xml:space="preserve">Датум </w:t>
      </w:r>
      <w:r w:rsidRPr="009D6DE3">
        <w:rPr>
          <w:rFonts w:eastAsia="TimesNewRomanPSMT"/>
          <w:b/>
          <w:bCs/>
        </w:rPr>
        <w:tab/>
      </w:r>
      <w:r w:rsidRPr="009D6DE3">
        <w:rPr>
          <w:rFonts w:eastAsia="TimesNewRomanPSMT"/>
          <w:b/>
          <w:bCs/>
        </w:rPr>
        <w:tab/>
      </w:r>
      <w:r w:rsidRPr="009D6DE3">
        <w:rPr>
          <w:rFonts w:eastAsia="TimesNewRomanPSMT"/>
          <w:b/>
          <w:bCs/>
        </w:rPr>
        <w:tab/>
      </w:r>
      <w:r w:rsidRPr="009D6DE3">
        <w:rPr>
          <w:rFonts w:eastAsia="TimesNewRomanPSMT"/>
          <w:b/>
          <w:bCs/>
        </w:rPr>
        <w:tab/>
      </w:r>
      <w:r w:rsidRPr="009D6DE3">
        <w:rPr>
          <w:rFonts w:eastAsia="TimesNewRomanPSMT"/>
          <w:b/>
          <w:bCs/>
        </w:rPr>
        <w:tab/>
        <w:t xml:space="preserve">                      </w:t>
      </w:r>
      <w:r w:rsidR="00A256A1">
        <w:rPr>
          <w:rFonts w:eastAsia="TimesNewRomanPSMT"/>
          <w:b/>
          <w:bCs/>
        </w:rPr>
        <w:t xml:space="preserve">           </w:t>
      </w:r>
      <w:r w:rsidRPr="009D6DE3">
        <w:rPr>
          <w:rFonts w:eastAsia="TimesNewRomanPSMT"/>
          <w:b/>
          <w:bCs/>
        </w:rPr>
        <w:t>ПОНУЂАЧ:</w:t>
      </w:r>
    </w:p>
    <w:p w:rsidR="00192989" w:rsidRPr="009D6DE3" w:rsidRDefault="00192989" w:rsidP="00192989">
      <w:pPr>
        <w:ind w:left="2880" w:firstLine="720"/>
        <w:jc w:val="both"/>
        <w:rPr>
          <w:rFonts w:eastAsia="TimesNewRomanPS-BoldMT"/>
          <w:b/>
          <w:bCs/>
          <w:i/>
          <w:iCs/>
          <w:color w:val="002060"/>
        </w:rPr>
      </w:pPr>
      <w:r w:rsidRPr="009D6DE3">
        <w:rPr>
          <w:rFonts w:eastAsia="TimesNewRomanPSMT"/>
          <w:b/>
          <w:bCs/>
        </w:rPr>
        <w:t xml:space="preserve">    М. П. </w:t>
      </w:r>
    </w:p>
    <w:p w:rsidR="00192989" w:rsidRPr="009D6DE3" w:rsidRDefault="00192989" w:rsidP="00192989">
      <w:pPr>
        <w:jc w:val="both"/>
        <w:rPr>
          <w:rFonts w:eastAsia="TimesNewRomanPS-BoldMT"/>
          <w:b/>
          <w:bCs/>
          <w:i/>
          <w:iCs/>
          <w:color w:val="002060"/>
        </w:rPr>
      </w:pPr>
      <w:r w:rsidRPr="009D6DE3">
        <w:rPr>
          <w:rFonts w:eastAsia="TimesNewRomanPS-BoldMT"/>
          <w:b/>
          <w:bCs/>
          <w:i/>
          <w:iCs/>
          <w:color w:val="002060"/>
        </w:rPr>
        <w:t>_____________________________</w:t>
      </w:r>
      <w:r w:rsidRPr="009D6DE3">
        <w:rPr>
          <w:rFonts w:eastAsia="TimesNewRomanPS-BoldMT"/>
          <w:b/>
          <w:bCs/>
          <w:i/>
          <w:iCs/>
          <w:color w:val="002060"/>
        </w:rPr>
        <w:tab/>
      </w:r>
      <w:r w:rsidRPr="009D6DE3">
        <w:rPr>
          <w:rFonts w:eastAsia="TimesNewRomanPS-BoldMT"/>
          <w:b/>
          <w:bCs/>
          <w:i/>
          <w:iCs/>
          <w:color w:val="002060"/>
        </w:rPr>
        <w:tab/>
      </w:r>
      <w:r w:rsidRPr="009D6DE3">
        <w:rPr>
          <w:rFonts w:eastAsia="TimesNewRomanPS-BoldMT"/>
          <w:b/>
          <w:bCs/>
          <w:i/>
          <w:iCs/>
          <w:color w:val="002060"/>
        </w:rPr>
        <w:tab/>
        <w:t>________________________________</w:t>
      </w:r>
    </w:p>
    <w:p w:rsidR="00192989" w:rsidRPr="009D6DE3" w:rsidRDefault="00192989" w:rsidP="00A256A1">
      <w:pPr>
        <w:ind w:left="4956" w:firstLine="708"/>
        <w:jc w:val="both"/>
        <w:rPr>
          <w:rFonts w:eastAsia="TimesNewRomanPS-BoldMT"/>
          <w:b/>
          <w:bCs/>
          <w:i/>
          <w:iCs/>
          <w:color w:val="002060"/>
        </w:rPr>
      </w:pPr>
      <w:r w:rsidRPr="009D6DE3">
        <w:rPr>
          <w:b/>
        </w:rPr>
        <w:t>потпис овлашћеног лица</w:t>
      </w:r>
      <w:r w:rsidRPr="009D6DE3">
        <w:tab/>
      </w:r>
    </w:p>
    <w:p w:rsidR="00192989" w:rsidRPr="00F53D66" w:rsidRDefault="00192989" w:rsidP="00192989">
      <w:pPr>
        <w:jc w:val="both"/>
        <w:rPr>
          <w:b/>
          <w:bCs/>
          <w:iCs/>
          <w:lang w:val="ru-RU"/>
        </w:rPr>
      </w:pPr>
    </w:p>
    <w:p w:rsidR="00192989" w:rsidRPr="00F53D66" w:rsidRDefault="00192989" w:rsidP="00192989">
      <w:pPr>
        <w:autoSpaceDE w:val="0"/>
        <w:autoSpaceDN w:val="0"/>
        <w:adjustRightInd w:val="0"/>
        <w:jc w:val="both"/>
        <w:rPr>
          <w:rFonts w:eastAsia="TimesNewRomanPSMT"/>
          <w:b/>
          <w:bCs/>
          <w:lang w:val="ru-RU"/>
        </w:rPr>
      </w:pPr>
    </w:p>
    <w:p w:rsidR="00D464DB" w:rsidRDefault="00D464DB" w:rsidP="00192989">
      <w:pPr>
        <w:autoSpaceDE w:val="0"/>
        <w:autoSpaceDN w:val="0"/>
        <w:adjustRightInd w:val="0"/>
        <w:jc w:val="both"/>
        <w:rPr>
          <w:rFonts w:eastAsia="TimesNewRomanPSMT"/>
          <w:b/>
          <w:bCs/>
          <w:lang w:val="ru-RU"/>
        </w:rPr>
      </w:pPr>
    </w:p>
    <w:p w:rsidR="00D464DB" w:rsidRDefault="00D464DB" w:rsidP="00192989">
      <w:pPr>
        <w:autoSpaceDE w:val="0"/>
        <w:autoSpaceDN w:val="0"/>
        <w:adjustRightInd w:val="0"/>
        <w:jc w:val="both"/>
        <w:rPr>
          <w:rFonts w:eastAsia="TimesNewRomanPSMT"/>
          <w:b/>
          <w:bCs/>
          <w:lang w:val="ru-RU"/>
        </w:rPr>
      </w:pPr>
    </w:p>
    <w:p w:rsidR="00192989" w:rsidRPr="00F53D66" w:rsidRDefault="00192989" w:rsidP="00192989">
      <w:pPr>
        <w:autoSpaceDE w:val="0"/>
        <w:autoSpaceDN w:val="0"/>
        <w:adjustRightInd w:val="0"/>
        <w:jc w:val="both"/>
      </w:pPr>
      <w:r w:rsidRPr="00F53D66">
        <w:rPr>
          <w:rFonts w:eastAsia="TimesNewRomanPSMT"/>
          <w:b/>
          <w:bCs/>
          <w:lang w:val="ru-RU"/>
        </w:rPr>
        <w:t xml:space="preserve">Напомена: </w:t>
      </w:r>
      <w:r w:rsidRPr="00F53D66">
        <w:rPr>
          <w:rFonts w:eastAsia="TimesNewRomanPSMT"/>
          <w:lang w:val="ru-RU"/>
        </w:rPr>
        <w:t>Изјаву попуњава понуђач само у случ</w:t>
      </w:r>
      <w:r>
        <w:rPr>
          <w:rFonts w:eastAsia="TimesNewRomanPSMT"/>
          <w:lang w:val="ru-RU"/>
        </w:rPr>
        <w:t>ају да наступа са подизвођачем.</w:t>
      </w:r>
    </w:p>
    <w:p w:rsidR="00192989" w:rsidRDefault="00192989" w:rsidP="00192989">
      <w:pPr>
        <w:tabs>
          <w:tab w:val="left" w:pos="1418"/>
        </w:tabs>
        <w:spacing w:line="360" w:lineRule="auto"/>
        <w:ind w:right="-360"/>
        <w:jc w:val="both"/>
        <w:rPr>
          <w:b/>
          <w:i/>
        </w:rPr>
      </w:pPr>
      <w:r>
        <w:rPr>
          <w:b/>
          <w:sz w:val="22"/>
          <w:szCs w:val="22"/>
        </w:rPr>
        <w:br w:type="page"/>
      </w:r>
      <w:r w:rsidRPr="00444C8C">
        <w:rPr>
          <w:b/>
          <w:i/>
        </w:rPr>
        <w:lastRenderedPageBreak/>
        <w:t>Образац бр.</w:t>
      </w:r>
      <w:r>
        <w:rPr>
          <w:b/>
          <w:i/>
        </w:rPr>
        <w:t>8</w:t>
      </w:r>
    </w:p>
    <w:p w:rsidR="00192989" w:rsidRPr="004870CC" w:rsidRDefault="00192989" w:rsidP="00192989">
      <w:pPr>
        <w:pStyle w:val="Heading1"/>
        <w:jc w:val="center"/>
        <w:rPr>
          <w:lang w:val="ru-RU"/>
        </w:rPr>
      </w:pPr>
      <w:bookmarkStart w:id="20" w:name="_Toc483832734"/>
      <w:bookmarkStart w:id="21" w:name="_Toc517271615"/>
      <w:r w:rsidRPr="004870CC">
        <w:rPr>
          <w:lang w:val="ru-RU"/>
        </w:rPr>
        <w:t>СПОРАЗУМ КОЈИ</w:t>
      </w:r>
      <w:r w:rsidRPr="004870CC">
        <w:t>М СЕ ПОНУЂАЧИ ИЗ ГРУПЕ МЕЂУСОБНО И ПРЕМА НАРУЧИОЦУ ОБАВЕЗУЈУ НА ИЗВРШЕЊЕ ЈАВНЕ НАБАВКЕ</w:t>
      </w:r>
      <w:bookmarkEnd w:id="20"/>
      <w:bookmarkEnd w:id="21"/>
    </w:p>
    <w:p w:rsidR="00192989" w:rsidRPr="006A774D" w:rsidRDefault="00192989" w:rsidP="00192989">
      <w:pPr>
        <w:jc w:val="both"/>
        <w:rPr>
          <w:b/>
        </w:rPr>
      </w:pPr>
    </w:p>
    <w:p w:rsidR="00192989" w:rsidRDefault="00192989" w:rsidP="00192989">
      <w:pPr>
        <w:autoSpaceDE w:val="0"/>
        <w:autoSpaceDN w:val="0"/>
        <w:adjustRightInd w:val="0"/>
        <w:jc w:val="center"/>
        <w:rPr>
          <w:kern w:val="2"/>
        </w:rPr>
      </w:pPr>
      <w:r>
        <w:rPr>
          <w:rFonts w:eastAsia="TimesNewRomanPSMT"/>
          <w:bCs/>
          <w:lang w:val="ru-RU"/>
        </w:rPr>
        <w:t>(</w:t>
      </w:r>
      <w:r>
        <w:rPr>
          <w:rFonts w:eastAsia="TimesNewRomanPSMT"/>
          <w:b/>
          <w:bCs/>
          <w:lang w:val="ru-RU"/>
        </w:rPr>
        <w:t xml:space="preserve">Напомена: </w:t>
      </w:r>
      <w:r>
        <w:rPr>
          <w:rFonts w:eastAsia="TimesNewRomanPSMT"/>
          <w:lang w:val="ru-RU"/>
        </w:rPr>
        <w:t>Споразум попуњавају  и потписују понуђачи који наступају у групи)</w:t>
      </w:r>
    </w:p>
    <w:p w:rsidR="00192989" w:rsidRDefault="00192989" w:rsidP="00192989">
      <w:pPr>
        <w:jc w:val="both"/>
      </w:pPr>
    </w:p>
    <w:p w:rsidR="00192989" w:rsidRDefault="00192989" w:rsidP="00192989">
      <w:pPr>
        <w:jc w:val="both"/>
        <w:rPr>
          <w:b/>
        </w:rPr>
      </w:pPr>
      <w:r>
        <w:t xml:space="preserve">Сходно члану 81. ЗЈН, група понуђача закључује споразум којим се понуђачи из групе међусобно и према наручиоцу обавезују на извршењејавне набавке </w:t>
      </w:r>
      <w:r>
        <w:rPr>
          <w:lang w:val="ru-RU"/>
        </w:rPr>
        <w:t>мале вредности</w:t>
      </w:r>
      <w:r w:rsidRPr="00AA0EFA">
        <w:rPr>
          <w:b/>
          <w:lang w:val="ru-RU"/>
        </w:rPr>
        <w:t>ЈН</w:t>
      </w:r>
      <w:r>
        <w:rPr>
          <w:b/>
          <w:lang w:val="ru-RU"/>
        </w:rPr>
        <w:t>МВ</w:t>
      </w:r>
      <w:r w:rsidRPr="00AA0EFA">
        <w:rPr>
          <w:b/>
          <w:lang w:val="ru-RU"/>
        </w:rPr>
        <w:t>.бр.</w:t>
      </w:r>
      <w:r>
        <w:rPr>
          <w:b/>
          <w:lang w:val="ru-RU"/>
        </w:rPr>
        <w:t>3/2018</w:t>
      </w:r>
      <w:r w:rsidRPr="00CC0BCA">
        <w:rPr>
          <w:color w:val="000000"/>
          <w:lang w:val="ru-RU"/>
        </w:rPr>
        <w:t xml:space="preserve"> – </w:t>
      </w:r>
      <w:r w:rsidRPr="00CC0BCA">
        <w:rPr>
          <w:b/>
          <w:color w:val="000000"/>
        </w:rPr>
        <w:t>„</w:t>
      </w:r>
      <w:r>
        <w:rPr>
          <w:b/>
          <w:color w:val="000000"/>
        </w:rPr>
        <w:t xml:space="preserve">Замена спољне столарије на </w:t>
      </w:r>
      <w:r w:rsidR="00B643A1">
        <w:rPr>
          <w:b/>
          <w:color w:val="000000"/>
        </w:rPr>
        <w:t xml:space="preserve">старој </w:t>
      </w:r>
      <w:r>
        <w:rPr>
          <w:b/>
          <w:color w:val="000000"/>
        </w:rPr>
        <w:t xml:space="preserve">згради </w:t>
      </w:r>
      <w:r w:rsidR="00B643A1">
        <w:rPr>
          <w:b/>
          <w:color w:val="000000"/>
        </w:rPr>
        <w:t>Економско-трговинске школе у Пожаревцу</w:t>
      </w:r>
      <w:r w:rsidRPr="00CC0BCA">
        <w:rPr>
          <w:b/>
          <w:color w:val="000000"/>
        </w:rPr>
        <w:t>“</w:t>
      </w:r>
      <w:r>
        <w:rPr>
          <w:b/>
        </w:rPr>
        <w:t>.</w:t>
      </w:r>
    </w:p>
    <w:p w:rsidR="00192989" w:rsidRDefault="00192989" w:rsidP="00192989">
      <w:pPr>
        <w:jc w:val="both"/>
        <w:rPr>
          <w:szCs w:val="22"/>
        </w:rPr>
      </w:pPr>
      <w:r>
        <w:rPr>
          <w:b/>
        </w:rPr>
        <w:br/>
      </w:r>
      <w:r>
        <w:rPr>
          <w:szCs w:val="22"/>
        </w:rPr>
        <w:t>Овим споразумом чланови групе одређују следеће:</w:t>
      </w:r>
    </w:p>
    <w:p w:rsidR="00192989" w:rsidRDefault="00192989" w:rsidP="0019298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192989" w:rsidTr="005276F0">
        <w:trPr>
          <w:trHeight w:val="1417"/>
        </w:trPr>
        <w:tc>
          <w:tcPr>
            <w:tcW w:w="4621"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187836">
            <w:pPr>
              <w:numPr>
                <w:ilvl w:val="0"/>
                <w:numId w:val="25"/>
              </w:numPr>
              <w:spacing w:line="100" w:lineRule="atLeast"/>
              <w:jc w:val="right"/>
              <w:rPr>
                <w:b/>
                <w:sz w:val="22"/>
                <w:szCs w:val="22"/>
              </w:rPr>
            </w:pPr>
            <w:r>
              <w:rPr>
                <w:b/>
                <w:szCs w:val="22"/>
              </w:rPr>
              <w:t>Члан групе који ће бити носилац посла, односно који ће поднети понуду и који ће заступати групу понуђача пред наручиоцем:</w:t>
            </w:r>
          </w:p>
        </w:tc>
        <w:tc>
          <w:tcPr>
            <w:tcW w:w="4621" w:type="dxa"/>
            <w:tcBorders>
              <w:top w:val="single" w:sz="4" w:space="0" w:color="auto"/>
              <w:left w:val="single" w:sz="4" w:space="0" w:color="auto"/>
              <w:bottom w:val="single" w:sz="4" w:space="0" w:color="auto"/>
              <w:right w:val="single" w:sz="4" w:space="0" w:color="auto"/>
            </w:tcBorders>
            <w:vAlign w:val="center"/>
          </w:tcPr>
          <w:p w:rsidR="00192989" w:rsidRDefault="00192989" w:rsidP="005276F0">
            <w:pPr>
              <w:rPr>
                <w:sz w:val="22"/>
                <w:szCs w:val="22"/>
              </w:rPr>
            </w:pPr>
            <w:r>
              <w:rPr>
                <w:sz w:val="22"/>
                <w:szCs w:val="22"/>
              </w:rPr>
              <w:t>Назив:</w:t>
            </w:r>
          </w:p>
          <w:p w:rsidR="00192989" w:rsidRDefault="00192989" w:rsidP="005276F0">
            <w:pPr>
              <w:rPr>
                <w:sz w:val="22"/>
                <w:szCs w:val="22"/>
              </w:rPr>
            </w:pPr>
          </w:p>
          <w:p w:rsidR="00192989" w:rsidRDefault="00192989" w:rsidP="005276F0">
            <w:pPr>
              <w:rPr>
                <w:sz w:val="22"/>
                <w:szCs w:val="22"/>
              </w:rPr>
            </w:pPr>
            <w:r>
              <w:rPr>
                <w:sz w:val="22"/>
                <w:szCs w:val="22"/>
              </w:rPr>
              <w:t>Адреса:</w:t>
            </w:r>
          </w:p>
        </w:tc>
      </w:tr>
      <w:tr w:rsidR="00192989" w:rsidTr="005276F0">
        <w:trPr>
          <w:trHeight w:val="1417"/>
        </w:trPr>
        <w:tc>
          <w:tcPr>
            <w:tcW w:w="4621"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187836">
            <w:pPr>
              <w:numPr>
                <w:ilvl w:val="0"/>
                <w:numId w:val="25"/>
              </w:numPr>
              <w:spacing w:line="100" w:lineRule="atLeast"/>
              <w:jc w:val="right"/>
              <w:rPr>
                <w:b/>
                <w:sz w:val="22"/>
                <w:szCs w:val="22"/>
              </w:rPr>
            </w:pPr>
            <w:r>
              <w:rPr>
                <w:b/>
                <w:lang w:val="ru-RU"/>
              </w:rPr>
              <w:t>Члан групе који ће у име групе понуђача потписати уговор</w:t>
            </w:r>
            <w:r>
              <w:rPr>
                <w:b/>
              </w:rPr>
              <w:t>:</w:t>
            </w:r>
          </w:p>
        </w:tc>
        <w:tc>
          <w:tcPr>
            <w:tcW w:w="4621" w:type="dxa"/>
            <w:tcBorders>
              <w:top w:val="single" w:sz="4" w:space="0" w:color="auto"/>
              <w:left w:val="single" w:sz="4" w:space="0" w:color="auto"/>
              <w:bottom w:val="single" w:sz="4" w:space="0" w:color="auto"/>
              <w:right w:val="single" w:sz="4" w:space="0" w:color="auto"/>
            </w:tcBorders>
            <w:vAlign w:val="center"/>
          </w:tcPr>
          <w:p w:rsidR="00192989" w:rsidRDefault="00192989" w:rsidP="005276F0">
            <w:pPr>
              <w:rPr>
                <w:sz w:val="22"/>
                <w:szCs w:val="22"/>
              </w:rPr>
            </w:pPr>
            <w:r>
              <w:rPr>
                <w:sz w:val="22"/>
                <w:szCs w:val="22"/>
              </w:rPr>
              <w:t>Назив:</w:t>
            </w:r>
          </w:p>
          <w:p w:rsidR="00192989" w:rsidRDefault="00192989" w:rsidP="005276F0">
            <w:pPr>
              <w:rPr>
                <w:sz w:val="22"/>
                <w:szCs w:val="22"/>
              </w:rPr>
            </w:pPr>
          </w:p>
          <w:p w:rsidR="00192989" w:rsidRDefault="00192989" w:rsidP="005276F0">
            <w:pPr>
              <w:rPr>
                <w:sz w:val="22"/>
                <w:szCs w:val="22"/>
              </w:rPr>
            </w:pPr>
            <w:r>
              <w:rPr>
                <w:sz w:val="22"/>
                <w:szCs w:val="22"/>
              </w:rPr>
              <w:t>Адреса:</w:t>
            </w:r>
          </w:p>
        </w:tc>
      </w:tr>
      <w:tr w:rsidR="00192989" w:rsidTr="005276F0">
        <w:trPr>
          <w:trHeight w:val="1417"/>
        </w:trPr>
        <w:tc>
          <w:tcPr>
            <w:tcW w:w="4621"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187836">
            <w:pPr>
              <w:numPr>
                <w:ilvl w:val="0"/>
                <w:numId w:val="25"/>
              </w:numPr>
              <w:spacing w:line="100" w:lineRule="atLeast"/>
              <w:jc w:val="right"/>
              <w:rPr>
                <w:b/>
                <w:lang w:val="ru-RU"/>
              </w:rPr>
            </w:pPr>
            <w:r>
              <w:rPr>
                <w:b/>
                <w:lang w:val="ru-RU"/>
              </w:rPr>
              <w:t>Члан групе који ће у име групе понуђача дати средство обезбеђења</w:t>
            </w:r>
            <w:r>
              <w:rPr>
                <w:b/>
              </w:rPr>
              <w:t xml:space="preserve"> за добро извршење уговорних обавеза:</w:t>
            </w:r>
          </w:p>
        </w:tc>
        <w:tc>
          <w:tcPr>
            <w:tcW w:w="4621" w:type="dxa"/>
            <w:tcBorders>
              <w:top w:val="single" w:sz="4" w:space="0" w:color="auto"/>
              <w:left w:val="single" w:sz="4" w:space="0" w:color="auto"/>
              <w:bottom w:val="single" w:sz="4" w:space="0" w:color="auto"/>
              <w:right w:val="single" w:sz="4" w:space="0" w:color="auto"/>
            </w:tcBorders>
            <w:vAlign w:val="center"/>
          </w:tcPr>
          <w:p w:rsidR="00192989" w:rsidRDefault="00192989" w:rsidP="005276F0">
            <w:pPr>
              <w:rPr>
                <w:sz w:val="22"/>
                <w:szCs w:val="22"/>
              </w:rPr>
            </w:pPr>
            <w:r>
              <w:rPr>
                <w:sz w:val="22"/>
                <w:szCs w:val="22"/>
              </w:rPr>
              <w:t>Назив:</w:t>
            </w:r>
          </w:p>
          <w:p w:rsidR="00192989" w:rsidRDefault="00192989" w:rsidP="005276F0">
            <w:pPr>
              <w:rPr>
                <w:sz w:val="22"/>
                <w:szCs w:val="22"/>
              </w:rPr>
            </w:pPr>
          </w:p>
          <w:p w:rsidR="00192989" w:rsidRDefault="00192989" w:rsidP="005276F0">
            <w:pPr>
              <w:rPr>
                <w:sz w:val="22"/>
                <w:szCs w:val="22"/>
              </w:rPr>
            </w:pPr>
            <w:r>
              <w:rPr>
                <w:sz w:val="22"/>
                <w:szCs w:val="22"/>
              </w:rPr>
              <w:t>Адреса:</w:t>
            </w:r>
          </w:p>
        </w:tc>
      </w:tr>
      <w:tr w:rsidR="00192989" w:rsidTr="005276F0">
        <w:trPr>
          <w:trHeight w:val="1417"/>
        </w:trPr>
        <w:tc>
          <w:tcPr>
            <w:tcW w:w="4621"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187836">
            <w:pPr>
              <w:numPr>
                <w:ilvl w:val="0"/>
                <w:numId w:val="25"/>
              </w:numPr>
              <w:spacing w:line="100" w:lineRule="atLeast"/>
              <w:jc w:val="right"/>
              <w:rPr>
                <w:b/>
                <w:lang w:val="ru-RU"/>
              </w:rPr>
            </w:pPr>
            <w:r>
              <w:rPr>
                <w:b/>
                <w:lang w:val="ru-RU"/>
              </w:rPr>
              <w:t>Члан групе који ће издати коначни рачун</w:t>
            </w:r>
            <w:r>
              <w:rPr>
                <w:b/>
              </w:rPr>
              <w:t>:</w:t>
            </w:r>
          </w:p>
        </w:tc>
        <w:tc>
          <w:tcPr>
            <w:tcW w:w="4621" w:type="dxa"/>
            <w:tcBorders>
              <w:top w:val="single" w:sz="4" w:space="0" w:color="auto"/>
              <w:left w:val="single" w:sz="4" w:space="0" w:color="auto"/>
              <w:bottom w:val="single" w:sz="4" w:space="0" w:color="auto"/>
              <w:right w:val="single" w:sz="4" w:space="0" w:color="auto"/>
            </w:tcBorders>
            <w:vAlign w:val="center"/>
          </w:tcPr>
          <w:p w:rsidR="00192989" w:rsidRDefault="00192989" w:rsidP="005276F0">
            <w:pPr>
              <w:rPr>
                <w:sz w:val="22"/>
                <w:szCs w:val="22"/>
              </w:rPr>
            </w:pPr>
            <w:r>
              <w:rPr>
                <w:sz w:val="22"/>
                <w:szCs w:val="22"/>
              </w:rPr>
              <w:t>Назив:</w:t>
            </w:r>
          </w:p>
          <w:p w:rsidR="00192989" w:rsidRDefault="00192989" w:rsidP="005276F0">
            <w:pPr>
              <w:rPr>
                <w:sz w:val="22"/>
                <w:szCs w:val="22"/>
              </w:rPr>
            </w:pPr>
          </w:p>
          <w:p w:rsidR="00192989" w:rsidRDefault="00192989" w:rsidP="005276F0">
            <w:pPr>
              <w:rPr>
                <w:sz w:val="22"/>
                <w:szCs w:val="22"/>
              </w:rPr>
            </w:pPr>
            <w:r>
              <w:rPr>
                <w:sz w:val="22"/>
                <w:szCs w:val="22"/>
              </w:rPr>
              <w:t>Адреса:</w:t>
            </w:r>
          </w:p>
        </w:tc>
      </w:tr>
      <w:tr w:rsidR="00192989" w:rsidTr="005276F0">
        <w:trPr>
          <w:trHeight w:val="1417"/>
        </w:trPr>
        <w:tc>
          <w:tcPr>
            <w:tcW w:w="4621"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187836">
            <w:pPr>
              <w:numPr>
                <w:ilvl w:val="0"/>
                <w:numId w:val="25"/>
              </w:numPr>
              <w:spacing w:line="100" w:lineRule="atLeast"/>
              <w:jc w:val="right"/>
              <w:rPr>
                <w:b/>
                <w:lang w:val="ru-RU"/>
              </w:rPr>
            </w:pPr>
            <w:r>
              <w:rPr>
                <w:b/>
                <w:lang w:val="ru-RU"/>
              </w:rPr>
              <w:t>Рачун понуђача - чланова групе на који ће бити извршено плаћање:</w:t>
            </w:r>
          </w:p>
        </w:tc>
        <w:tc>
          <w:tcPr>
            <w:tcW w:w="4621" w:type="dxa"/>
            <w:tcBorders>
              <w:top w:val="single" w:sz="4" w:space="0" w:color="auto"/>
              <w:left w:val="single" w:sz="4" w:space="0" w:color="auto"/>
              <w:bottom w:val="single" w:sz="4" w:space="0" w:color="auto"/>
              <w:right w:val="single" w:sz="4" w:space="0" w:color="auto"/>
            </w:tcBorders>
            <w:vAlign w:val="center"/>
          </w:tcPr>
          <w:p w:rsidR="00192989" w:rsidRDefault="00192989" w:rsidP="005276F0">
            <w:pPr>
              <w:rPr>
                <w:sz w:val="22"/>
                <w:szCs w:val="22"/>
              </w:rPr>
            </w:pPr>
            <w:r>
              <w:rPr>
                <w:sz w:val="22"/>
                <w:szCs w:val="22"/>
              </w:rPr>
              <w:t>Број рачуна:</w:t>
            </w:r>
          </w:p>
          <w:p w:rsidR="00192989" w:rsidRDefault="00192989" w:rsidP="005276F0">
            <w:pPr>
              <w:rPr>
                <w:sz w:val="22"/>
                <w:szCs w:val="22"/>
              </w:rPr>
            </w:pPr>
          </w:p>
          <w:p w:rsidR="00192989" w:rsidRDefault="00192989" w:rsidP="005276F0">
            <w:pPr>
              <w:rPr>
                <w:sz w:val="22"/>
                <w:szCs w:val="22"/>
              </w:rPr>
            </w:pPr>
            <w:r>
              <w:rPr>
                <w:sz w:val="22"/>
                <w:szCs w:val="22"/>
              </w:rPr>
              <w:t>Банка:</w:t>
            </w:r>
          </w:p>
        </w:tc>
      </w:tr>
      <w:tr w:rsidR="00192989" w:rsidTr="005276F0">
        <w:trPr>
          <w:trHeight w:val="1417"/>
        </w:trPr>
        <w:tc>
          <w:tcPr>
            <w:tcW w:w="4621"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187836">
            <w:pPr>
              <w:numPr>
                <w:ilvl w:val="0"/>
                <w:numId w:val="25"/>
              </w:numPr>
              <w:spacing w:line="100" w:lineRule="atLeast"/>
              <w:jc w:val="right"/>
              <w:rPr>
                <w:b/>
                <w:lang w:val="ru-RU"/>
              </w:rPr>
            </w:pPr>
            <w:r>
              <w:rPr>
                <w:rFonts w:eastAsia="TimesNewRomanPSMT"/>
                <w:b/>
                <w:bCs/>
              </w:rPr>
              <w:t>Понуђач који ће у име групе потписивати обрасце из конкурсне документације:</w:t>
            </w:r>
          </w:p>
        </w:tc>
        <w:tc>
          <w:tcPr>
            <w:tcW w:w="4621" w:type="dxa"/>
            <w:tcBorders>
              <w:top w:val="single" w:sz="4" w:space="0" w:color="auto"/>
              <w:left w:val="single" w:sz="4" w:space="0" w:color="auto"/>
              <w:bottom w:val="single" w:sz="4" w:space="0" w:color="auto"/>
              <w:right w:val="single" w:sz="4" w:space="0" w:color="auto"/>
            </w:tcBorders>
            <w:vAlign w:val="center"/>
          </w:tcPr>
          <w:p w:rsidR="00192989" w:rsidRDefault="00192989" w:rsidP="005276F0">
            <w:pPr>
              <w:rPr>
                <w:sz w:val="22"/>
                <w:szCs w:val="22"/>
              </w:rPr>
            </w:pPr>
            <w:r>
              <w:rPr>
                <w:sz w:val="22"/>
                <w:szCs w:val="22"/>
              </w:rPr>
              <w:t>Назив:</w:t>
            </w:r>
          </w:p>
          <w:p w:rsidR="00192989" w:rsidRDefault="00192989" w:rsidP="005276F0">
            <w:pPr>
              <w:rPr>
                <w:sz w:val="22"/>
                <w:szCs w:val="22"/>
              </w:rPr>
            </w:pPr>
          </w:p>
          <w:p w:rsidR="00192989" w:rsidRDefault="00192989" w:rsidP="005276F0">
            <w:pPr>
              <w:rPr>
                <w:sz w:val="22"/>
                <w:szCs w:val="22"/>
              </w:rPr>
            </w:pPr>
            <w:r>
              <w:rPr>
                <w:sz w:val="22"/>
                <w:szCs w:val="22"/>
              </w:rPr>
              <w:t>Адреса:</w:t>
            </w:r>
          </w:p>
        </w:tc>
      </w:tr>
    </w:tbl>
    <w:p w:rsidR="00192989" w:rsidRDefault="00192989" w:rsidP="00192989">
      <w:pPr>
        <w:jc w:val="both"/>
        <w:rPr>
          <w:b/>
          <w:szCs w:val="22"/>
        </w:rPr>
      </w:pPr>
    </w:p>
    <w:p w:rsidR="00192989" w:rsidRDefault="00192989" w:rsidP="00192989">
      <w:pPr>
        <w:jc w:val="both"/>
        <w:rPr>
          <w:b/>
          <w:szCs w:val="22"/>
        </w:rPr>
      </w:pPr>
    </w:p>
    <w:p w:rsidR="00192989" w:rsidRDefault="00192989" w:rsidP="00192989">
      <w:pPr>
        <w:jc w:val="both"/>
        <w:rPr>
          <w:b/>
          <w:kern w:val="2"/>
          <w:sz w:val="22"/>
          <w:szCs w:val="22"/>
        </w:rPr>
      </w:pPr>
      <w:r>
        <w:rPr>
          <w:b/>
          <w:szCs w:val="22"/>
        </w:rPr>
        <w:t>Сходно члану 81. став 7. ЗЈН, понуђачи који поднесу заједничку понуду одговарају неограничено солидарно према наручиоцу.</w:t>
      </w:r>
      <w:r>
        <w:rPr>
          <w:b/>
          <w:szCs w:val="22"/>
        </w:rPr>
        <w:tab/>
      </w:r>
      <w:r>
        <w:rPr>
          <w:b/>
          <w:szCs w:val="22"/>
        </w:rPr>
        <w:br/>
      </w:r>
    </w:p>
    <w:p w:rsidR="00192989" w:rsidRDefault="00192989" w:rsidP="00192989">
      <w:pPr>
        <w:rPr>
          <w:szCs w:val="22"/>
        </w:rPr>
      </w:pPr>
      <w:r>
        <w:rPr>
          <w:szCs w:val="22"/>
        </w:rPr>
        <w:lastRenderedPageBreak/>
        <w:t>Обавезе сваког од понуђача из групе понуђача за извршење уговора:</w:t>
      </w:r>
    </w:p>
    <w:p w:rsidR="00192989" w:rsidRDefault="00192989" w:rsidP="00192989">
      <w:pPr>
        <w:rPr>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306"/>
      </w:tblGrid>
      <w:tr w:rsidR="00192989" w:rsidTr="005276F0">
        <w:tc>
          <w:tcPr>
            <w:tcW w:w="3936"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5276F0">
            <w:pPr>
              <w:pStyle w:val="NormalWeb"/>
              <w:spacing w:before="0" w:beforeAutospacing="0"/>
              <w:jc w:val="center"/>
              <w:rPr>
                <w:b/>
                <w:szCs w:val="22"/>
                <w:lang w:val="sr-Cyrl-CS"/>
              </w:rPr>
            </w:pPr>
            <w:r>
              <w:rPr>
                <w:b/>
                <w:szCs w:val="22"/>
                <w:lang w:val="sr-Cyrl-CS"/>
              </w:rPr>
              <w:t>Понуђач - члан групе</w:t>
            </w:r>
          </w:p>
        </w:tc>
        <w:tc>
          <w:tcPr>
            <w:tcW w:w="5306"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5276F0">
            <w:pPr>
              <w:pStyle w:val="NormalWeb"/>
              <w:spacing w:before="0" w:beforeAutospacing="0"/>
              <w:jc w:val="center"/>
              <w:rPr>
                <w:b/>
                <w:szCs w:val="22"/>
                <w:lang w:val="sr-Cyrl-CS"/>
              </w:rPr>
            </w:pPr>
            <w:r>
              <w:rPr>
                <w:b/>
                <w:szCs w:val="22"/>
                <w:lang w:val="sr-Cyrl-CS"/>
              </w:rPr>
              <w:t xml:space="preserve">Опис послова понуђача - члана групе </w:t>
            </w:r>
            <w:r>
              <w:rPr>
                <w:b/>
                <w:szCs w:val="22"/>
                <w:lang w:val="sr-Cyrl-CS"/>
              </w:rPr>
              <w:br/>
              <w:t>у извршењу уговора</w:t>
            </w:r>
          </w:p>
        </w:tc>
      </w:tr>
      <w:tr w:rsidR="00192989" w:rsidTr="005276F0">
        <w:tc>
          <w:tcPr>
            <w:tcW w:w="3936"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5276F0">
            <w:pPr>
              <w:pStyle w:val="NormalWeb"/>
              <w:spacing w:before="0" w:beforeAutospacing="0"/>
              <w:rPr>
                <w:sz w:val="22"/>
                <w:szCs w:val="22"/>
                <w:lang w:val="sr-Cyrl-CS"/>
              </w:rPr>
            </w:pPr>
            <w:r>
              <w:rPr>
                <w:sz w:val="22"/>
                <w:szCs w:val="22"/>
                <w:lang w:val="sr-Cyrl-CS"/>
              </w:rPr>
              <w:t>Назив</w:t>
            </w:r>
          </w:p>
          <w:p w:rsidR="00192989" w:rsidRDefault="00192989" w:rsidP="005276F0">
            <w:pPr>
              <w:pStyle w:val="NormalWeb"/>
              <w:spacing w:before="0" w:beforeAutospacing="0"/>
              <w:rPr>
                <w:color w:val="0000FF"/>
                <w:sz w:val="22"/>
                <w:szCs w:val="22"/>
                <w:lang w:val="sr-Cyrl-CS"/>
              </w:rPr>
            </w:pPr>
            <w:r>
              <w:rPr>
                <w:sz w:val="22"/>
                <w:szCs w:val="22"/>
                <w:lang w:val="sr-Cyrl-CS"/>
              </w:rPr>
              <w:t>Адреса</w:t>
            </w:r>
          </w:p>
        </w:tc>
        <w:tc>
          <w:tcPr>
            <w:tcW w:w="5306" w:type="dxa"/>
            <w:tcBorders>
              <w:top w:val="single" w:sz="4" w:space="0" w:color="auto"/>
              <w:left w:val="single" w:sz="4" w:space="0" w:color="auto"/>
              <w:bottom w:val="single" w:sz="4" w:space="0" w:color="auto"/>
              <w:right w:val="single" w:sz="4" w:space="0" w:color="auto"/>
            </w:tcBorders>
            <w:vAlign w:val="center"/>
          </w:tcPr>
          <w:p w:rsidR="00192989" w:rsidRDefault="00192989" w:rsidP="005276F0">
            <w:pPr>
              <w:pStyle w:val="NormalWeb"/>
              <w:spacing w:before="0" w:beforeAutospacing="0"/>
              <w:rPr>
                <w:color w:val="0000FF"/>
                <w:sz w:val="22"/>
                <w:szCs w:val="22"/>
                <w:lang w:val="sr-Cyrl-CS"/>
              </w:rPr>
            </w:pPr>
          </w:p>
          <w:p w:rsidR="00192989" w:rsidRDefault="00192989" w:rsidP="005276F0">
            <w:pPr>
              <w:pStyle w:val="NormalWeb"/>
              <w:spacing w:before="0" w:beforeAutospacing="0"/>
              <w:rPr>
                <w:color w:val="0000FF"/>
                <w:sz w:val="22"/>
                <w:szCs w:val="22"/>
                <w:lang w:val="sr-Cyrl-CS"/>
              </w:rPr>
            </w:pPr>
          </w:p>
          <w:p w:rsidR="00192989" w:rsidRDefault="00192989" w:rsidP="005276F0">
            <w:pPr>
              <w:pStyle w:val="NormalWeb"/>
              <w:spacing w:before="0" w:beforeAutospacing="0"/>
              <w:rPr>
                <w:color w:val="0000FF"/>
                <w:sz w:val="22"/>
                <w:szCs w:val="22"/>
                <w:lang w:val="sr-Cyrl-CS"/>
              </w:rPr>
            </w:pPr>
          </w:p>
        </w:tc>
      </w:tr>
      <w:tr w:rsidR="00192989" w:rsidTr="005276F0">
        <w:tc>
          <w:tcPr>
            <w:tcW w:w="3936"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5276F0">
            <w:pPr>
              <w:pStyle w:val="NormalWeb"/>
              <w:spacing w:before="0" w:beforeAutospacing="0"/>
              <w:rPr>
                <w:sz w:val="22"/>
                <w:szCs w:val="22"/>
                <w:lang w:val="sr-Cyrl-CS"/>
              </w:rPr>
            </w:pPr>
            <w:r>
              <w:rPr>
                <w:sz w:val="22"/>
                <w:szCs w:val="22"/>
                <w:lang w:val="sr-Cyrl-CS"/>
              </w:rPr>
              <w:t>Назив</w:t>
            </w:r>
          </w:p>
          <w:p w:rsidR="00192989" w:rsidRDefault="00192989" w:rsidP="005276F0">
            <w:pPr>
              <w:pStyle w:val="NormalWeb"/>
              <w:spacing w:before="0" w:beforeAutospacing="0"/>
              <w:rPr>
                <w:sz w:val="22"/>
                <w:szCs w:val="22"/>
                <w:lang w:val="sr-Cyrl-CS"/>
              </w:rPr>
            </w:pPr>
            <w:r>
              <w:rPr>
                <w:sz w:val="22"/>
                <w:szCs w:val="22"/>
                <w:lang w:val="sr-Cyrl-CS"/>
              </w:rPr>
              <w:t>Адреса</w:t>
            </w:r>
          </w:p>
        </w:tc>
        <w:tc>
          <w:tcPr>
            <w:tcW w:w="5306" w:type="dxa"/>
            <w:tcBorders>
              <w:top w:val="single" w:sz="4" w:space="0" w:color="auto"/>
              <w:left w:val="single" w:sz="4" w:space="0" w:color="auto"/>
              <w:bottom w:val="single" w:sz="4" w:space="0" w:color="auto"/>
              <w:right w:val="single" w:sz="4" w:space="0" w:color="auto"/>
            </w:tcBorders>
            <w:vAlign w:val="center"/>
          </w:tcPr>
          <w:p w:rsidR="00192989" w:rsidRDefault="00192989" w:rsidP="005276F0">
            <w:pPr>
              <w:pStyle w:val="NormalWeb"/>
              <w:spacing w:before="0" w:beforeAutospacing="0"/>
              <w:rPr>
                <w:color w:val="0000FF"/>
                <w:sz w:val="22"/>
                <w:szCs w:val="22"/>
                <w:lang w:val="sr-Cyrl-CS"/>
              </w:rPr>
            </w:pPr>
          </w:p>
          <w:p w:rsidR="00192989" w:rsidRDefault="00192989" w:rsidP="005276F0">
            <w:pPr>
              <w:pStyle w:val="NormalWeb"/>
              <w:spacing w:before="0" w:beforeAutospacing="0"/>
              <w:rPr>
                <w:color w:val="0000FF"/>
                <w:sz w:val="22"/>
                <w:szCs w:val="22"/>
                <w:lang w:val="sr-Cyrl-CS"/>
              </w:rPr>
            </w:pPr>
          </w:p>
          <w:p w:rsidR="00192989" w:rsidRDefault="00192989" w:rsidP="005276F0">
            <w:pPr>
              <w:pStyle w:val="NormalWeb"/>
              <w:spacing w:before="0" w:beforeAutospacing="0"/>
              <w:rPr>
                <w:color w:val="0000FF"/>
                <w:sz w:val="22"/>
                <w:szCs w:val="22"/>
                <w:lang w:val="sr-Cyrl-CS"/>
              </w:rPr>
            </w:pPr>
          </w:p>
        </w:tc>
      </w:tr>
      <w:tr w:rsidR="00192989" w:rsidTr="005276F0">
        <w:tc>
          <w:tcPr>
            <w:tcW w:w="3936"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5276F0">
            <w:pPr>
              <w:pStyle w:val="NormalWeb"/>
              <w:spacing w:before="0" w:beforeAutospacing="0"/>
              <w:rPr>
                <w:sz w:val="22"/>
                <w:szCs w:val="22"/>
                <w:lang w:val="sr-Cyrl-CS"/>
              </w:rPr>
            </w:pPr>
            <w:r>
              <w:rPr>
                <w:sz w:val="22"/>
                <w:szCs w:val="22"/>
                <w:lang w:val="sr-Cyrl-CS"/>
              </w:rPr>
              <w:t>Назив</w:t>
            </w:r>
          </w:p>
          <w:p w:rsidR="00192989" w:rsidRDefault="00192989" w:rsidP="005276F0">
            <w:pPr>
              <w:pStyle w:val="NormalWeb"/>
              <w:spacing w:before="0" w:beforeAutospacing="0"/>
              <w:rPr>
                <w:sz w:val="22"/>
                <w:szCs w:val="22"/>
                <w:lang w:val="sr-Cyrl-CS"/>
              </w:rPr>
            </w:pPr>
            <w:r>
              <w:rPr>
                <w:sz w:val="22"/>
                <w:szCs w:val="22"/>
                <w:lang w:val="sr-Cyrl-CS"/>
              </w:rPr>
              <w:t>Адреса</w:t>
            </w:r>
          </w:p>
        </w:tc>
        <w:tc>
          <w:tcPr>
            <w:tcW w:w="5306" w:type="dxa"/>
            <w:tcBorders>
              <w:top w:val="single" w:sz="4" w:space="0" w:color="auto"/>
              <w:left w:val="single" w:sz="4" w:space="0" w:color="auto"/>
              <w:bottom w:val="single" w:sz="4" w:space="0" w:color="auto"/>
              <w:right w:val="single" w:sz="4" w:space="0" w:color="auto"/>
            </w:tcBorders>
            <w:vAlign w:val="center"/>
          </w:tcPr>
          <w:p w:rsidR="00192989" w:rsidRDefault="00192989" w:rsidP="005276F0">
            <w:pPr>
              <w:pStyle w:val="NormalWeb"/>
              <w:spacing w:before="0" w:beforeAutospacing="0"/>
              <w:rPr>
                <w:color w:val="0000FF"/>
                <w:sz w:val="22"/>
                <w:szCs w:val="22"/>
                <w:lang w:val="sr-Cyrl-CS"/>
              </w:rPr>
            </w:pPr>
          </w:p>
          <w:p w:rsidR="00192989" w:rsidRDefault="00192989" w:rsidP="005276F0">
            <w:pPr>
              <w:pStyle w:val="NormalWeb"/>
              <w:spacing w:before="0" w:beforeAutospacing="0"/>
              <w:rPr>
                <w:color w:val="0000FF"/>
                <w:sz w:val="22"/>
                <w:szCs w:val="22"/>
                <w:lang w:val="sr-Cyrl-CS"/>
              </w:rPr>
            </w:pPr>
          </w:p>
          <w:p w:rsidR="00192989" w:rsidRDefault="00192989" w:rsidP="005276F0">
            <w:pPr>
              <w:pStyle w:val="NormalWeb"/>
              <w:spacing w:before="0" w:beforeAutospacing="0"/>
              <w:rPr>
                <w:color w:val="0000FF"/>
                <w:sz w:val="22"/>
                <w:szCs w:val="22"/>
                <w:lang w:val="sr-Cyrl-CS"/>
              </w:rPr>
            </w:pPr>
          </w:p>
        </w:tc>
      </w:tr>
      <w:tr w:rsidR="00192989" w:rsidTr="005276F0">
        <w:tc>
          <w:tcPr>
            <w:tcW w:w="3936" w:type="dxa"/>
            <w:tcBorders>
              <w:top w:val="single" w:sz="4" w:space="0" w:color="auto"/>
              <w:left w:val="single" w:sz="4" w:space="0" w:color="auto"/>
              <w:bottom w:val="single" w:sz="4" w:space="0" w:color="auto"/>
              <w:right w:val="single" w:sz="4" w:space="0" w:color="auto"/>
            </w:tcBorders>
            <w:vAlign w:val="center"/>
            <w:hideMark/>
          </w:tcPr>
          <w:p w:rsidR="00192989" w:rsidRDefault="00192989" w:rsidP="005276F0">
            <w:pPr>
              <w:pStyle w:val="NormalWeb"/>
              <w:spacing w:before="0" w:beforeAutospacing="0"/>
              <w:rPr>
                <w:sz w:val="22"/>
                <w:szCs w:val="22"/>
                <w:lang w:val="sr-Cyrl-CS"/>
              </w:rPr>
            </w:pPr>
            <w:r>
              <w:rPr>
                <w:sz w:val="22"/>
                <w:szCs w:val="22"/>
                <w:lang w:val="sr-Cyrl-CS"/>
              </w:rPr>
              <w:t>Назив</w:t>
            </w:r>
          </w:p>
          <w:p w:rsidR="00192989" w:rsidRDefault="00192989" w:rsidP="005276F0">
            <w:pPr>
              <w:pStyle w:val="NormalWeb"/>
              <w:spacing w:before="0" w:beforeAutospacing="0"/>
              <w:rPr>
                <w:sz w:val="22"/>
                <w:szCs w:val="22"/>
                <w:lang w:val="sr-Cyrl-CS"/>
              </w:rPr>
            </w:pPr>
            <w:r>
              <w:rPr>
                <w:sz w:val="22"/>
                <w:szCs w:val="22"/>
                <w:lang w:val="sr-Cyrl-CS"/>
              </w:rPr>
              <w:t>Адреса</w:t>
            </w:r>
          </w:p>
        </w:tc>
        <w:tc>
          <w:tcPr>
            <w:tcW w:w="5306" w:type="dxa"/>
            <w:tcBorders>
              <w:top w:val="single" w:sz="4" w:space="0" w:color="auto"/>
              <w:left w:val="single" w:sz="4" w:space="0" w:color="auto"/>
              <w:bottom w:val="single" w:sz="4" w:space="0" w:color="auto"/>
              <w:right w:val="single" w:sz="4" w:space="0" w:color="auto"/>
            </w:tcBorders>
            <w:vAlign w:val="center"/>
          </w:tcPr>
          <w:p w:rsidR="00192989" w:rsidRDefault="00192989" w:rsidP="005276F0">
            <w:pPr>
              <w:pStyle w:val="NormalWeb"/>
              <w:spacing w:before="0" w:beforeAutospacing="0"/>
              <w:rPr>
                <w:color w:val="0000FF"/>
                <w:sz w:val="22"/>
                <w:szCs w:val="22"/>
                <w:lang w:val="sr-Cyrl-CS"/>
              </w:rPr>
            </w:pPr>
          </w:p>
          <w:p w:rsidR="00192989" w:rsidRDefault="00192989" w:rsidP="005276F0">
            <w:pPr>
              <w:pStyle w:val="NormalWeb"/>
              <w:spacing w:before="0" w:beforeAutospacing="0"/>
              <w:rPr>
                <w:color w:val="0000FF"/>
                <w:sz w:val="22"/>
                <w:szCs w:val="22"/>
                <w:lang w:val="sr-Cyrl-CS"/>
              </w:rPr>
            </w:pPr>
          </w:p>
          <w:p w:rsidR="00192989" w:rsidRDefault="00192989" w:rsidP="005276F0">
            <w:pPr>
              <w:pStyle w:val="NormalWeb"/>
              <w:spacing w:before="0" w:beforeAutospacing="0"/>
              <w:rPr>
                <w:color w:val="0000FF"/>
                <w:sz w:val="22"/>
                <w:szCs w:val="22"/>
                <w:lang w:val="sr-Cyrl-CS"/>
              </w:rPr>
            </w:pPr>
          </w:p>
        </w:tc>
      </w:tr>
    </w:tbl>
    <w:p w:rsidR="00192989" w:rsidRDefault="00192989" w:rsidP="00192989">
      <w:pPr>
        <w:autoSpaceDE w:val="0"/>
        <w:autoSpaceDN w:val="0"/>
        <w:adjustRightInd w:val="0"/>
        <w:jc w:val="both"/>
        <w:rPr>
          <w:kern w:val="2"/>
          <w:sz w:val="22"/>
          <w:szCs w:val="22"/>
        </w:rPr>
      </w:pPr>
      <w:r>
        <w:rPr>
          <w:iCs/>
          <w:sz w:val="22"/>
          <w:szCs w:val="22"/>
        </w:rPr>
        <w:br/>
      </w:r>
      <w:r>
        <w:rPr>
          <w:iCs/>
          <w:szCs w:val="22"/>
        </w:rPr>
        <w:t xml:space="preserve">Споразум потписују </w:t>
      </w:r>
      <w:r>
        <w:rPr>
          <w:bCs/>
          <w:iCs/>
          <w:szCs w:val="22"/>
        </w:rPr>
        <w:t>овлашћена лица сваког члана групе понуђача</w:t>
      </w:r>
      <w:r>
        <w:rPr>
          <w:iCs/>
          <w:szCs w:val="22"/>
        </w:rPr>
        <w:t xml:space="preserve"> и оверавају печатом</w:t>
      </w:r>
      <w:r>
        <w:rPr>
          <w:b/>
          <w:bCs/>
          <w:iCs/>
          <w:szCs w:val="22"/>
        </w:rPr>
        <w:t xml:space="preserve">.  </w:t>
      </w:r>
    </w:p>
    <w:p w:rsidR="00192989" w:rsidRDefault="00192989" w:rsidP="00192989">
      <w:pPr>
        <w:jc w:val="center"/>
        <w:rPr>
          <w:b/>
          <w:bCs/>
          <w:iCs/>
          <w:sz w:val="22"/>
          <w:szCs w:val="22"/>
        </w:rPr>
      </w:pPr>
    </w:p>
    <w:p w:rsidR="00192989" w:rsidRDefault="00192989" w:rsidP="00192989">
      <w:pPr>
        <w:rPr>
          <w:lang w:val="ru-RU"/>
        </w:rPr>
      </w:pPr>
      <w:r>
        <w:rPr>
          <w:lang w:val="ru-RU"/>
        </w:rPr>
        <w:t xml:space="preserve">У _________________________, дана ____________ године, </w:t>
      </w:r>
    </w:p>
    <w:p w:rsidR="00192989" w:rsidRDefault="00192989" w:rsidP="00192989">
      <w:pPr>
        <w:ind w:left="5760" w:hanging="5760"/>
      </w:pPr>
    </w:p>
    <w:p w:rsidR="00192989" w:rsidRDefault="00192989" w:rsidP="00192989">
      <w:pPr>
        <w:ind w:left="5760" w:hanging="5760"/>
        <w:rPr>
          <w:lang w:val="ru-RU"/>
        </w:rPr>
      </w:pPr>
      <w:r>
        <w:rPr>
          <w:lang w:val="ru-RU"/>
        </w:rPr>
        <w:t>Назив члана групе понуђача:</w:t>
      </w:r>
      <w:r>
        <w:rPr>
          <w:lang w:val="ru-RU"/>
        </w:rPr>
        <w:tab/>
        <w:t>Потпис одговорног лица и печат члана групе понуђача:</w:t>
      </w:r>
    </w:p>
    <w:p w:rsidR="00192989" w:rsidRDefault="00192989" w:rsidP="00192989">
      <w:pPr>
        <w:ind w:left="5040" w:firstLine="720"/>
        <w:rPr>
          <w:lang w:val="ru-RU"/>
        </w:rPr>
      </w:pPr>
    </w:p>
    <w:p w:rsidR="00192989" w:rsidRDefault="00192989" w:rsidP="00192989">
      <w:pPr>
        <w:rPr>
          <w:lang w:val="ru-RU"/>
        </w:rPr>
      </w:pPr>
      <w:r>
        <w:rPr>
          <w:lang w:val="ru-RU"/>
        </w:rPr>
        <w:t>1. ____________________________________</w:t>
      </w:r>
      <w:r>
        <w:rPr>
          <w:lang w:val="ru-RU"/>
        </w:rPr>
        <w:tab/>
      </w:r>
      <w:r>
        <w:rPr>
          <w:lang w:val="ru-RU"/>
        </w:rPr>
        <w:tab/>
      </w:r>
      <w:r>
        <w:t>___________________________</w:t>
      </w:r>
    </w:p>
    <w:p w:rsidR="00192989" w:rsidRDefault="00192989" w:rsidP="00192989">
      <w:pPr>
        <w:ind w:left="4320" w:firstLine="720"/>
        <w:jc w:val="center"/>
        <w:rPr>
          <w:lang w:val="ru-RU"/>
        </w:rPr>
      </w:pPr>
      <w:r>
        <w:rPr>
          <w:lang w:val="ru-RU"/>
        </w:rPr>
        <w:t>потпис и М.П.</w:t>
      </w:r>
    </w:p>
    <w:p w:rsidR="00192989" w:rsidRDefault="00192989" w:rsidP="00192989">
      <w:pPr>
        <w:ind w:left="5040" w:firstLine="720"/>
        <w:rPr>
          <w:lang w:val="ru-RU"/>
        </w:rPr>
      </w:pPr>
    </w:p>
    <w:p w:rsidR="00192989" w:rsidRDefault="00192989" w:rsidP="00192989">
      <w:pPr>
        <w:ind w:left="5040" w:firstLine="720"/>
        <w:rPr>
          <w:lang w:val="ru-RU"/>
        </w:rPr>
      </w:pPr>
    </w:p>
    <w:p w:rsidR="00192989" w:rsidRDefault="00192989" w:rsidP="00192989">
      <w:pPr>
        <w:rPr>
          <w:lang w:val="ru-RU"/>
        </w:rPr>
      </w:pPr>
      <w:r>
        <w:rPr>
          <w:lang w:val="ru-RU"/>
        </w:rPr>
        <w:t>2. ____________________________________</w:t>
      </w:r>
      <w:r>
        <w:rPr>
          <w:lang w:val="ru-RU"/>
        </w:rPr>
        <w:tab/>
      </w:r>
      <w:r>
        <w:rPr>
          <w:lang w:val="ru-RU"/>
        </w:rPr>
        <w:tab/>
      </w:r>
      <w:r>
        <w:t>___________________________</w:t>
      </w:r>
    </w:p>
    <w:p w:rsidR="00192989" w:rsidRDefault="00192989" w:rsidP="00192989">
      <w:pPr>
        <w:ind w:left="4320" w:firstLine="720"/>
        <w:jc w:val="center"/>
        <w:rPr>
          <w:lang w:val="ru-RU"/>
        </w:rPr>
      </w:pPr>
      <w:r>
        <w:rPr>
          <w:lang w:val="ru-RU"/>
        </w:rPr>
        <w:t>потпис и М.П.</w:t>
      </w:r>
    </w:p>
    <w:p w:rsidR="00192989" w:rsidRDefault="00192989" w:rsidP="00192989">
      <w:pPr>
        <w:rPr>
          <w:lang w:val="ru-RU"/>
        </w:rPr>
      </w:pPr>
    </w:p>
    <w:p w:rsidR="00192989" w:rsidRDefault="00192989" w:rsidP="00192989">
      <w:pPr>
        <w:ind w:left="5040" w:firstLine="720"/>
        <w:rPr>
          <w:lang w:val="ru-RU"/>
        </w:rPr>
      </w:pPr>
    </w:p>
    <w:p w:rsidR="00192989" w:rsidRDefault="00192989" w:rsidP="00192989">
      <w:pPr>
        <w:rPr>
          <w:lang w:val="ru-RU"/>
        </w:rPr>
      </w:pPr>
      <w:r>
        <w:rPr>
          <w:lang w:val="ru-RU"/>
        </w:rPr>
        <w:t>3. ____________________________________</w:t>
      </w:r>
      <w:r>
        <w:rPr>
          <w:lang w:val="ru-RU"/>
        </w:rPr>
        <w:tab/>
      </w:r>
      <w:r>
        <w:rPr>
          <w:lang w:val="ru-RU"/>
        </w:rPr>
        <w:tab/>
      </w:r>
      <w:r>
        <w:t>___________________________</w:t>
      </w:r>
    </w:p>
    <w:p w:rsidR="00192989" w:rsidRDefault="00192989" w:rsidP="00192989">
      <w:pPr>
        <w:ind w:left="4320" w:firstLine="720"/>
        <w:jc w:val="center"/>
        <w:rPr>
          <w:lang w:val="ru-RU"/>
        </w:rPr>
      </w:pPr>
      <w:r>
        <w:rPr>
          <w:lang w:val="ru-RU"/>
        </w:rPr>
        <w:t>потпис и М.П.</w:t>
      </w:r>
    </w:p>
    <w:p w:rsidR="00192989" w:rsidRDefault="00192989" w:rsidP="00192989">
      <w:pPr>
        <w:rPr>
          <w:lang w:val="ru-RU"/>
        </w:rPr>
      </w:pPr>
    </w:p>
    <w:p w:rsidR="00192989" w:rsidRDefault="00192989" w:rsidP="00192989">
      <w:pPr>
        <w:rPr>
          <w:lang w:val="ru-RU"/>
        </w:rPr>
      </w:pPr>
    </w:p>
    <w:p w:rsidR="00192989" w:rsidRDefault="00192989" w:rsidP="00192989">
      <w:pPr>
        <w:rPr>
          <w:lang w:val="ru-RU"/>
        </w:rPr>
      </w:pPr>
      <w:r>
        <w:rPr>
          <w:lang w:val="ru-RU"/>
        </w:rPr>
        <w:t>4. ____________________________________</w:t>
      </w:r>
      <w:r>
        <w:rPr>
          <w:lang w:val="ru-RU"/>
        </w:rPr>
        <w:tab/>
      </w:r>
      <w:r>
        <w:rPr>
          <w:lang w:val="ru-RU"/>
        </w:rPr>
        <w:tab/>
      </w:r>
      <w:r>
        <w:t>___________________________</w:t>
      </w:r>
    </w:p>
    <w:p w:rsidR="00192989" w:rsidRDefault="00192989" w:rsidP="00192989">
      <w:pPr>
        <w:ind w:left="4320" w:firstLine="720"/>
        <w:jc w:val="center"/>
        <w:rPr>
          <w:b/>
        </w:rPr>
      </w:pPr>
      <w:r>
        <w:rPr>
          <w:lang w:val="ru-RU"/>
        </w:rPr>
        <w:t>потпис и М.П.</w:t>
      </w:r>
    </w:p>
    <w:p w:rsidR="001426E2" w:rsidRPr="00CC0BCA" w:rsidRDefault="00192989" w:rsidP="00192989">
      <w:pPr>
        <w:rPr>
          <w:b/>
          <w:i/>
          <w:color w:val="000000"/>
        </w:rPr>
      </w:pPr>
      <w:r>
        <w:rPr>
          <w:b/>
          <w:i/>
        </w:rPr>
        <w:br w:type="page"/>
      </w:r>
      <w:r w:rsidR="001426E2" w:rsidRPr="00CC0BCA">
        <w:rPr>
          <w:b/>
          <w:i/>
          <w:color w:val="000000"/>
        </w:rPr>
        <w:lastRenderedPageBreak/>
        <w:t xml:space="preserve">Образац бр. </w:t>
      </w:r>
      <w:r>
        <w:rPr>
          <w:b/>
          <w:i/>
          <w:color w:val="000000"/>
        </w:rPr>
        <w:t>9</w:t>
      </w:r>
    </w:p>
    <w:p w:rsidR="001426E2" w:rsidRDefault="001426E2" w:rsidP="001426E2">
      <w:pPr>
        <w:jc w:val="center"/>
        <w:rPr>
          <w:b/>
          <w:color w:val="000000"/>
        </w:rPr>
      </w:pPr>
    </w:p>
    <w:p w:rsidR="00A256A1" w:rsidRPr="00A256A1" w:rsidRDefault="00A256A1" w:rsidP="001426E2">
      <w:pPr>
        <w:pStyle w:val="Heading1"/>
        <w:jc w:val="center"/>
        <w:rPr>
          <w:sz w:val="28"/>
        </w:rPr>
      </w:pPr>
      <w:bookmarkStart w:id="22" w:name="_Toc517271616"/>
    </w:p>
    <w:p w:rsidR="001426E2" w:rsidRDefault="00D464DB" w:rsidP="001426E2">
      <w:pPr>
        <w:pStyle w:val="Heading1"/>
        <w:jc w:val="both"/>
        <w:rPr>
          <w:color w:val="000000"/>
          <w:sz w:val="28"/>
        </w:rPr>
      </w:pPr>
      <w:r>
        <w:rPr>
          <w:color w:val="000000"/>
          <w:sz w:val="28"/>
        </w:rPr>
        <w:t xml:space="preserve">              </w:t>
      </w:r>
      <w:r w:rsidR="001426E2" w:rsidRPr="00D464DB">
        <w:rPr>
          <w:color w:val="000000"/>
          <w:sz w:val="28"/>
        </w:rPr>
        <w:t>ИЗЈАВА О ПОШТОВАЊУ ОБАВЕЗА</w:t>
      </w:r>
      <w:bookmarkEnd w:id="22"/>
      <w:r w:rsidR="00A256A1" w:rsidRPr="00D464DB">
        <w:rPr>
          <w:color w:val="000000"/>
          <w:sz w:val="28"/>
        </w:rPr>
        <w:t xml:space="preserve"> ИЗ </w:t>
      </w:r>
      <w:r w:rsidRPr="00D464DB">
        <w:rPr>
          <w:color w:val="000000"/>
          <w:sz w:val="28"/>
        </w:rPr>
        <w:t xml:space="preserve">ЧЛ.75 СТАВ 2. ЗЈН </w:t>
      </w:r>
    </w:p>
    <w:p w:rsidR="00D464DB" w:rsidRDefault="00D464DB" w:rsidP="00D464DB"/>
    <w:p w:rsidR="00D464DB" w:rsidRPr="00D464DB" w:rsidRDefault="00D464DB" w:rsidP="00D464DB"/>
    <w:p w:rsidR="001426E2" w:rsidRPr="00CC0BCA" w:rsidRDefault="001426E2" w:rsidP="001426E2">
      <w:pPr>
        <w:tabs>
          <w:tab w:val="left" w:pos="6028"/>
        </w:tabs>
        <w:autoSpaceDE w:val="0"/>
        <w:jc w:val="both"/>
      </w:pPr>
      <w:r w:rsidRPr="00CC0BCA">
        <w:rPr>
          <w:bCs/>
          <w:iCs/>
        </w:rPr>
        <w:t>У вези члана 75. став 2. Закона о јавним набавкама п</w:t>
      </w:r>
      <w:r w:rsidRPr="00CC0BCA">
        <w:t>од пуном моралном, материјалном и кривичним одговорношћу, као заступник понуђача  дајем следећу:</w:t>
      </w:r>
    </w:p>
    <w:p w:rsidR="001426E2" w:rsidRPr="00CC0BCA" w:rsidRDefault="001426E2" w:rsidP="001426E2">
      <w:pPr>
        <w:jc w:val="both"/>
      </w:pPr>
    </w:p>
    <w:p w:rsidR="00D464DB" w:rsidRDefault="00D464DB" w:rsidP="001426E2">
      <w:pPr>
        <w:jc w:val="center"/>
        <w:rPr>
          <w:b/>
        </w:rPr>
      </w:pPr>
    </w:p>
    <w:p w:rsidR="001426E2" w:rsidRPr="00CC0BCA" w:rsidRDefault="001426E2" w:rsidP="001426E2">
      <w:pPr>
        <w:jc w:val="center"/>
      </w:pPr>
      <w:r w:rsidRPr="00CC0BCA">
        <w:rPr>
          <w:b/>
        </w:rPr>
        <w:t>И З Ј А В У</w:t>
      </w:r>
    </w:p>
    <w:p w:rsidR="001426E2" w:rsidRPr="00CC0BCA" w:rsidRDefault="001426E2" w:rsidP="001426E2">
      <w:pPr>
        <w:jc w:val="both"/>
      </w:pPr>
    </w:p>
    <w:p w:rsidR="00D464DB" w:rsidRDefault="001426E2" w:rsidP="001426E2">
      <w:pPr>
        <w:jc w:val="both"/>
        <w:rPr>
          <w:b/>
          <w:caps/>
        </w:rPr>
      </w:pPr>
      <w:r w:rsidRPr="00CC0BCA">
        <w:rPr>
          <w:b/>
          <w:caps/>
        </w:rPr>
        <w:tab/>
      </w:r>
    </w:p>
    <w:p w:rsidR="001426E2" w:rsidRPr="0066543F" w:rsidRDefault="001426E2" w:rsidP="001426E2">
      <w:pPr>
        <w:jc w:val="both"/>
      </w:pPr>
      <w:r w:rsidRPr="00CC0BCA">
        <w:rPr>
          <w:b/>
          <w:caps/>
        </w:rPr>
        <w:t>Понуђач</w:t>
      </w:r>
      <w:r w:rsidRPr="00CC0BCA">
        <w:rPr>
          <w:caps/>
        </w:rPr>
        <w:t xml:space="preserve">, </w:t>
      </w:r>
      <w:r w:rsidRPr="00CC0BCA">
        <w:t>_________________________________, из_____________________</w:t>
      </w:r>
      <w:r w:rsidRPr="00CC0BCA">
        <w:rPr>
          <w:lang w:val="ru-RU"/>
        </w:rPr>
        <w:t xml:space="preserve">, </w:t>
      </w:r>
      <w:r w:rsidRPr="00CC0BCA">
        <w:t>адреса</w:t>
      </w:r>
      <w:r w:rsidRPr="00CC0BCA">
        <w:rPr>
          <w:lang w:val="ru-RU"/>
        </w:rPr>
        <w:t xml:space="preserve"> ________________________________ овом изјавом потврђује да је у понуди у поступку јавне набавке</w:t>
      </w:r>
      <w:r>
        <w:rPr>
          <w:lang w:val="ru-RU"/>
        </w:rPr>
        <w:t xml:space="preserve"> мале вредности</w:t>
      </w:r>
      <w:r w:rsidRPr="00AA0EFA">
        <w:rPr>
          <w:b/>
          <w:lang w:val="ru-RU"/>
        </w:rPr>
        <w:t>ЈН</w:t>
      </w:r>
      <w:r>
        <w:rPr>
          <w:b/>
          <w:lang w:val="ru-RU"/>
        </w:rPr>
        <w:t>МВ</w:t>
      </w:r>
      <w:r w:rsidRPr="00AA0EFA">
        <w:rPr>
          <w:b/>
          <w:lang w:val="ru-RU"/>
        </w:rPr>
        <w:t>.бр.</w:t>
      </w:r>
      <w:r w:rsidR="00CB6CE1">
        <w:rPr>
          <w:b/>
          <w:lang w:val="ru-RU"/>
        </w:rPr>
        <w:t>3/2018</w:t>
      </w:r>
      <w:r w:rsidRPr="00CC0BCA">
        <w:rPr>
          <w:color w:val="000000"/>
          <w:lang w:val="ru-RU"/>
        </w:rPr>
        <w:t xml:space="preserve"> – </w:t>
      </w:r>
      <w:r w:rsidRPr="00CC0BCA">
        <w:rPr>
          <w:b/>
          <w:color w:val="000000"/>
        </w:rPr>
        <w:t>„</w:t>
      </w:r>
      <w:r w:rsidR="00B643A1">
        <w:rPr>
          <w:b/>
          <w:color w:val="000000"/>
        </w:rPr>
        <w:t xml:space="preserve">Замена спољне </w:t>
      </w:r>
      <w:r w:rsidR="00CB6CE1">
        <w:rPr>
          <w:b/>
          <w:color w:val="000000"/>
        </w:rPr>
        <w:t xml:space="preserve">столарије на </w:t>
      </w:r>
      <w:r w:rsidR="00B643A1">
        <w:rPr>
          <w:b/>
          <w:color w:val="000000"/>
        </w:rPr>
        <w:t xml:space="preserve">старој </w:t>
      </w:r>
      <w:r w:rsidR="00CB6CE1">
        <w:rPr>
          <w:b/>
          <w:color w:val="000000"/>
        </w:rPr>
        <w:t xml:space="preserve">згради </w:t>
      </w:r>
      <w:r w:rsidR="00B643A1">
        <w:rPr>
          <w:b/>
          <w:color w:val="000000"/>
        </w:rPr>
        <w:t xml:space="preserve">Економско-трговинске школе у Пожаревцу </w:t>
      </w:r>
      <w:r w:rsidRPr="00CC0BCA">
        <w:rPr>
          <w:b/>
          <w:color w:val="000000"/>
        </w:rPr>
        <w:t>“</w:t>
      </w:r>
      <w:r w:rsidRPr="006D703A">
        <w:rPr>
          <w:color w:val="000000"/>
        </w:rPr>
        <w:t>поштова</w:t>
      </w:r>
      <w:r>
        <w:rPr>
          <w:color w:val="000000"/>
        </w:rPr>
        <w:t>о</w:t>
      </w:r>
      <w:r w:rsidRPr="006D703A">
        <w:rPr>
          <w:color w:val="000000"/>
        </w:rPr>
        <w:t xml:space="preserve"> обавезе које произ</w:t>
      </w:r>
      <w:r>
        <w:rPr>
          <w:color w:val="000000"/>
        </w:rPr>
        <w:t>и</w:t>
      </w:r>
      <w:r w:rsidRPr="006D703A">
        <w:rPr>
          <w:color w:val="000000"/>
        </w:rPr>
        <w:t xml:space="preserve">лазе из важећих прописа о заштити на раду, запошљавању и условима рада, заштити животне средине, </w:t>
      </w:r>
      <w:r w:rsidRPr="0066543F">
        <w:rPr>
          <w:color w:val="000000"/>
        </w:rPr>
        <w:t>као и да нема забрану обављања делатности која је на снази у време подношења понуде</w:t>
      </w:r>
      <w:r w:rsidRPr="0066543F">
        <w:t>.</w:t>
      </w:r>
    </w:p>
    <w:p w:rsidR="001426E2" w:rsidRPr="00CC0BCA" w:rsidRDefault="001426E2" w:rsidP="001426E2">
      <w:pPr>
        <w:jc w:val="both"/>
        <w:rPr>
          <w:b/>
        </w:rPr>
      </w:pPr>
    </w:p>
    <w:p w:rsidR="001426E2" w:rsidRPr="00CC0BCA" w:rsidRDefault="001426E2" w:rsidP="001426E2">
      <w:pPr>
        <w:jc w:val="both"/>
        <w:rPr>
          <w:b/>
        </w:rPr>
      </w:pPr>
    </w:p>
    <w:p w:rsidR="001426E2" w:rsidRPr="00995CA0" w:rsidRDefault="001426E2" w:rsidP="001426E2">
      <w:pPr>
        <w:ind w:left="2832"/>
        <w:jc w:val="both"/>
        <w:rPr>
          <w:rFonts w:eastAsia="TimesNewRomanPSMT"/>
          <w:b/>
          <w:bCs/>
        </w:rPr>
      </w:pPr>
    </w:p>
    <w:p w:rsidR="001426E2" w:rsidRPr="00995CA0" w:rsidRDefault="001426E2" w:rsidP="001426E2">
      <w:pPr>
        <w:ind w:left="720" w:firstLine="720"/>
        <w:jc w:val="both"/>
        <w:rPr>
          <w:rFonts w:eastAsia="TimesNewRomanPSMT"/>
          <w:bCs/>
        </w:rPr>
      </w:pPr>
    </w:p>
    <w:p w:rsidR="001426E2" w:rsidRPr="00995CA0" w:rsidRDefault="001426E2" w:rsidP="001426E2">
      <w:pPr>
        <w:ind w:left="720" w:firstLine="720"/>
        <w:jc w:val="both"/>
        <w:rPr>
          <w:rFonts w:eastAsia="TimesNewRomanPSMT"/>
          <w:bCs/>
        </w:rPr>
      </w:pPr>
    </w:p>
    <w:p w:rsidR="001426E2" w:rsidRPr="009D6DE3" w:rsidRDefault="001426E2" w:rsidP="001426E2">
      <w:pPr>
        <w:jc w:val="both"/>
        <w:rPr>
          <w:rFonts w:eastAsia="TimesNewRomanPSMT"/>
          <w:b/>
          <w:bCs/>
        </w:rPr>
      </w:pPr>
      <w:r w:rsidRPr="009D6DE3">
        <w:rPr>
          <w:rFonts w:eastAsia="TimesNewRomanPSMT"/>
          <w:b/>
          <w:bCs/>
        </w:rPr>
        <w:t xml:space="preserve">Датум </w:t>
      </w:r>
      <w:r w:rsidRPr="009D6DE3">
        <w:rPr>
          <w:rFonts w:eastAsia="TimesNewRomanPSMT"/>
          <w:b/>
          <w:bCs/>
        </w:rPr>
        <w:tab/>
      </w:r>
      <w:r w:rsidRPr="009D6DE3">
        <w:rPr>
          <w:rFonts w:eastAsia="TimesNewRomanPSMT"/>
          <w:b/>
          <w:bCs/>
        </w:rPr>
        <w:tab/>
      </w:r>
      <w:r w:rsidRPr="009D6DE3">
        <w:rPr>
          <w:rFonts w:eastAsia="TimesNewRomanPSMT"/>
          <w:b/>
          <w:bCs/>
        </w:rPr>
        <w:tab/>
      </w:r>
      <w:r w:rsidRPr="009D6DE3">
        <w:rPr>
          <w:rFonts w:eastAsia="TimesNewRomanPSMT"/>
          <w:b/>
          <w:bCs/>
        </w:rPr>
        <w:tab/>
      </w:r>
      <w:r w:rsidRPr="009D6DE3">
        <w:rPr>
          <w:rFonts w:eastAsia="TimesNewRomanPSMT"/>
          <w:b/>
          <w:bCs/>
        </w:rPr>
        <w:tab/>
        <w:t xml:space="preserve">                      ПОНУЂАЧ:</w:t>
      </w:r>
    </w:p>
    <w:p w:rsidR="001426E2" w:rsidRPr="009D6DE3" w:rsidRDefault="001426E2" w:rsidP="001426E2">
      <w:pPr>
        <w:ind w:left="2880" w:firstLine="720"/>
        <w:jc w:val="both"/>
        <w:rPr>
          <w:rFonts w:eastAsia="TimesNewRomanPS-BoldMT"/>
          <w:b/>
          <w:bCs/>
          <w:i/>
          <w:iCs/>
          <w:color w:val="002060"/>
        </w:rPr>
      </w:pPr>
      <w:r w:rsidRPr="009D6DE3">
        <w:rPr>
          <w:rFonts w:eastAsia="TimesNewRomanPSMT"/>
          <w:b/>
          <w:bCs/>
        </w:rPr>
        <w:t xml:space="preserve">    М. П. </w:t>
      </w:r>
    </w:p>
    <w:p w:rsidR="001426E2" w:rsidRPr="009D6DE3" w:rsidRDefault="001426E2" w:rsidP="001426E2">
      <w:pPr>
        <w:jc w:val="both"/>
        <w:rPr>
          <w:rFonts w:eastAsia="TimesNewRomanPS-BoldMT"/>
          <w:b/>
          <w:bCs/>
          <w:i/>
          <w:iCs/>
          <w:color w:val="002060"/>
        </w:rPr>
      </w:pPr>
      <w:r w:rsidRPr="009D6DE3">
        <w:rPr>
          <w:rFonts w:eastAsia="TimesNewRomanPS-BoldMT"/>
          <w:b/>
          <w:bCs/>
          <w:i/>
          <w:iCs/>
          <w:color w:val="002060"/>
        </w:rPr>
        <w:t>_____________________________</w:t>
      </w:r>
      <w:r w:rsidRPr="009D6DE3">
        <w:rPr>
          <w:rFonts w:eastAsia="TimesNewRomanPS-BoldMT"/>
          <w:b/>
          <w:bCs/>
          <w:i/>
          <w:iCs/>
          <w:color w:val="002060"/>
        </w:rPr>
        <w:tab/>
      </w:r>
      <w:r w:rsidRPr="009D6DE3">
        <w:rPr>
          <w:rFonts w:eastAsia="TimesNewRomanPS-BoldMT"/>
          <w:b/>
          <w:bCs/>
          <w:i/>
          <w:iCs/>
          <w:color w:val="002060"/>
        </w:rPr>
        <w:tab/>
      </w:r>
      <w:r w:rsidRPr="009D6DE3">
        <w:rPr>
          <w:rFonts w:eastAsia="TimesNewRomanPS-BoldMT"/>
          <w:b/>
          <w:bCs/>
          <w:i/>
          <w:iCs/>
          <w:color w:val="002060"/>
        </w:rPr>
        <w:tab/>
        <w:t>________________________________</w:t>
      </w:r>
    </w:p>
    <w:p w:rsidR="001426E2" w:rsidRPr="009D6DE3" w:rsidRDefault="001426E2" w:rsidP="00A256A1">
      <w:pPr>
        <w:ind w:left="4956" w:firstLine="708"/>
        <w:jc w:val="both"/>
        <w:rPr>
          <w:rFonts w:eastAsia="TimesNewRomanPS-BoldMT"/>
          <w:b/>
          <w:bCs/>
          <w:i/>
          <w:iCs/>
          <w:color w:val="002060"/>
        </w:rPr>
      </w:pPr>
      <w:r w:rsidRPr="009D6DE3">
        <w:rPr>
          <w:b/>
        </w:rPr>
        <w:t>потпис овлашћеног лица</w:t>
      </w:r>
      <w:r w:rsidRPr="009D6DE3">
        <w:tab/>
      </w:r>
    </w:p>
    <w:p w:rsidR="0018685C" w:rsidRPr="00995CA0" w:rsidRDefault="001426E2" w:rsidP="0018685C">
      <w:pPr>
        <w:jc w:val="both"/>
        <w:rPr>
          <w:b/>
          <w:i/>
        </w:rPr>
      </w:pPr>
      <w:r>
        <w:rPr>
          <w:b/>
          <w:i/>
        </w:rPr>
        <w:br w:type="page"/>
      </w:r>
      <w:r w:rsidR="0018685C" w:rsidRPr="00995CA0">
        <w:rPr>
          <w:b/>
          <w:i/>
        </w:rPr>
        <w:lastRenderedPageBreak/>
        <w:t>Образац бр.</w:t>
      </w:r>
      <w:r w:rsidR="00192989">
        <w:rPr>
          <w:b/>
          <w:i/>
        </w:rPr>
        <w:t>10</w:t>
      </w:r>
    </w:p>
    <w:p w:rsidR="0018685C" w:rsidRPr="00995CA0" w:rsidRDefault="0018685C" w:rsidP="0018685C">
      <w:pPr>
        <w:tabs>
          <w:tab w:val="left" w:pos="6028"/>
        </w:tabs>
        <w:autoSpaceDE w:val="0"/>
        <w:jc w:val="both"/>
        <w:rPr>
          <w:b/>
        </w:rPr>
      </w:pPr>
    </w:p>
    <w:p w:rsidR="0018685C" w:rsidRPr="00037D97" w:rsidRDefault="0018685C" w:rsidP="00037D97">
      <w:pPr>
        <w:pStyle w:val="Heading1"/>
        <w:jc w:val="center"/>
        <w:rPr>
          <w:bCs w:val="0"/>
          <w:iCs/>
          <w:sz w:val="28"/>
        </w:rPr>
      </w:pPr>
      <w:bookmarkStart w:id="23" w:name="_Toc517271617"/>
      <w:r w:rsidRPr="00037D97">
        <w:rPr>
          <w:bCs w:val="0"/>
          <w:iCs/>
          <w:sz w:val="28"/>
        </w:rPr>
        <w:t>ТРОШКОВИ ПРИПРЕМЕ ПОНУДЕ</w:t>
      </w:r>
      <w:bookmarkEnd w:id="23"/>
    </w:p>
    <w:p w:rsidR="0018685C" w:rsidRPr="00995CA0" w:rsidRDefault="0018685C" w:rsidP="0018685C">
      <w:pPr>
        <w:tabs>
          <w:tab w:val="left" w:pos="6028"/>
        </w:tabs>
        <w:autoSpaceDE w:val="0"/>
        <w:jc w:val="both"/>
        <w:rPr>
          <w:bCs/>
          <w:i/>
          <w:iCs/>
        </w:rPr>
      </w:pPr>
    </w:p>
    <w:p w:rsidR="0018685C" w:rsidRPr="00995CA0" w:rsidRDefault="0018685C" w:rsidP="0018685C">
      <w:pPr>
        <w:tabs>
          <w:tab w:val="left" w:pos="6028"/>
        </w:tabs>
        <w:autoSpaceDE w:val="0"/>
        <w:jc w:val="both"/>
      </w:pPr>
    </w:p>
    <w:p w:rsidR="0018685C" w:rsidRDefault="0018685C" w:rsidP="0018685C">
      <w:pPr>
        <w:rPr>
          <w:b/>
          <w:bCs/>
          <w:i/>
          <w:iCs/>
          <w:sz w:val="28"/>
          <w:szCs w:val="28"/>
        </w:rPr>
      </w:pPr>
    </w:p>
    <w:p w:rsidR="00D464DB" w:rsidRPr="00D464DB" w:rsidRDefault="00D464DB" w:rsidP="0018685C">
      <w:pPr>
        <w:rPr>
          <w:b/>
          <w:bCs/>
          <w:i/>
          <w:iCs/>
          <w:sz w:val="28"/>
          <w:szCs w:val="28"/>
        </w:rPr>
      </w:pPr>
    </w:p>
    <w:p w:rsidR="0018685C" w:rsidRPr="00995CA0" w:rsidRDefault="0018685C" w:rsidP="0018685C">
      <w:pPr>
        <w:spacing w:after="120"/>
        <w:jc w:val="both"/>
      </w:pPr>
      <w:r w:rsidRPr="00995CA0">
        <w:t xml:space="preserve">У складу са чланом 88. став 1. Закона о јавним набавкама, </w:t>
      </w:r>
      <w:r w:rsidRPr="00995CA0">
        <w:rPr>
          <w:b/>
          <w:caps/>
        </w:rPr>
        <w:t>Понуђач</w:t>
      </w:r>
      <w:r w:rsidRPr="00995CA0">
        <w:t>________________</w:t>
      </w:r>
      <w:r w:rsidR="00B643A1">
        <w:t>___________</w:t>
      </w:r>
      <w:r w:rsidRPr="00995CA0">
        <w:t>______________, из_____________________</w:t>
      </w:r>
      <w:r w:rsidRPr="00995CA0">
        <w:rPr>
          <w:lang w:val="ru-RU"/>
        </w:rPr>
        <w:t xml:space="preserve">, </w:t>
      </w:r>
      <w:r w:rsidRPr="00995CA0">
        <w:t>адреса</w:t>
      </w:r>
      <w:r w:rsidRPr="00995CA0">
        <w:rPr>
          <w:lang w:val="ru-RU"/>
        </w:rPr>
        <w:t xml:space="preserve"> ________________________________</w:t>
      </w:r>
      <w:r w:rsidRPr="00995CA0">
        <w:rPr>
          <w:i/>
          <w:iCs/>
        </w:rPr>
        <w:t xml:space="preserve">, </w:t>
      </w:r>
      <w:r w:rsidRPr="00995CA0">
        <w:t>доставља укупан износ и структуру трошкова припремања понуде, како следи у табели:</w:t>
      </w:r>
    </w:p>
    <w:p w:rsidR="0018685C" w:rsidRPr="00995CA0" w:rsidRDefault="0018685C" w:rsidP="0018685C">
      <w:pPr>
        <w:spacing w:after="120"/>
        <w:jc w:val="both"/>
        <w:rPr>
          <w:b/>
          <w:i/>
        </w:rPr>
      </w:pPr>
    </w:p>
    <w:tbl>
      <w:tblPr>
        <w:tblW w:w="0" w:type="auto"/>
        <w:tblInd w:w="158" w:type="dxa"/>
        <w:tblLayout w:type="fixed"/>
        <w:tblLook w:val="0000"/>
      </w:tblPr>
      <w:tblGrid>
        <w:gridCol w:w="5565"/>
        <w:gridCol w:w="3290"/>
      </w:tblGrid>
      <w:tr w:rsidR="0018685C" w:rsidRPr="00995CA0" w:rsidTr="003C7198">
        <w:tc>
          <w:tcPr>
            <w:tcW w:w="5565" w:type="dxa"/>
            <w:tcBorders>
              <w:top w:val="single" w:sz="4" w:space="0" w:color="000000"/>
              <w:left w:val="single" w:sz="4" w:space="0" w:color="000000"/>
              <w:bottom w:val="single" w:sz="4" w:space="0" w:color="000000"/>
            </w:tcBorders>
            <w:shd w:val="clear" w:color="auto" w:fill="auto"/>
          </w:tcPr>
          <w:p w:rsidR="0018685C" w:rsidRPr="00995CA0" w:rsidRDefault="0018685C" w:rsidP="003C7198">
            <w:pPr>
              <w:jc w:val="center"/>
              <w:rPr>
                <w:b/>
                <w:i/>
              </w:rPr>
            </w:pPr>
            <w:r w:rsidRPr="00995CA0">
              <w:rPr>
                <w:b/>
                <w:i/>
              </w:rPr>
              <w:t>ВРСТА ТРОШКОВА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8685C" w:rsidRPr="00995CA0" w:rsidRDefault="0018685C" w:rsidP="003C7198">
            <w:pPr>
              <w:jc w:val="center"/>
              <w:rPr>
                <w:b/>
                <w:i/>
              </w:rPr>
            </w:pPr>
            <w:r w:rsidRPr="00995CA0">
              <w:rPr>
                <w:b/>
                <w:i/>
              </w:rPr>
              <w:t>ИЗНОС ТРОШКОВА</w:t>
            </w:r>
          </w:p>
        </w:tc>
      </w:tr>
      <w:tr w:rsidR="0018685C" w:rsidRPr="00995CA0" w:rsidTr="003C7198">
        <w:tc>
          <w:tcPr>
            <w:tcW w:w="5565" w:type="dxa"/>
            <w:tcBorders>
              <w:top w:val="single" w:sz="4" w:space="0" w:color="000000"/>
              <w:left w:val="single" w:sz="4" w:space="0" w:color="000000"/>
              <w:bottom w:val="single" w:sz="4" w:space="0" w:color="000000"/>
            </w:tcBorders>
            <w:shd w:val="clear" w:color="auto" w:fill="auto"/>
          </w:tcPr>
          <w:p w:rsidR="0018685C" w:rsidRPr="00995CA0" w:rsidRDefault="0018685C" w:rsidP="003C719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8685C" w:rsidRPr="00995CA0" w:rsidRDefault="0018685C" w:rsidP="003C7198">
            <w:pPr>
              <w:snapToGrid w:val="0"/>
              <w:jc w:val="right"/>
            </w:pPr>
          </w:p>
        </w:tc>
      </w:tr>
      <w:tr w:rsidR="0018685C" w:rsidRPr="00995CA0" w:rsidTr="003C7198">
        <w:tc>
          <w:tcPr>
            <w:tcW w:w="5565" w:type="dxa"/>
            <w:tcBorders>
              <w:top w:val="single" w:sz="4" w:space="0" w:color="000000"/>
              <w:left w:val="single" w:sz="4" w:space="0" w:color="000000"/>
              <w:bottom w:val="single" w:sz="4" w:space="0" w:color="000000"/>
            </w:tcBorders>
            <w:shd w:val="clear" w:color="auto" w:fill="auto"/>
          </w:tcPr>
          <w:p w:rsidR="0018685C" w:rsidRPr="00995CA0" w:rsidRDefault="0018685C" w:rsidP="003C719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8685C" w:rsidRPr="00995CA0" w:rsidRDefault="0018685C" w:rsidP="003C7198">
            <w:pPr>
              <w:snapToGrid w:val="0"/>
              <w:jc w:val="right"/>
            </w:pPr>
          </w:p>
        </w:tc>
      </w:tr>
      <w:tr w:rsidR="0018685C" w:rsidRPr="00995CA0" w:rsidTr="003C7198">
        <w:tc>
          <w:tcPr>
            <w:tcW w:w="5565" w:type="dxa"/>
            <w:tcBorders>
              <w:top w:val="single" w:sz="4" w:space="0" w:color="000000"/>
              <w:left w:val="single" w:sz="4" w:space="0" w:color="000000"/>
              <w:bottom w:val="single" w:sz="4" w:space="0" w:color="000000"/>
            </w:tcBorders>
            <w:shd w:val="clear" w:color="auto" w:fill="auto"/>
          </w:tcPr>
          <w:p w:rsidR="0018685C" w:rsidRPr="00995CA0" w:rsidRDefault="0018685C" w:rsidP="003C719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8685C" w:rsidRPr="00995CA0" w:rsidRDefault="0018685C" w:rsidP="003C7198">
            <w:pPr>
              <w:snapToGrid w:val="0"/>
              <w:rPr>
                <w:lang w:val="en-US"/>
              </w:rPr>
            </w:pPr>
          </w:p>
        </w:tc>
      </w:tr>
      <w:tr w:rsidR="0018685C" w:rsidRPr="00995CA0" w:rsidTr="003C7198">
        <w:tc>
          <w:tcPr>
            <w:tcW w:w="5565" w:type="dxa"/>
            <w:tcBorders>
              <w:top w:val="single" w:sz="4" w:space="0" w:color="000000"/>
              <w:left w:val="single" w:sz="4" w:space="0" w:color="000000"/>
              <w:bottom w:val="single" w:sz="4" w:space="0" w:color="000000"/>
            </w:tcBorders>
            <w:shd w:val="clear" w:color="auto" w:fill="auto"/>
          </w:tcPr>
          <w:p w:rsidR="0018685C" w:rsidRPr="00995CA0" w:rsidRDefault="0018685C" w:rsidP="003C719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8685C" w:rsidRPr="00995CA0" w:rsidRDefault="0018685C" w:rsidP="003C7198">
            <w:pPr>
              <w:snapToGrid w:val="0"/>
              <w:rPr>
                <w:lang w:val="en-US"/>
              </w:rPr>
            </w:pPr>
          </w:p>
        </w:tc>
      </w:tr>
      <w:tr w:rsidR="0018685C" w:rsidRPr="00995CA0" w:rsidTr="003C7198">
        <w:tc>
          <w:tcPr>
            <w:tcW w:w="5565" w:type="dxa"/>
            <w:tcBorders>
              <w:top w:val="single" w:sz="4" w:space="0" w:color="000000"/>
              <w:left w:val="single" w:sz="4" w:space="0" w:color="000000"/>
              <w:bottom w:val="single" w:sz="4" w:space="0" w:color="000000"/>
            </w:tcBorders>
            <w:shd w:val="clear" w:color="auto" w:fill="auto"/>
          </w:tcPr>
          <w:p w:rsidR="0018685C" w:rsidRPr="00995CA0" w:rsidRDefault="0018685C" w:rsidP="003C719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8685C" w:rsidRPr="00995CA0" w:rsidRDefault="0018685C" w:rsidP="003C7198">
            <w:pPr>
              <w:snapToGrid w:val="0"/>
              <w:rPr>
                <w:lang w:val="en-US"/>
              </w:rPr>
            </w:pPr>
          </w:p>
        </w:tc>
      </w:tr>
      <w:tr w:rsidR="0018685C" w:rsidRPr="00995CA0" w:rsidTr="003C7198">
        <w:tc>
          <w:tcPr>
            <w:tcW w:w="5565" w:type="dxa"/>
            <w:tcBorders>
              <w:top w:val="single" w:sz="4" w:space="0" w:color="000000"/>
              <w:left w:val="single" w:sz="4" w:space="0" w:color="000000"/>
              <w:bottom w:val="single" w:sz="4" w:space="0" w:color="000000"/>
            </w:tcBorders>
            <w:shd w:val="clear" w:color="auto" w:fill="auto"/>
          </w:tcPr>
          <w:p w:rsidR="0018685C" w:rsidRPr="00995CA0" w:rsidRDefault="0018685C" w:rsidP="003C719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8685C" w:rsidRPr="00995CA0" w:rsidRDefault="0018685C" w:rsidP="003C7198">
            <w:pPr>
              <w:snapToGrid w:val="0"/>
              <w:rPr>
                <w:lang w:val="en-US"/>
              </w:rPr>
            </w:pPr>
          </w:p>
        </w:tc>
      </w:tr>
      <w:tr w:rsidR="0018685C" w:rsidRPr="00995CA0" w:rsidTr="003C7198">
        <w:tc>
          <w:tcPr>
            <w:tcW w:w="5565" w:type="dxa"/>
            <w:tcBorders>
              <w:top w:val="single" w:sz="4" w:space="0" w:color="000000"/>
              <w:left w:val="single" w:sz="4" w:space="0" w:color="000000"/>
              <w:bottom w:val="single" w:sz="4" w:space="0" w:color="000000"/>
            </w:tcBorders>
            <w:shd w:val="clear" w:color="auto" w:fill="auto"/>
          </w:tcPr>
          <w:p w:rsidR="0018685C" w:rsidRPr="00995CA0" w:rsidRDefault="0018685C" w:rsidP="003C7198">
            <w:pPr>
              <w:snapToGrid w:val="0"/>
              <w:jc w:val="both"/>
              <w:rPr>
                <w:i/>
              </w:rPr>
            </w:pPr>
          </w:p>
          <w:p w:rsidR="0018685C" w:rsidRPr="00995CA0" w:rsidRDefault="0018685C" w:rsidP="003C7198">
            <w:pPr>
              <w:jc w:val="both"/>
            </w:pPr>
            <w:r w:rsidRPr="00995CA0">
              <w:rPr>
                <w:b/>
                <w:i/>
              </w:rPr>
              <w:t>УКУПАН ИЗНОС ТРОШКОВА ПРИПРЕМАЊА ПОНУДЕ са ПДВ-ом</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8685C" w:rsidRPr="00995CA0" w:rsidRDefault="0018685C" w:rsidP="003C7198">
            <w:pPr>
              <w:snapToGrid w:val="0"/>
              <w:rPr>
                <w:lang w:val="ru-RU"/>
              </w:rPr>
            </w:pPr>
          </w:p>
        </w:tc>
      </w:tr>
    </w:tbl>
    <w:p w:rsidR="0018685C" w:rsidRPr="00995CA0" w:rsidRDefault="0018685C" w:rsidP="0018685C">
      <w:pPr>
        <w:jc w:val="both"/>
      </w:pPr>
    </w:p>
    <w:p w:rsidR="0018685C" w:rsidRPr="00995CA0" w:rsidRDefault="0018685C" w:rsidP="0018685C">
      <w:pPr>
        <w:jc w:val="both"/>
      </w:pPr>
      <w:r w:rsidRPr="00995CA0">
        <w:t>Трошкове припреме и подношења понуде сноси искључиво понуђач и не може тражити од наручиоца накнаду трошкова.</w:t>
      </w:r>
    </w:p>
    <w:p w:rsidR="0018685C" w:rsidRPr="00995CA0" w:rsidRDefault="0018685C" w:rsidP="0018685C">
      <w:pPr>
        <w:jc w:val="both"/>
      </w:pPr>
    </w:p>
    <w:p w:rsidR="0018685C" w:rsidRPr="00995CA0" w:rsidRDefault="0018685C" w:rsidP="0018685C">
      <w:pPr>
        <w:jc w:val="both"/>
      </w:pPr>
      <w:r w:rsidRPr="00995CA0">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8685C" w:rsidRPr="00995CA0" w:rsidRDefault="0018685C" w:rsidP="0018685C">
      <w:pPr>
        <w:spacing w:after="120"/>
        <w:ind w:firstLine="426"/>
        <w:jc w:val="both"/>
        <w:rPr>
          <w:b/>
          <w:bCs/>
          <w:i/>
        </w:rPr>
      </w:pPr>
    </w:p>
    <w:p w:rsidR="0018685C" w:rsidRPr="00995CA0" w:rsidRDefault="0018685C" w:rsidP="0018685C">
      <w:pPr>
        <w:spacing w:after="120"/>
        <w:jc w:val="both"/>
        <w:rPr>
          <w:bCs/>
          <w:i/>
        </w:rPr>
      </w:pPr>
      <w:r w:rsidRPr="00995CA0">
        <w:rPr>
          <w:b/>
          <w:bCs/>
          <w:i/>
        </w:rPr>
        <w:t xml:space="preserve">Напомена: </w:t>
      </w:r>
      <w:r w:rsidRPr="00995CA0">
        <w:rPr>
          <w:bCs/>
          <w:i/>
        </w:rPr>
        <w:t>достављање овог обрасца није обавезно</w:t>
      </w:r>
    </w:p>
    <w:p w:rsidR="0018685C" w:rsidRPr="00995CA0" w:rsidRDefault="0018685C" w:rsidP="0018685C">
      <w:pPr>
        <w:spacing w:after="120"/>
        <w:jc w:val="both"/>
        <w:rPr>
          <w:bCs/>
          <w:i/>
        </w:rPr>
      </w:pPr>
    </w:p>
    <w:p w:rsidR="0018685C" w:rsidRPr="00995CA0" w:rsidRDefault="0018685C" w:rsidP="0018685C">
      <w:pPr>
        <w:spacing w:after="120"/>
        <w:jc w:val="both"/>
        <w:rPr>
          <w:bCs/>
        </w:rPr>
      </w:pPr>
    </w:p>
    <w:p w:rsidR="0018685C" w:rsidRPr="00995CA0" w:rsidRDefault="0018685C" w:rsidP="0018685C">
      <w:pPr>
        <w:spacing w:after="120"/>
        <w:ind w:firstLine="425"/>
        <w:jc w:val="both"/>
        <w:rPr>
          <w:bCs/>
        </w:rPr>
      </w:pPr>
    </w:p>
    <w:tbl>
      <w:tblPr>
        <w:tblW w:w="0" w:type="auto"/>
        <w:tblLayout w:type="fixed"/>
        <w:tblLook w:val="0000"/>
      </w:tblPr>
      <w:tblGrid>
        <w:gridCol w:w="3080"/>
        <w:gridCol w:w="3068"/>
        <w:gridCol w:w="3094"/>
      </w:tblGrid>
      <w:tr w:rsidR="0018685C" w:rsidRPr="00995CA0" w:rsidTr="003C7198">
        <w:tc>
          <w:tcPr>
            <w:tcW w:w="3080" w:type="dxa"/>
            <w:shd w:val="clear" w:color="auto" w:fill="auto"/>
            <w:vAlign w:val="center"/>
          </w:tcPr>
          <w:p w:rsidR="0018685C" w:rsidRPr="00995CA0" w:rsidRDefault="0018685C" w:rsidP="003C7198">
            <w:pPr>
              <w:pStyle w:val="BodyText2"/>
              <w:spacing w:line="100" w:lineRule="atLeast"/>
              <w:jc w:val="center"/>
              <w:rPr>
                <w:b/>
              </w:rPr>
            </w:pPr>
            <w:r w:rsidRPr="00995CA0">
              <w:rPr>
                <w:b/>
              </w:rPr>
              <w:t>Датум:</w:t>
            </w:r>
          </w:p>
        </w:tc>
        <w:tc>
          <w:tcPr>
            <w:tcW w:w="3068" w:type="dxa"/>
            <w:shd w:val="clear" w:color="auto" w:fill="auto"/>
            <w:vAlign w:val="center"/>
          </w:tcPr>
          <w:p w:rsidR="0018685C" w:rsidRPr="00995CA0" w:rsidRDefault="0018685C" w:rsidP="003C7198">
            <w:pPr>
              <w:pStyle w:val="BodyText2"/>
              <w:spacing w:line="100" w:lineRule="atLeast"/>
              <w:jc w:val="center"/>
              <w:rPr>
                <w:b/>
              </w:rPr>
            </w:pPr>
            <w:r w:rsidRPr="00995CA0">
              <w:rPr>
                <w:b/>
              </w:rPr>
              <w:t>М. П.</w:t>
            </w:r>
          </w:p>
        </w:tc>
        <w:tc>
          <w:tcPr>
            <w:tcW w:w="3094" w:type="dxa"/>
            <w:shd w:val="clear" w:color="auto" w:fill="auto"/>
            <w:vAlign w:val="center"/>
          </w:tcPr>
          <w:p w:rsidR="0018685C" w:rsidRPr="00995CA0" w:rsidRDefault="0018685C" w:rsidP="003C7198">
            <w:pPr>
              <w:pStyle w:val="BodyText2"/>
              <w:spacing w:line="100" w:lineRule="atLeast"/>
              <w:jc w:val="center"/>
              <w:rPr>
                <w:b/>
              </w:rPr>
            </w:pPr>
            <w:r w:rsidRPr="00995CA0">
              <w:rPr>
                <w:rFonts w:eastAsia="TimesNewRomanPSMT"/>
                <w:b/>
                <w:bCs/>
              </w:rPr>
              <w:t>ПОНУЂАЧ:</w:t>
            </w:r>
          </w:p>
        </w:tc>
      </w:tr>
      <w:tr w:rsidR="0018685C" w:rsidRPr="00995CA0" w:rsidTr="003C7198">
        <w:tc>
          <w:tcPr>
            <w:tcW w:w="3080" w:type="dxa"/>
            <w:tcBorders>
              <w:bottom w:val="single" w:sz="4" w:space="0" w:color="000000"/>
            </w:tcBorders>
            <w:shd w:val="clear" w:color="auto" w:fill="auto"/>
          </w:tcPr>
          <w:p w:rsidR="0018685C" w:rsidRPr="00995CA0" w:rsidRDefault="0018685C" w:rsidP="003C7198">
            <w:pPr>
              <w:pStyle w:val="BodyText2"/>
              <w:snapToGrid w:val="0"/>
              <w:spacing w:line="100" w:lineRule="atLeast"/>
              <w:jc w:val="both"/>
              <w:rPr>
                <w:b/>
              </w:rPr>
            </w:pPr>
          </w:p>
        </w:tc>
        <w:tc>
          <w:tcPr>
            <w:tcW w:w="3068" w:type="dxa"/>
            <w:shd w:val="clear" w:color="auto" w:fill="auto"/>
          </w:tcPr>
          <w:p w:rsidR="0018685C" w:rsidRPr="00995CA0" w:rsidRDefault="0018685C" w:rsidP="003C7198">
            <w:pPr>
              <w:pStyle w:val="BodyText2"/>
              <w:snapToGrid w:val="0"/>
              <w:spacing w:line="100" w:lineRule="atLeast"/>
              <w:jc w:val="both"/>
              <w:rPr>
                <w:b/>
              </w:rPr>
            </w:pPr>
          </w:p>
        </w:tc>
        <w:tc>
          <w:tcPr>
            <w:tcW w:w="3094" w:type="dxa"/>
            <w:tcBorders>
              <w:bottom w:val="single" w:sz="4" w:space="0" w:color="000000"/>
            </w:tcBorders>
            <w:shd w:val="clear" w:color="auto" w:fill="auto"/>
          </w:tcPr>
          <w:p w:rsidR="0018685C" w:rsidRPr="00995CA0" w:rsidRDefault="0018685C" w:rsidP="003C7198">
            <w:pPr>
              <w:pStyle w:val="BodyText2"/>
              <w:snapToGrid w:val="0"/>
              <w:spacing w:line="100" w:lineRule="atLeast"/>
              <w:jc w:val="both"/>
              <w:rPr>
                <w:b/>
              </w:rPr>
            </w:pPr>
          </w:p>
        </w:tc>
      </w:tr>
    </w:tbl>
    <w:p w:rsidR="0018685C" w:rsidRPr="00995CA0" w:rsidRDefault="0018685C" w:rsidP="0018685C">
      <w:pPr>
        <w:ind w:left="5664"/>
        <w:rPr>
          <w:b/>
        </w:rPr>
      </w:pPr>
      <w:r w:rsidRPr="00995CA0">
        <w:rPr>
          <w:b/>
        </w:rPr>
        <w:t xml:space="preserve">        потпис овлашћеног лица</w:t>
      </w:r>
    </w:p>
    <w:p w:rsidR="0018685C" w:rsidRPr="00995CA0" w:rsidRDefault="0018685C" w:rsidP="0018685C">
      <w:pPr>
        <w:rPr>
          <w:b/>
          <w:bCs/>
          <w:i/>
          <w:iCs/>
        </w:rPr>
      </w:pPr>
    </w:p>
    <w:p w:rsidR="0018685C" w:rsidRPr="00995CA0" w:rsidRDefault="0018685C" w:rsidP="0018685C">
      <w:pPr>
        <w:rPr>
          <w:b/>
          <w:bCs/>
          <w:i/>
          <w:iCs/>
          <w:sz w:val="28"/>
          <w:szCs w:val="28"/>
        </w:rPr>
      </w:pPr>
    </w:p>
    <w:p w:rsidR="0018685C" w:rsidRPr="00995CA0" w:rsidRDefault="0018685C" w:rsidP="0018685C">
      <w:pPr>
        <w:rPr>
          <w:b/>
          <w:bCs/>
          <w:i/>
          <w:iCs/>
          <w:sz w:val="28"/>
          <w:szCs w:val="28"/>
        </w:rPr>
      </w:pPr>
    </w:p>
    <w:p w:rsidR="00796311" w:rsidRDefault="0018685C" w:rsidP="00CE5641">
      <w:pPr>
        <w:pStyle w:val="ListParagraph"/>
        <w:ind w:left="0"/>
        <w:rPr>
          <w:rFonts w:ascii="Times New Roman" w:hAnsi="Times New Roman" w:cs="Times New Roman"/>
          <w:b/>
          <w:i/>
        </w:rPr>
      </w:pPr>
      <w:r w:rsidRPr="00995CA0">
        <w:rPr>
          <w:rFonts w:ascii="Times New Roman" w:hAnsi="Times New Roman" w:cs="Times New Roman"/>
          <w:b/>
          <w:i/>
          <w:iCs/>
          <w:color w:val="FF0000"/>
        </w:rPr>
        <w:br w:type="page"/>
      </w:r>
      <w:r w:rsidR="00796311" w:rsidRPr="002F2D65">
        <w:rPr>
          <w:rFonts w:ascii="Times New Roman" w:hAnsi="Times New Roman" w:cs="Times New Roman"/>
          <w:b/>
          <w:i/>
        </w:rPr>
        <w:lastRenderedPageBreak/>
        <w:t xml:space="preserve">Образац </w:t>
      </w:r>
      <w:r w:rsidR="001813A3" w:rsidRPr="002F2D65">
        <w:rPr>
          <w:rFonts w:ascii="Times New Roman" w:hAnsi="Times New Roman" w:cs="Times New Roman"/>
          <w:b/>
          <w:i/>
        </w:rPr>
        <w:t>бр.</w:t>
      </w:r>
      <w:r w:rsidR="00192989">
        <w:rPr>
          <w:rFonts w:ascii="Times New Roman" w:hAnsi="Times New Roman" w:cs="Times New Roman"/>
          <w:b/>
          <w:i/>
        </w:rPr>
        <w:t>11</w:t>
      </w:r>
    </w:p>
    <w:p w:rsidR="00A256A1" w:rsidRDefault="00A256A1" w:rsidP="00CE5641">
      <w:pPr>
        <w:pStyle w:val="ListParagraph"/>
        <w:ind w:left="0"/>
        <w:rPr>
          <w:rFonts w:ascii="Times New Roman" w:hAnsi="Times New Roman" w:cs="Times New Roman"/>
          <w:b/>
          <w:i/>
        </w:rPr>
      </w:pPr>
    </w:p>
    <w:p w:rsidR="00A256A1" w:rsidRDefault="00A256A1" w:rsidP="00CE5641">
      <w:pPr>
        <w:pStyle w:val="ListParagraph"/>
        <w:ind w:left="0"/>
        <w:rPr>
          <w:rFonts w:ascii="Times New Roman" w:hAnsi="Times New Roman" w:cs="Times New Roman"/>
          <w:b/>
          <w:i/>
        </w:rPr>
      </w:pPr>
    </w:p>
    <w:p w:rsidR="00A256A1" w:rsidRDefault="00A256A1" w:rsidP="00CE5641">
      <w:pPr>
        <w:pStyle w:val="ListParagraph"/>
        <w:ind w:left="0"/>
        <w:rPr>
          <w:rFonts w:ascii="Times New Roman" w:hAnsi="Times New Roman" w:cs="Times New Roman"/>
          <w:b/>
          <w:i/>
        </w:rPr>
      </w:pPr>
    </w:p>
    <w:p w:rsidR="00A256A1" w:rsidRDefault="00A256A1" w:rsidP="00CE5641">
      <w:pPr>
        <w:pStyle w:val="ListParagraph"/>
        <w:ind w:left="0"/>
        <w:rPr>
          <w:rFonts w:ascii="Times New Roman" w:hAnsi="Times New Roman" w:cs="Times New Roman"/>
          <w:b/>
          <w:i/>
        </w:rPr>
      </w:pPr>
    </w:p>
    <w:p w:rsidR="00A256A1" w:rsidRDefault="00A256A1" w:rsidP="00A256A1">
      <w:pPr>
        <w:pStyle w:val="BodyText3"/>
        <w:spacing w:after="0"/>
        <w:jc w:val="center"/>
        <w:rPr>
          <w:sz w:val="24"/>
          <w:szCs w:val="24"/>
        </w:rPr>
      </w:pPr>
      <w:r>
        <w:rPr>
          <w:sz w:val="24"/>
          <w:szCs w:val="24"/>
        </w:rPr>
        <w:t xml:space="preserve">НАРУЧИЛАЦ (ИНВЕСТИТОР) </w:t>
      </w:r>
      <w:r w:rsidRPr="00995CA0">
        <w:rPr>
          <w:sz w:val="24"/>
          <w:szCs w:val="24"/>
        </w:rPr>
        <w:t xml:space="preserve"> ____________________________________, из</w:t>
      </w:r>
    </w:p>
    <w:p w:rsidR="00A256A1" w:rsidRDefault="00A256A1" w:rsidP="00A256A1">
      <w:pPr>
        <w:pStyle w:val="BodyText3"/>
        <w:spacing w:after="0"/>
        <w:jc w:val="center"/>
        <w:rPr>
          <w:sz w:val="24"/>
          <w:szCs w:val="24"/>
        </w:rPr>
      </w:pPr>
    </w:p>
    <w:p w:rsidR="00D464DB" w:rsidRDefault="00A256A1" w:rsidP="00D464DB">
      <w:pPr>
        <w:pStyle w:val="BodyText3"/>
        <w:spacing w:after="0"/>
        <w:jc w:val="center"/>
        <w:rPr>
          <w:sz w:val="24"/>
          <w:szCs w:val="24"/>
        </w:rPr>
      </w:pPr>
      <w:r w:rsidRPr="00995CA0">
        <w:rPr>
          <w:sz w:val="24"/>
          <w:szCs w:val="24"/>
        </w:rPr>
        <w:t>______________________________, адреса _________________________</w:t>
      </w:r>
    </w:p>
    <w:p w:rsidR="00A256A1" w:rsidRPr="00995CA0" w:rsidRDefault="00D464DB" w:rsidP="00D464DB">
      <w:pPr>
        <w:pStyle w:val="BodyText3"/>
        <w:spacing w:after="0"/>
        <w:rPr>
          <w:sz w:val="24"/>
          <w:szCs w:val="24"/>
        </w:rPr>
      </w:pPr>
      <w:r>
        <w:rPr>
          <w:sz w:val="24"/>
          <w:szCs w:val="24"/>
        </w:rPr>
        <w:t xml:space="preserve">                 </w:t>
      </w:r>
      <w:r>
        <w:rPr>
          <w:sz w:val="20"/>
          <w:szCs w:val="20"/>
        </w:rPr>
        <w:t xml:space="preserve"> </w:t>
      </w:r>
      <w:r w:rsidR="00A256A1" w:rsidRPr="00995CA0">
        <w:rPr>
          <w:sz w:val="20"/>
          <w:szCs w:val="20"/>
        </w:rPr>
        <w:t>(Назив, седиште и адреса понуђача)</w:t>
      </w:r>
    </w:p>
    <w:p w:rsidR="00A256A1" w:rsidRDefault="00A256A1" w:rsidP="00A256A1">
      <w:pPr>
        <w:pStyle w:val="BodyText3"/>
        <w:spacing w:after="0"/>
        <w:jc w:val="center"/>
        <w:rPr>
          <w:sz w:val="24"/>
          <w:szCs w:val="24"/>
        </w:rPr>
      </w:pPr>
    </w:p>
    <w:p w:rsidR="00A256A1" w:rsidRDefault="00A256A1" w:rsidP="00A256A1">
      <w:pPr>
        <w:pStyle w:val="BodyText3"/>
        <w:spacing w:after="0"/>
        <w:rPr>
          <w:sz w:val="24"/>
          <w:lang w:val="ru-RU"/>
        </w:rPr>
      </w:pPr>
    </w:p>
    <w:p w:rsidR="00A256A1" w:rsidRDefault="00A256A1" w:rsidP="00A256A1">
      <w:pPr>
        <w:pStyle w:val="BodyText3"/>
        <w:spacing w:after="0"/>
        <w:rPr>
          <w:sz w:val="24"/>
          <w:lang w:val="ru-RU"/>
        </w:rPr>
      </w:pPr>
    </w:p>
    <w:p w:rsidR="00A256A1" w:rsidRPr="00995CA0" w:rsidRDefault="00A256A1" w:rsidP="00A256A1">
      <w:pPr>
        <w:pStyle w:val="BodyText3"/>
        <w:spacing w:after="0"/>
        <w:jc w:val="both"/>
        <w:rPr>
          <w:w w:val="200"/>
          <w:sz w:val="24"/>
          <w:szCs w:val="24"/>
        </w:rPr>
      </w:pPr>
      <w:r>
        <w:rPr>
          <w:sz w:val="24"/>
          <w:lang w:val="ru-RU"/>
        </w:rPr>
        <w:t>У</w:t>
      </w:r>
      <w:r w:rsidRPr="0079705E">
        <w:rPr>
          <w:sz w:val="24"/>
          <w:lang w:val="ru-RU"/>
        </w:rPr>
        <w:t xml:space="preserve"> поступку јавне набавке мале вредности </w:t>
      </w:r>
      <w:r w:rsidRPr="0079705E">
        <w:rPr>
          <w:b/>
          <w:sz w:val="24"/>
          <w:lang w:val="ru-RU"/>
        </w:rPr>
        <w:t>ЈНМВ.бр.</w:t>
      </w:r>
      <w:r>
        <w:rPr>
          <w:b/>
          <w:sz w:val="24"/>
          <w:lang w:val="ru-RU"/>
        </w:rPr>
        <w:t>3/2018</w:t>
      </w:r>
      <w:r w:rsidRPr="0079705E">
        <w:rPr>
          <w:sz w:val="24"/>
          <w:lang w:val="ru-RU"/>
        </w:rPr>
        <w:t xml:space="preserve"> – </w:t>
      </w:r>
      <w:r w:rsidRPr="0079705E">
        <w:rPr>
          <w:b/>
          <w:sz w:val="24"/>
        </w:rPr>
        <w:t>„</w:t>
      </w:r>
      <w:r>
        <w:rPr>
          <w:b/>
          <w:sz w:val="24"/>
        </w:rPr>
        <w:t xml:space="preserve">Замена спољне столарије на старој згради Економско-трговинске школе у Пожаревцу </w:t>
      </w:r>
      <w:r w:rsidRPr="00995CA0">
        <w:rPr>
          <w:sz w:val="24"/>
          <w:szCs w:val="24"/>
        </w:rPr>
        <w:t>даје:</w:t>
      </w:r>
    </w:p>
    <w:p w:rsidR="00A256A1" w:rsidRPr="00995CA0" w:rsidRDefault="00A256A1" w:rsidP="00A256A1">
      <w:pPr>
        <w:pStyle w:val="BodyText3"/>
        <w:spacing w:before="360" w:after="360"/>
        <w:ind w:firstLine="227"/>
        <w:jc w:val="both"/>
        <w:rPr>
          <w:w w:val="200"/>
          <w:sz w:val="24"/>
          <w:szCs w:val="24"/>
        </w:rPr>
      </w:pPr>
    </w:p>
    <w:p w:rsidR="00A256A1" w:rsidRDefault="00A256A1" w:rsidP="007E555B">
      <w:pPr>
        <w:pStyle w:val="Heading2"/>
        <w:jc w:val="left"/>
        <w:rPr>
          <w:rFonts w:ascii="Cambria" w:hAnsi="Cambria"/>
          <w:bCs w:val="0"/>
        </w:rPr>
      </w:pPr>
      <w:r w:rsidRPr="00F408D2">
        <w:rPr>
          <w:rFonts w:ascii="Cambria" w:hAnsi="Cambria"/>
          <w:bCs w:val="0"/>
        </w:rPr>
        <w:t xml:space="preserve">И З Ј А В У </w:t>
      </w:r>
      <w:r>
        <w:rPr>
          <w:rFonts w:ascii="Cambria" w:hAnsi="Cambria"/>
          <w:bCs w:val="0"/>
        </w:rPr>
        <w:t xml:space="preserve">  О   К В А Л И Т Е Т У   И З В Е Д Е Н И Х  Р А Д О В А</w:t>
      </w:r>
    </w:p>
    <w:p w:rsidR="00A256A1" w:rsidRDefault="00A256A1" w:rsidP="00A256A1">
      <w:pPr>
        <w:pStyle w:val="BodyText"/>
      </w:pPr>
    </w:p>
    <w:p w:rsidR="00A256A1" w:rsidRDefault="00A256A1" w:rsidP="00A256A1">
      <w:pPr>
        <w:pStyle w:val="BodyText"/>
      </w:pPr>
    </w:p>
    <w:p w:rsidR="00A256A1" w:rsidRPr="00A256A1" w:rsidRDefault="00A256A1" w:rsidP="00A256A1">
      <w:pPr>
        <w:pStyle w:val="BodyText"/>
      </w:pPr>
    </w:p>
    <w:p w:rsidR="00A256A1" w:rsidRDefault="00A256A1" w:rsidP="00A256A1">
      <w:pPr>
        <w:shd w:val="clear" w:color="auto" w:fill="FFFFFF"/>
        <w:ind w:firstLine="360"/>
        <w:rPr>
          <w:bCs/>
        </w:rPr>
      </w:pPr>
      <w:r w:rsidRPr="00A256A1">
        <w:rPr>
          <w:bCs/>
        </w:rPr>
        <w:t xml:space="preserve">Под пуном материјалном и кивичном одговорношћу изјављујем да су радови на замени столарије </w:t>
      </w:r>
      <w:r>
        <w:rPr>
          <w:bCs/>
        </w:rPr>
        <w:t>(</w:t>
      </w:r>
      <w:r w:rsidR="007E555B">
        <w:rPr>
          <w:bCs/>
        </w:rPr>
        <w:t xml:space="preserve">набавка и </w:t>
      </w:r>
      <w:r>
        <w:rPr>
          <w:bCs/>
        </w:rPr>
        <w:t xml:space="preserve">уградња ПВЦ столарије) </w:t>
      </w:r>
      <w:r w:rsidRPr="00A256A1">
        <w:rPr>
          <w:bCs/>
        </w:rPr>
        <w:t xml:space="preserve">изведени </w:t>
      </w:r>
      <w:r>
        <w:rPr>
          <w:bCs/>
        </w:rPr>
        <w:t>код наручиоца ______</w:t>
      </w:r>
      <w:r w:rsidRPr="00A256A1">
        <w:rPr>
          <w:bCs/>
        </w:rPr>
        <w:t xml:space="preserve">_______________________________________ </w:t>
      </w:r>
      <w:r>
        <w:rPr>
          <w:bCs/>
        </w:rPr>
        <w:t>из ___________________________</w:t>
      </w:r>
    </w:p>
    <w:p w:rsidR="00A256A1" w:rsidRDefault="007E555B" w:rsidP="00A256A1">
      <w:pPr>
        <w:shd w:val="clear" w:color="auto" w:fill="FFFFFF"/>
        <w:rPr>
          <w:bCs/>
        </w:rPr>
      </w:pPr>
      <w:r>
        <w:rPr>
          <w:bCs/>
        </w:rPr>
        <w:t>у</w:t>
      </w:r>
      <w:r w:rsidR="00A256A1">
        <w:rPr>
          <w:bCs/>
        </w:rPr>
        <w:t xml:space="preserve"> периоду од ________године до _________године изведени стручно и квалитетно, у свему према захтевима наручиоца из конкурсне документације, као и да је наручилац </w:t>
      </w:r>
      <w:r>
        <w:rPr>
          <w:bCs/>
        </w:rPr>
        <w:t xml:space="preserve">задовољан  у потпуности квалитетом услуге за радове на производњи и уградњи ПВЦ столарије. </w:t>
      </w:r>
    </w:p>
    <w:p w:rsidR="00A256A1" w:rsidRDefault="00A256A1" w:rsidP="00A256A1">
      <w:pPr>
        <w:shd w:val="clear" w:color="auto" w:fill="FFFFFF"/>
        <w:rPr>
          <w:bCs/>
        </w:rPr>
      </w:pPr>
    </w:p>
    <w:p w:rsidR="00A256A1" w:rsidRDefault="00A256A1" w:rsidP="00A256A1">
      <w:pPr>
        <w:shd w:val="clear" w:color="auto" w:fill="FFFFFF"/>
        <w:rPr>
          <w:bCs/>
        </w:rPr>
      </w:pPr>
    </w:p>
    <w:p w:rsidR="00A256A1" w:rsidRDefault="00A256A1" w:rsidP="00A256A1">
      <w:pPr>
        <w:shd w:val="clear" w:color="auto" w:fill="FFFFFF"/>
        <w:rPr>
          <w:bCs/>
        </w:rPr>
      </w:pPr>
    </w:p>
    <w:p w:rsidR="00A256A1" w:rsidRDefault="00A256A1" w:rsidP="00A256A1">
      <w:pPr>
        <w:shd w:val="clear" w:color="auto" w:fill="FFFFFF"/>
        <w:rPr>
          <w:bCs/>
        </w:rPr>
      </w:pPr>
    </w:p>
    <w:p w:rsidR="00A256A1" w:rsidRDefault="00A256A1" w:rsidP="00A256A1">
      <w:pPr>
        <w:shd w:val="clear" w:color="auto" w:fill="FFFFFF"/>
        <w:rPr>
          <w:bCs/>
        </w:rPr>
      </w:pPr>
    </w:p>
    <w:p w:rsidR="00A256A1" w:rsidRDefault="00A256A1" w:rsidP="00A256A1">
      <w:pPr>
        <w:shd w:val="clear" w:color="auto" w:fill="FFFFFF"/>
        <w:rPr>
          <w:bCs/>
        </w:rPr>
      </w:pPr>
    </w:p>
    <w:p w:rsidR="00A256A1" w:rsidRDefault="00A256A1" w:rsidP="00A256A1">
      <w:pPr>
        <w:shd w:val="clear" w:color="auto" w:fill="FFFFFF"/>
        <w:rPr>
          <w:bCs/>
        </w:rPr>
      </w:pPr>
    </w:p>
    <w:p w:rsidR="00A256A1" w:rsidRPr="007E555B" w:rsidRDefault="00A256A1" w:rsidP="00A256A1">
      <w:pPr>
        <w:shd w:val="clear" w:color="auto" w:fill="FFFFFF"/>
        <w:rPr>
          <w:b/>
          <w:i/>
          <w:iCs/>
          <w:color w:val="FF0000"/>
        </w:rPr>
      </w:pPr>
    </w:p>
    <w:p w:rsidR="00A256A1" w:rsidRPr="00995CA0" w:rsidRDefault="00A256A1" w:rsidP="00A256A1">
      <w:pPr>
        <w:jc w:val="both"/>
        <w:rPr>
          <w:rFonts w:eastAsia="TimesNewRomanPSMT"/>
          <w:bCs/>
        </w:rPr>
      </w:pPr>
    </w:p>
    <w:p w:rsidR="00A256A1" w:rsidRPr="00995CA0" w:rsidRDefault="00A256A1" w:rsidP="00A256A1">
      <w:pPr>
        <w:ind w:left="720" w:firstLine="720"/>
        <w:jc w:val="both"/>
        <w:rPr>
          <w:rFonts w:eastAsia="TimesNewRomanPSMT"/>
          <w:bCs/>
        </w:rPr>
      </w:pPr>
    </w:p>
    <w:p w:rsidR="00A256A1" w:rsidRPr="00995CA0" w:rsidRDefault="00A256A1" w:rsidP="00A256A1">
      <w:pPr>
        <w:jc w:val="both"/>
        <w:rPr>
          <w:rFonts w:eastAsia="TimesNewRomanPSMT"/>
          <w:b/>
          <w:bCs/>
        </w:rPr>
      </w:pPr>
      <w:r w:rsidRPr="00995CA0">
        <w:rPr>
          <w:rFonts w:eastAsia="TimesNewRomanPSMT"/>
          <w:b/>
          <w:bCs/>
        </w:rPr>
        <w:t xml:space="preserve">Датум </w:t>
      </w:r>
      <w:r w:rsidRPr="00995CA0">
        <w:rPr>
          <w:rFonts w:eastAsia="TimesNewRomanPSMT"/>
          <w:b/>
          <w:bCs/>
        </w:rPr>
        <w:tab/>
      </w:r>
      <w:r w:rsidRPr="00995CA0">
        <w:rPr>
          <w:rFonts w:eastAsia="TimesNewRomanPSMT"/>
          <w:b/>
          <w:bCs/>
        </w:rPr>
        <w:tab/>
      </w:r>
      <w:r w:rsidRPr="00995CA0">
        <w:rPr>
          <w:rFonts w:eastAsia="TimesNewRomanPSMT"/>
          <w:b/>
          <w:bCs/>
        </w:rPr>
        <w:tab/>
      </w:r>
      <w:r w:rsidRPr="00995CA0">
        <w:rPr>
          <w:rFonts w:eastAsia="TimesNewRomanPSMT"/>
          <w:b/>
          <w:bCs/>
        </w:rPr>
        <w:tab/>
      </w:r>
      <w:r w:rsidRPr="00995CA0">
        <w:rPr>
          <w:rFonts w:eastAsia="TimesNewRomanPSMT"/>
          <w:b/>
          <w:bCs/>
        </w:rPr>
        <w:tab/>
        <w:t xml:space="preserve">                      </w:t>
      </w:r>
      <w:r>
        <w:rPr>
          <w:rFonts w:eastAsia="TimesNewRomanPSMT"/>
          <w:b/>
          <w:bCs/>
        </w:rPr>
        <w:t xml:space="preserve">НАРУЧИЛАЦ </w:t>
      </w:r>
      <w:r w:rsidRPr="00995CA0">
        <w:rPr>
          <w:rFonts w:eastAsia="TimesNewRomanPSMT"/>
          <w:b/>
          <w:bCs/>
        </w:rPr>
        <w:t>:</w:t>
      </w:r>
    </w:p>
    <w:p w:rsidR="00A256A1" w:rsidRPr="00995CA0" w:rsidRDefault="00A256A1" w:rsidP="00A256A1">
      <w:pPr>
        <w:ind w:left="2880" w:firstLine="720"/>
        <w:jc w:val="both"/>
        <w:rPr>
          <w:rFonts w:eastAsia="TimesNewRomanPS-BoldMT"/>
          <w:b/>
          <w:bCs/>
          <w:i/>
          <w:iCs/>
          <w:color w:val="002060"/>
        </w:rPr>
      </w:pPr>
      <w:r w:rsidRPr="00995CA0">
        <w:rPr>
          <w:rFonts w:eastAsia="TimesNewRomanPSMT"/>
          <w:b/>
          <w:bCs/>
        </w:rPr>
        <w:t xml:space="preserve">    М. П. </w:t>
      </w:r>
    </w:p>
    <w:p w:rsidR="00A256A1" w:rsidRPr="00995CA0" w:rsidRDefault="00A256A1" w:rsidP="00A256A1">
      <w:pPr>
        <w:jc w:val="both"/>
        <w:rPr>
          <w:rFonts w:eastAsia="TimesNewRomanPS-BoldMT"/>
          <w:b/>
          <w:bCs/>
          <w:i/>
          <w:iCs/>
          <w:color w:val="002060"/>
        </w:rPr>
      </w:pPr>
      <w:r w:rsidRPr="00995CA0">
        <w:rPr>
          <w:rFonts w:eastAsia="TimesNewRomanPS-BoldMT"/>
          <w:b/>
          <w:bCs/>
          <w:i/>
          <w:iCs/>
          <w:color w:val="002060"/>
        </w:rPr>
        <w:t>_____________________________</w:t>
      </w:r>
      <w:r w:rsidRPr="00995CA0">
        <w:rPr>
          <w:rFonts w:eastAsia="TimesNewRomanPS-BoldMT"/>
          <w:b/>
          <w:bCs/>
          <w:i/>
          <w:iCs/>
          <w:color w:val="002060"/>
        </w:rPr>
        <w:tab/>
      </w:r>
      <w:r w:rsidRPr="00995CA0">
        <w:rPr>
          <w:rFonts w:eastAsia="TimesNewRomanPS-BoldMT"/>
          <w:b/>
          <w:bCs/>
          <w:i/>
          <w:iCs/>
          <w:color w:val="002060"/>
        </w:rPr>
        <w:tab/>
      </w:r>
      <w:r w:rsidRPr="00995CA0">
        <w:rPr>
          <w:rFonts w:eastAsia="TimesNewRomanPS-BoldMT"/>
          <w:b/>
          <w:bCs/>
          <w:i/>
          <w:iCs/>
          <w:color w:val="002060"/>
        </w:rPr>
        <w:tab/>
        <w:t>________________________________</w:t>
      </w:r>
    </w:p>
    <w:p w:rsidR="00A256A1" w:rsidRPr="00995CA0" w:rsidRDefault="00A256A1" w:rsidP="00A256A1">
      <w:pPr>
        <w:jc w:val="both"/>
        <w:rPr>
          <w:rFonts w:eastAsia="TimesNewRomanPS-BoldMT"/>
          <w:b/>
          <w:bCs/>
          <w:i/>
          <w:iCs/>
          <w:color w:val="002060"/>
        </w:rPr>
      </w:pPr>
      <w:r>
        <w:rPr>
          <w:b/>
        </w:rPr>
        <w:t xml:space="preserve">                                                                                        </w:t>
      </w:r>
      <w:r w:rsidRPr="00995CA0">
        <w:rPr>
          <w:b/>
        </w:rPr>
        <w:t>потпис овлашћеног лица</w:t>
      </w:r>
      <w:r w:rsidRPr="00995CA0">
        <w:tab/>
      </w:r>
    </w:p>
    <w:p w:rsidR="00A256A1" w:rsidRDefault="00A256A1" w:rsidP="00A256A1">
      <w:pPr>
        <w:shd w:val="clear" w:color="auto" w:fill="FFFFFF"/>
        <w:jc w:val="both"/>
        <w:rPr>
          <w:b/>
          <w:i/>
          <w:iCs/>
          <w:color w:val="FF0000"/>
        </w:rPr>
      </w:pPr>
    </w:p>
    <w:p w:rsidR="00A256A1" w:rsidRDefault="00A256A1" w:rsidP="00CE5641">
      <w:pPr>
        <w:pStyle w:val="ListParagraph"/>
        <w:ind w:left="0"/>
        <w:rPr>
          <w:rFonts w:ascii="Times New Roman" w:hAnsi="Times New Roman" w:cs="Times New Roman"/>
          <w:b/>
          <w:i/>
        </w:rPr>
      </w:pPr>
    </w:p>
    <w:p w:rsidR="00A256A1" w:rsidRDefault="00A256A1" w:rsidP="00CE5641">
      <w:pPr>
        <w:pStyle w:val="ListParagraph"/>
        <w:ind w:left="0"/>
        <w:rPr>
          <w:rFonts w:ascii="Times New Roman" w:hAnsi="Times New Roman" w:cs="Times New Roman"/>
          <w:b/>
          <w:i/>
        </w:rPr>
      </w:pPr>
    </w:p>
    <w:p w:rsidR="00A256A1" w:rsidRDefault="00A256A1" w:rsidP="00CE5641">
      <w:pPr>
        <w:pStyle w:val="ListParagraph"/>
        <w:ind w:left="0"/>
        <w:rPr>
          <w:rFonts w:ascii="Times New Roman" w:hAnsi="Times New Roman" w:cs="Times New Roman"/>
          <w:b/>
          <w:i/>
        </w:rPr>
      </w:pPr>
    </w:p>
    <w:p w:rsidR="00A256A1" w:rsidRPr="007E555B" w:rsidRDefault="00A256A1" w:rsidP="00CE5641">
      <w:pPr>
        <w:pStyle w:val="ListParagraph"/>
        <w:ind w:left="0"/>
        <w:rPr>
          <w:rFonts w:ascii="Times New Roman" w:hAnsi="Times New Roman" w:cs="Times New Roman"/>
          <w:i/>
          <w:sz w:val="22"/>
          <w:szCs w:val="22"/>
        </w:rPr>
      </w:pPr>
      <w:r w:rsidRPr="007E555B">
        <w:rPr>
          <w:rFonts w:ascii="Times New Roman" w:hAnsi="Times New Roman" w:cs="Times New Roman"/>
          <w:i/>
          <w:sz w:val="22"/>
          <w:szCs w:val="22"/>
        </w:rPr>
        <w:t>Напомена: Образац попуњава и потписује наручилац код кога је понуђач изводио ра</w:t>
      </w:r>
      <w:r w:rsidR="007E555B">
        <w:rPr>
          <w:rFonts w:ascii="Times New Roman" w:hAnsi="Times New Roman" w:cs="Times New Roman"/>
          <w:i/>
          <w:sz w:val="22"/>
          <w:szCs w:val="22"/>
        </w:rPr>
        <w:t>до</w:t>
      </w:r>
      <w:r w:rsidRPr="007E555B">
        <w:rPr>
          <w:rFonts w:ascii="Times New Roman" w:hAnsi="Times New Roman" w:cs="Times New Roman"/>
          <w:i/>
          <w:sz w:val="22"/>
          <w:szCs w:val="22"/>
        </w:rPr>
        <w:t xml:space="preserve">ве који су предмет јавне набавке, а кога је понуђач навео у списку изведених радова у оквиру пословног капацитета. </w:t>
      </w:r>
    </w:p>
    <w:p w:rsidR="00A256A1" w:rsidRPr="007E555B" w:rsidRDefault="007E555B" w:rsidP="00CE5641">
      <w:pPr>
        <w:pStyle w:val="ListParagraph"/>
        <w:ind w:left="0"/>
        <w:rPr>
          <w:rFonts w:ascii="Times New Roman" w:hAnsi="Times New Roman" w:cs="Times New Roman"/>
          <w:i/>
        </w:rPr>
      </w:pPr>
      <w:r w:rsidRPr="007E555B">
        <w:rPr>
          <w:rFonts w:ascii="Times New Roman" w:hAnsi="Times New Roman" w:cs="Times New Roman"/>
          <w:i/>
          <w:sz w:val="22"/>
          <w:szCs w:val="22"/>
        </w:rPr>
        <w:t>Образац копирати у потребном броју примерака</w:t>
      </w:r>
      <w:r w:rsidRPr="007E555B">
        <w:rPr>
          <w:rFonts w:ascii="Times New Roman" w:hAnsi="Times New Roman" w:cs="Times New Roman"/>
          <w:i/>
        </w:rPr>
        <w:t>.</w:t>
      </w:r>
    </w:p>
    <w:p w:rsidR="00796311" w:rsidRPr="007E555B" w:rsidRDefault="00796311">
      <w:pPr>
        <w:jc w:val="both"/>
        <w:rPr>
          <w:b/>
        </w:rPr>
      </w:pPr>
    </w:p>
    <w:p w:rsidR="00796311" w:rsidRPr="000E2AEA" w:rsidRDefault="00796311" w:rsidP="000E2AEA">
      <w:pPr>
        <w:pStyle w:val="Heading1"/>
        <w:jc w:val="center"/>
        <w:rPr>
          <w:color w:val="000000"/>
        </w:rPr>
      </w:pPr>
      <w:bookmarkStart w:id="24" w:name="_Toc517271618"/>
      <w:r w:rsidRPr="00CE5641">
        <w:lastRenderedPageBreak/>
        <w:t>МОДЕЛ УГОВОРА</w:t>
      </w:r>
      <w:r w:rsidR="00DA582A">
        <w:t xml:space="preserve"> </w:t>
      </w:r>
      <w:r w:rsidRPr="00CE5641">
        <w:t xml:space="preserve">О </w:t>
      </w:r>
      <w:r w:rsidR="005438C3" w:rsidRPr="00CE5641">
        <w:rPr>
          <w:color w:val="000000"/>
        </w:rPr>
        <w:t xml:space="preserve">ЗАМЕНИ СПОЉНЕ СТОЛАРИЈЕ </w:t>
      </w:r>
      <w:r w:rsidR="00B5641A" w:rsidRPr="00CE5641">
        <w:rPr>
          <w:color w:val="000000"/>
        </w:rPr>
        <w:br/>
      </w:r>
      <w:r w:rsidR="00B643A1">
        <w:rPr>
          <w:color w:val="000000"/>
        </w:rPr>
        <w:t xml:space="preserve">СТАРЕ </w:t>
      </w:r>
      <w:r w:rsidR="005438C3" w:rsidRPr="00CE5641">
        <w:rPr>
          <w:color w:val="000000"/>
        </w:rPr>
        <w:t xml:space="preserve">ЗГРАДЕ </w:t>
      </w:r>
      <w:bookmarkEnd w:id="24"/>
      <w:r w:rsidR="00B643A1">
        <w:rPr>
          <w:color w:val="000000"/>
        </w:rPr>
        <w:t>ЕКОНОМСКО-ТРГОВИНСКЕ ШКОЛЕ</w:t>
      </w:r>
      <w:r w:rsidR="00B643A1" w:rsidRPr="000E2AEA">
        <w:rPr>
          <w:color w:val="000000"/>
        </w:rPr>
        <w:t xml:space="preserve">У ПОЖАРЕВЦУ </w:t>
      </w:r>
    </w:p>
    <w:p w:rsidR="00B6396C" w:rsidRDefault="00B6396C">
      <w:pPr>
        <w:jc w:val="both"/>
        <w:rPr>
          <w:b/>
        </w:rPr>
      </w:pPr>
    </w:p>
    <w:p w:rsidR="003023F4" w:rsidRPr="00995CA0" w:rsidRDefault="003023F4">
      <w:pPr>
        <w:jc w:val="both"/>
        <w:rPr>
          <w:b/>
        </w:rPr>
      </w:pPr>
    </w:p>
    <w:p w:rsidR="007A43D3" w:rsidRPr="00995CA0" w:rsidRDefault="007A43D3">
      <w:pPr>
        <w:jc w:val="both"/>
        <w:rPr>
          <w:b/>
        </w:rPr>
      </w:pPr>
    </w:p>
    <w:p w:rsidR="00796311" w:rsidRPr="00995CA0" w:rsidRDefault="00796311">
      <w:pPr>
        <w:jc w:val="both"/>
        <w:rPr>
          <w:b/>
        </w:rPr>
      </w:pPr>
      <w:r w:rsidRPr="00995CA0">
        <w:rPr>
          <w:b/>
        </w:rPr>
        <w:t>Закључен између уговорних страна:</w:t>
      </w:r>
    </w:p>
    <w:p w:rsidR="00796311" w:rsidRPr="00995CA0" w:rsidRDefault="00796311">
      <w:pPr>
        <w:jc w:val="both"/>
      </w:pPr>
    </w:p>
    <w:p w:rsidR="003154E5" w:rsidRPr="00D3773D" w:rsidRDefault="003154E5" w:rsidP="003154E5">
      <w:pPr>
        <w:suppressAutoHyphens w:val="0"/>
        <w:spacing w:before="120"/>
        <w:ind w:firstLine="851"/>
        <w:jc w:val="both"/>
        <w:rPr>
          <w:lang w:eastAsia="sr-Cyrl-CS"/>
        </w:rPr>
      </w:pPr>
      <w:r w:rsidRPr="00D3773D">
        <w:rPr>
          <w:lang w:eastAsia="sr-Cyrl-CS"/>
        </w:rPr>
        <w:t>Закључен између:</w:t>
      </w:r>
    </w:p>
    <w:p w:rsidR="003154E5" w:rsidRDefault="003154E5" w:rsidP="003154E5">
      <w:pPr>
        <w:suppressAutoHyphens w:val="0"/>
        <w:spacing w:before="120"/>
        <w:ind w:firstLine="851"/>
        <w:jc w:val="both"/>
        <w:rPr>
          <w:lang w:eastAsia="sr-Cyrl-CS"/>
        </w:rPr>
      </w:pPr>
      <w:r>
        <w:rPr>
          <w:lang w:eastAsia="sr-Cyrl-CS"/>
        </w:rPr>
        <w:t>1.</w:t>
      </w:r>
      <w:r w:rsidR="000E2AEA">
        <w:rPr>
          <w:lang w:eastAsia="sr-Cyrl-CS"/>
        </w:rPr>
        <w:t>Економско-трговинска школа</w:t>
      </w:r>
      <w:r w:rsidRPr="00977C02">
        <w:rPr>
          <w:lang w:eastAsia="sr-Cyrl-CS"/>
        </w:rPr>
        <w:t xml:space="preserve"> у Пожаревцу, </w:t>
      </w:r>
      <w:r w:rsidR="000E2AEA">
        <w:rPr>
          <w:lang w:eastAsia="sr-Cyrl-CS"/>
        </w:rPr>
        <w:t>ул.Јована Шербановића бр.6</w:t>
      </w:r>
      <w:r w:rsidRPr="00977C02">
        <w:rPr>
          <w:lang w:eastAsia="sr-Cyrl-CS"/>
        </w:rPr>
        <w:t xml:space="preserve">, </w:t>
      </w:r>
      <w:r>
        <w:rPr>
          <w:lang w:eastAsia="sr-Cyrl-CS"/>
        </w:rPr>
        <w:t xml:space="preserve">Пожаревац, ПИБ: </w:t>
      </w:r>
      <w:r w:rsidR="000E2AEA">
        <w:rPr>
          <w:lang w:eastAsia="sr-Cyrl-CS"/>
        </w:rPr>
        <w:t>101523392</w:t>
      </w:r>
      <w:r>
        <w:rPr>
          <w:lang w:eastAsia="sr-Cyrl-CS"/>
        </w:rPr>
        <w:t xml:space="preserve">, МБ: </w:t>
      </w:r>
      <w:r w:rsidR="000E2AEA">
        <w:rPr>
          <w:lang w:eastAsia="sr-Cyrl-CS"/>
        </w:rPr>
        <w:t>07161689</w:t>
      </w:r>
      <w:r>
        <w:rPr>
          <w:lang w:eastAsia="sr-Cyrl-CS"/>
        </w:rPr>
        <w:t xml:space="preserve">, </w:t>
      </w:r>
      <w:r w:rsidR="000E2AEA">
        <w:rPr>
          <w:lang w:eastAsia="sr-Cyrl-CS"/>
        </w:rPr>
        <w:t>коју заступа Сибинка Живановић, директор школе</w:t>
      </w:r>
      <w:r w:rsidRPr="00977C02">
        <w:rPr>
          <w:lang w:eastAsia="sr-Cyrl-CS"/>
        </w:rPr>
        <w:t xml:space="preserve">(у даљем тексту: </w:t>
      </w:r>
      <w:r w:rsidRPr="003154E5">
        <w:rPr>
          <w:b/>
          <w:lang w:eastAsia="sr-Cyrl-CS"/>
        </w:rPr>
        <w:t>НАРУЧИЛАЦ</w:t>
      </w:r>
      <w:r w:rsidRPr="00977C02">
        <w:rPr>
          <w:lang w:eastAsia="sr-Cyrl-CS"/>
        </w:rPr>
        <w:t xml:space="preserve">) и </w:t>
      </w:r>
    </w:p>
    <w:p w:rsidR="003154E5" w:rsidRPr="004642D4" w:rsidRDefault="003154E5" w:rsidP="003154E5">
      <w:pPr>
        <w:suppressAutoHyphens w:val="0"/>
        <w:spacing w:before="120"/>
        <w:ind w:firstLine="851"/>
        <w:jc w:val="both"/>
        <w:rPr>
          <w:lang w:eastAsia="sr-Cyrl-CS"/>
        </w:rPr>
      </w:pPr>
      <w:r w:rsidRPr="004642D4">
        <w:rPr>
          <w:lang w:eastAsia="sr-Cyrl-CS"/>
        </w:rPr>
        <w:t xml:space="preserve">2. </w:t>
      </w:r>
      <w:r>
        <w:rPr>
          <w:lang w:eastAsia="sr-Cyrl-CS"/>
        </w:rPr>
        <w:t>________________________</w:t>
      </w:r>
      <w:r w:rsidR="000E2AEA">
        <w:rPr>
          <w:lang w:eastAsia="sr-Cyrl-CS"/>
        </w:rPr>
        <w:t>______</w:t>
      </w:r>
      <w:r>
        <w:rPr>
          <w:lang w:eastAsia="sr-Cyrl-CS"/>
        </w:rPr>
        <w:t xml:space="preserve">_ </w:t>
      </w:r>
      <w:r w:rsidRPr="004642D4">
        <w:rPr>
          <w:lang w:eastAsia="sr-Cyrl-CS"/>
        </w:rPr>
        <w:t xml:space="preserve">са седиштем у </w:t>
      </w:r>
      <w:r>
        <w:rPr>
          <w:lang w:eastAsia="sr-Cyrl-CS"/>
        </w:rPr>
        <w:t>_____________________</w:t>
      </w:r>
      <w:r w:rsidRPr="004642D4">
        <w:rPr>
          <w:lang w:eastAsia="sr-Cyrl-CS"/>
        </w:rPr>
        <w:t xml:space="preserve">, улица </w:t>
      </w:r>
      <w:r>
        <w:rPr>
          <w:lang w:eastAsia="sr-Cyrl-CS"/>
        </w:rPr>
        <w:t>______________________________</w:t>
      </w:r>
      <w:r w:rsidRPr="004642D4">
        <w:rPr>
          <w:lang w:eastAsia="sr-Cyrl-CS"/>
        </w:rPr>
        <w:t>, број</w:t>
      </w:r>
      <w:r>
        <w:rPr>
          <w:lang w:eastAsia="sr-Cyrl-CS"/>
        </w:rPr>
        <w:t>______</w:t>
      </w:r>
      <w:r w:rsidRPr="004642D4">
        <w:rPr>
          <w:lang w:eastAsia="sr-Cyrl-CS"/>
        </w:rPr>
        <w:t xml:space="preserve">, </w:t>
      </w:r>
      <w:r>
        <w:rPr>
          <w:lang w:eastAsia="sr-Cyrl-CS"/>
        </w:rPr>
        <w:t>МБ ______________</w:t>
      </w:r>
      <w:r w:rsidRPr="004642D4">
        <w:rPr>
          <w:lang w:eastAsia="sr-Cyrl-CS"/>
        </w:rPr>
        <w:t xml:space="preserve">, ПИБ </w:t>
      </w:r>
      <w:r>
        <w:rPr>
          <w:lang w:eastAsia="sr-Cyrl-CS"/>
        </w:rPr>
        <w:t>__________________</w:t>
      </w:r>
      <w:r w:rsidRPr="004642D4">
        <w:rPr>
          <w:lang w:eastAsia="sr-Cyrl-CS"/>
        </w:rPr>
        <w:t xml:space="preserve">, кога заступа </w:t>
      </w:r>
      <w:r>
        <w:rPr>
          <w:lang w:eastAsia="sr-Cyrl-CS"/>
        </w:rPr>
        <w:t>__________________________</w:t>
      </w:r>
      <w:r w:rsidRPr="004642D4">
        <w:rPr>
          <w:lang w:eastAsia="sr-Cyrl-CS"/>
        </w:rPr>
        <w:t xml:space="preserve"> (у даљем тексту: </w:t>
      </w:r>
      <w:r w:rsidRPr="003154E5">
        <w:rPr>
          <w:b/>
          <w:lang w:eastAsia="sr-Cyrl-CS"/>
        </w:rPr>
        <w:t>ИЗВОЂАЧ</w:t>
      </w:r>
      <w:r w:rsidRPr="004642D4">
        <w:rPr>
          <w:lang w:eastAsia="sr-Cyrl-CS"/>
        </w:rPr>
        <w:t>).</w:t>
      </w:r>
    </w:p>
    <w:p w:rsidR="00E80BB2" w:rsidRDefault="00E80BB2">
      <w:pPr>
        <w:jc w:val="center"/>
      </w:pPr>
    </w:p>
    <w:p w:rsidR="00082191" w:rsidRPr="00995CA0" w:rsidRDefault="00082191">
      <w:pPr>
        <w:jc w:val="center"/>
      </w:pPr>
    </w:p>
    <w:p w:rsidR="00082191" w:rsidRDefault="00082191" w:rsidP="00082191">
      <w:pPr>
        <w:autoSpaceDE w:val="0"/>
        <w:autoSpaceDN w:val="0"/>
        <w:adjustRightInd w:val="0"/>
        <w:ind w:firstLine="720"/>
        <w:jc w:val="both"/>
        <w:rPr>
          <w:b/>
          <w:bCs/>
          <w:i/>
          <w:iCs/>
          <w:u w:val="single"/>
        </w:rPr>
      </w:pPr>
      <w:r w:rsidRPr="00121A3A">
        <w:rPr>
          <w:b/>
          <w:bCs/>
          <w:i/>
          <w:iCs/>
          <w:u w:val="single"/>
        </w:rPr>
        <w:t xml:space="preserve">АКО ЈЕ ПОНУДА ДАТА СА ПОДИЗВОЂАЧЕМ/ПОДИЗВОЂАЧИМА: </w:t>
      </w:r>
    </w:p>
    <w:p w:rsidR="00082191" w:rsidRPr="00CB6C6E" w:rsidRDefault="00082191" w:rsidP="00082191">
      <w:pPr>
        <w:autoSpaceDE w:val="0"/>
        <w:autoSpaceDN w:val="0"/>
        <w:adjustRightInd w:val="0"/>
        <w:ind w:firstLine="720"/>
        <w:jc w:val="both"/>
      </w:pPr>
    </w:p>
    <w:p w:rsidR="00082191" w:rsidRDefault="00082191" w:rsidP="00082191">
      <w:pPr>
        <w:autoSpaceDE w:val="0"/>
        <w:autoSpaceDN w:val="0"/>
        <w:adjustRightInd w:val="0"/>
      </w:pPr>
      <w:r w:rsidRPr="00121A3A">
        <w:rPr>
          <w:b/>
        </w:rPr>
        <w:t>2.</w:t>
      </w:r>
      <w:r w:rsidRPr="00121A3A">
        <w:t>*</w:t>
      </w:r>
      <w:r w:rsidR="00AC1A5A">
        <w:rPr>
          <w:bCs/>
          <w:lang w:val="ru-RU"/>
        </w:rPr>
        <w:t>Извођач радова</w:t>
      </w:r>
      <w:r w:rsidRPr="00121A3A">
        <w:t xml:space="preserve"> је део набав</w:t>
      </w:r>
      <w:r>
        <w:t xml:space="preserve">ке која је предмет овог уговора, и то </w:t>
      </w:r>
      <w:r w:rsidRPr="00121A3A">
        <w:t>_______</w:t>
      </w:r>
      <w:r>
        <w:t>___________________________________________ (навести поверене послове),</w:t>
      </w:r>
      <w:r w:rsidRPr="00121A3A">
        <w:t xml:space="preserve"> поверио подизвођачу __</w:t>
      </w:r>
      <w:r>
        <w:t>__________________________________ (назив, адреса), ПИБ: ________________, МБ:</w:t>
      </w:r>
      <w:r w:rsidRPr="00121A3A">
        <w:t xml:space="preserve"> __________</w:t>
      </w:r>
      <w:r>
        <w:t>______</w:t>
      </w:r>
      <w:r w:rsidRPr="00121A3A">
        <w:t xml:space="preserve"> , а која чини _______% од укупно уговорене вредности. </w:t>
      </w:r>
    </w:p>
    <w:p w:rsidR="00082191" w:rsidRPr="00121A3A" w:rsidRDefault="00AC1A5A" w:rsidP="00082191">
      <w:pPr>
        <w:autoSpaceDE w:val="0"/>
        <w:autoSpaceDN w:val="0"/>
        <w:adjustRightInd w:val="0"/>
        <w:ind w:firstLine="284"/>
      </w:pPr>
      <w:r>
        <w:rPr>
          <w:bCs/>
          <w:lang w:val="ru-RU"/>
        </w:rPr>
        <w:t>Извођач радова</w:t>
      </w:r>
      <w:r w:rsidR="00082191" w:rsidRPr="00121A3A">
        <w:t xml:space="preserve"> је део набав</w:t>
      </w:r>
      <w:r w:rsidR="00082191">
        <w:t xml:space="preserve">ке која је предмет овог уговора, и то </w:t>
      </w:r>
      <w:r w:rsidR="00082191" w:rsidRPr="00121A3A">
        <w:t>_______</w:t>
      </w:r>
      <w:r w:rsidR="00082191">
        <w:t>___________________________________________ (навести поверене послове),</w:t>
      </w:r>
      <w:r w:rsidR="00082191" w:rsidRPr="00121A3A">
        <w:t xml:space="preserve"> поверио подизвођачу __</w:t>
      </w:r>
      <w:r w:rsidR="00082191">
        <w:t>__________________________________ (назив, адреса), ПИБ: ________________, МБ:</w:t>
      </w:r>
      <w:r w:rsidR="00082191" w:rsidRPr="00121A3A">
        <w:t xml:space="preserve"> __________</w:t>
      </w:r>
      <w:r w:rsidR="00082191">
        <w:t>______</w:t>
      </w:r>
      <w:r w:rsidR="00082191" w:rsidRPr="00121A3A">
        <w:t xml:space="preserve"> , а која чини _______% од укупно уговорене вредности.</w:t>
      </w:r>
    </w:p>
    <w:p w:rsidR="00082191" w:rsidRPr="00121A3A" w:rsidRDefault="00082191" w:rsidP="00082191">
      <w:pPr>
        <w:autoSpaceDE w:val="0"/>
        <w:autoSpaceDN w:val="0"/>
        <w:adjustRightInd w:val="0"/>
        <w:ind w:firstLine="720"/>
        <w:jc w:val="both"/>
      </w:pPr>
      <w:r w:rsidRPr="00121A3A">
        <w:t xml:space="preserve">За уредно извршење </w:t>
      </w:r>
      <w:r>
        <w:t>уговорених услуга</w:t>
      </w:r>
      <w:r w:rsidRPr="00121A3A">
        <w:t xml:space="preserve"> од стране подизвођача одговара </w:t>
      </w:r>
      <w:r>
        <w:t>Извођач радова</w:t>
      </w:r>
      <w:r w:rsidRPr="00121A3A">
        <w:t xml:space="preserve"> као да је сам извршио делове набавке поверене подизвођачима из става 1. и 2. овог члана. </w:t>
      </w:r>
    </w:p>
    <w:p w:rsidR="00082191" w:rsidRDefault="00082191" w:rsidP="00082191">
      <w:pPr>
        <w:pStyle w:val="BodyTextIndent"/>
        <w:spacing w:after="0"/>
        <w:ind w:left="0"/>
        <w:jc w:val="both"/>
      </w:pPr>
      <w:r w:rsidRPr="00121A3A">
        <w:t>*(уписати податке ако се понуда даје са подизвођачем)</w:t>
      </w:r>
    </w:p>
    <w:p w:rsidR="00082191" w:rsidRPr="0067335F" w:rsidRDefault="00082191" w:rsidP="00082191">
      <w:pPr>
        <w:pStyle w:val="BodyTextIndent"/>
        <w:spacing w:after="0"/>
        <w:ind w:left="0"/>
        <w:jc w:val="both"/>
      </w:pPr>
    </w:p>
    <w:p w:rsidR="00082191" w:rsidRPr="001759D7" w:rsidRDefault="00082191" w:rsidP="00082191">
      <w:pPr>
        <w:widowControl w:val="0"/>
        <w:tabs>
          <w:tab w:val="left" w:pos="1418"/>
        </w:tabs>
        <w:autoSpaceDE w:val="0"/>
        <w:autoSpaceDN w:val="0"/>
        <w:adjustRightInd w:val="0"/>
        <w:jc w:val="center"/>
        <w:rPr>
          <w:b/>
          <w:bCs/>
          <w:u w:val="single"/>
        </w:rPr>
      </w:pPr>
      <w:r w:rsidRPr="001759D7">
        <w:rPr>
          <w:b/>
          <w:i/>
          <w:u w:val="single"/>
        </w:rPr>
        <w:t>АКО СЕ ПОДНОСИ ЗАЈЕДНИЧКА ПОНУДА</w:t>
      </w:r>
      <w:r w:rsidRPr="001759D7">
        <w:rPr>
          <w:u w:val="single"/>
        </w:rPr>
        <w:t>:</w:t>
      </w:r>
      <w:r w:rsidRPr="001759D7">
        <w:rPr>
          <w:b/>
          <w:bCs/>
          <w:u w:val="single"/>
        </w:rPr>
        <w:t xml:space="preserve"> (попуњава   </w:t>
      </w:r>
      <w:r>
        <w:rPr>
          <w:b/>
          <w:bCs/>
          <w:u w:val="single"/>
          <w:lang w:val="ru-RU"/>
        </w:rPr>
        <w:t>Извођач радова</w:t>
      </w:r>
      <w:r w:rsidRPr="001759D7">
        <w:rPr>
          <w:b/>
          <w:bCs/>
          <w:u w:val="single"/>
        </w:rPr>
        <w:t>)</w:t>
      </w:r>
    </w:p>
    <w:p w:rsidR="00082191" w:rsidRPr="00121A3A" w:rsidRDefault="00082191" w:rsidP="00082191">
      <w:pPr>
        <w:widowControl w:val="0"/>
        <w:tabs>
          <w:tab w:val="left" w:pos="1418"/>
        </w:tabs>
        <w:autoSpaceDE w:val="0"/>
        <w:autoSpaceDN w:val="0"/>
        <w:adjustRightInd w:val="0"/>
        <w:ind w:firstLine="720"/>
        <w:jc w:val="both"/>
      </w:pPr>
    </w:p>
    <w:p w:rsidR="00082191" w:rsidRDefault="00082191" w:rsidP="00187836">
      <w:pPr>
        <w:numPr>
          <w:ilvl w:val="0"/>
          <w:numId w:val="21"/>
        </w:numPr>
        <w:suppressAutoHyphens w:val="0"/>
        <w:ind w:left="0" w:firstLine="0"/>
        <w:jc w:val="both"/>
      </w:pPr>
      <w:r w:rsidRPr="00121A3A">
        <w:t>_______</w:t>
      </w:r>
      <w:r>
        <w:t>________________________из</w:t>
      </w:r>
      <w:r w:rsidRPr="00121A3A">
        <w:t>__________</w:t>
      </w:r>
      <w:r>
        <w:t>__________</w:t>
      </w:r>
      <w:r w:rsidRPr="00121A3A">
        <w:t>,ул.______________</w:t>
      </w:r>
      <w:r>
        <w:t>_________________</w:t>
      </w:r>
      <w:r w:rsidRPr="00121A3A">
        <w:t xml:space="preserve"> бр.____,</w:t>
      </w:r>
    </w:p>
    <w:p w:rsidR="00082191" w:rsidRDefault="00082191" w:rsidP="00187836">
      <w:pPr>
        <w:numPr>
          <w:ilvl w:val="0"/>
          <w:numId w:val="21"/>
        </w:numPr>
        <w:suppressAutoHyphens w:val="0"/>
        <w:ind w:left="0" w:firstLine="0"/>
        <w:jc w:val="both"/>
      </w:pPr>
      <w:r w:rsidRPr="00121A3A">
        <w:t>_______</w:t>
      </w:r>
      <w:r>
        <w:t>________________________из</w:t>
      </w:r>
      <w:r w:rsidRPr="00121A3A">
        <w:t>__________</w:t>
      </w:r>
      <w:r>
        <w:t>__________</w:t>
      </w:r>
      <w:r w:rsidRPr="00121A3A">
        <w:t>,ул.______________</w:t>
      </w:r>
      <w:r>
        <w:t>_________________</w:t>
      </w:r>
      <w:r w:rsidRPr="00121A3A">
        <w:t xml:space="preserve"> бр.____,</w:t>
      </w:r>
      <w:r>
        <w:t xml:space="preserve"> и</w:t>
      </w:r>
    </w:p>
    <w:p w:rsidR="00082191" w:rsidRPr="00121A3A" w:rsidRDefault="00082191" w:rsidP="00082191">
      <w:pPr>
        <w:jc w:val="both"/>
      </w:pPr>
    </w:p>
    <w:p w:rsidR="00082191" w:rsidRPr="00121A3A" w:rsidRDefault="00082191" w:rsidP="00187836">
      <w:pPr>
        <w:numPr>
          <w:ilvl w:val="0"/>
          <w:numId w:val="21"/>
        </w:numPr>
        <w:suppressAutoHyphens w:val="0"/>
        <w:ind w:left="0" w:firstLine="0"/>
        <w:jc w:val="both"/>
      </w:pPr>
      <w:r w:rsidRPr="00121A3A">
        <w:t>_______</w:t>
      </w:r>
      <w:r>
        <w:t>________________________из</w:t>
      </w:r>
      <w:r w:rsidRPr="00121A3A">
        <w:t>__________</w:t>
      </w:r>
      <w:r>
        <w:t>__________</w:t>
      </w:r>
      <w:r w:rsidRPr="00121A3A">
        <w:t>,ул.______________</w:t>
      </w:r>
      <w:r>
        <w:t>_________________</w:t>
      </w:r>
      <w:r w:rsidRPr="00121A3A">
        <w:t xml:space="preserve"> бр.____,</w:t>
      </w:r>
    </w:p>
    <w:p w:rsidR="00082191" w:rsidRDefault="00082191" w:rsidP="00082191">
      <w:pPr>
        <w:ind w:firstLine="720"/>
        <w:jc w:val="both"/>
      </w:pPr>
      <w:r w:rsidRPr="00121A3A">
        <w:t xml:space="preserve"> (у даљем тексту: </w:t>
      </w:r>
      <w:r>
        <w:rPr>
          <w:bCs/>
          <w:lang w:val="ru-RU"/>
        </w:rPr>
        <w:t>Извођач радова</w:t>
      </w:r>
      <w:r w:rsidRPr="00121A3A">
        <w:t xml:space="preserve">),  које заступа овлашћени представник-директор фирме ___________________________ </w:t>
      </w:r>
      <w:r>
        <w:t>из</w:t>
      </w:r>
      <w:r w:rsidRPr="00121A3A">
        <w:t>________________</w:t>
      </w:r>
      <w:r>
        <w:t>____</w:t>
      </w:r>
      <w:r w:rsidRPr="00121A3A">
        <w:t xml:space="preserve">, ул. ________________ бр._____. </w:t>
      </w:r>
    </w:p>
    <w:p w:rsidR="00B6396C" w:rsidRPr="00995CA0" w:rsidRDefault="00B6396C">
      <w:pPr>
        <w:jc w:val="center"/>
      </w:pPr>
    </w:p>
    <w:p w:rsidR="007E555B" w:rsidRDefault="007E555B">
      <w:pPr>
        <w:spacing w:line="276" w:lineRule="auto"/>
        <w:jc w:val="center"/>
        <w:rPr>
          <w:b/>
        </w:rPr>
      </w:pPr>
    </w:p>
    <w:p w:rsidR="007E555B" w:rsidRDefault="007E555B">
      <w:pPr>
        <w:spacing w:line="276" w:lineRule="auto"/>
        <w:jc w:val="center"/>
        <w:rPr>
          <w:b/>
        </w:rPr>
      </w:pPr>
    </w:p>
    <w:p w:rsidR="00796311" w:rsidRPr="00995CA0" w:rsidRDefault="00082191">
      <w:pPr>
        <w:spacing w:line="276" w:lineRule="auto"/>
        <w:jc w:val="center"/>
        <w:rPr>
          <w:b/>
        </w:rPr>
      </w:pPr>
      <w:r w:rsidRPr="00995CA0">
        <w:rPr>
          <w:b/>
        </w:rPr>
        <w:lastRenderedPageBreak/>
        <w:t>ПРЕДМЕТ УГОВОРА</w:t>
      </w:r>
    </w:p>
    <w:p w:rsidR="00796311" w:rsidRPr="00995CA0" w:rsidRDefault="00796311">
      <w:pPr>
        <w:spacing w:line="276" w:lineRule="auto"/>
        <w:jc w:val="center"/>
        <w:rPr>
          <w:b/>
        </w:rPr>
      </w:pPr>
      <w:r w:rsidRPr="00995CA0">
        <w:rPr>
          <w:b/>
        </w:rPr>
        <w:t>Члан 1.</w:t>
      </w:r>
    </w:p>
    <w:p w:rsidR="00796311" w:rsidRPr="00995CA0" w:rsidRDefault="00796311">
      <w:pPr>
        <w:jc w:val="both"/>
        <w:rPr>
          <w:color w:val="000000"/>
        </w:rPr>
      </w:pPr>
      <w:r w:rsidRPr="00995CA0">
        <w:t xml:space="preserve">Предмет овог уговора је </w:t>
      </w:r>
      <w:r w:rsidRPr="00DA7EF2">
        <w:rPr>
          <w:b/>
        </w:rPr>
        <w:t>извођење</w:t>
      </w:r>
      <w:r w:rsidR="00C80983" w:rsidRPr="00DA7EF2">
        <w:rPr>
          <w:b/>
        </w:rPr>
        <w:t xml:space="preserve"> радова </w:t>
      </w:r>
      <w:r w:rsidR="00976E21" w:rsidRPr="00DA7EF2">
        <w:rPr>
          <w:b/>
        </w:rPr>
        <w:t>на замени спољне</w:t>
      </w:r>
      <w:r w:rsidR="007E555B">
        <w:rPr>
          <w:b/>
        </w:rPr>
        <w:t xml:space="preserve"> </w:t>
      </w:r>
      <w:r w:rsidR="00976E21" w:rsidRPr="00DA7EF2">
        <w:rPr>
          <w:b/>
        </w:rPr>
        <w:t xml:space="preserve">столарије </w:t>
      </w:r>
      <w:r w:rsidR="003154E5" w:rsidRPr="00DA7EF2">
        <w:rPr>
          <w:b/>
        </w:rPr>
        <w:t>на</w:t>
      </w:r>
      <w:r w:rsidR="007E555B">
        <w:rPr>
          <w:b/>
        </w:rPr>
        <w:t xml:space="preserve"> </w:t>
      </w:r>
      <w:r w:rsidR="000E2AEA">
        <w:rPr>
          <w:b/>
        </w:rPr>
        <w:t xml:space="preserve">старој </w:t>
      </w:r>
      <w:r w:rsidR="00976E21" w:rsidRPr="00DA7EF2">
        <w:rPr>
          <w:b/>
        </w:rPr>
        <w:t>зград</w:t>
      </w:r>
      <w:r w:rsidR="003154E5" w:rsidRPr="00DA7EF2">
        <w:rPr>
          <w:b/>
        </w:rPr>
        <w:t>и</w:t>
      </w:r>
      <w:r w:rsidR="007E555B">
        <w:rPr>
          <w:b/>
        </w:rPr>
        <w:t xml:space="preserve"> </w:t>
      </w:r>
      <w:r w:rsidR="000E2AEA">
        <w:rPr>
          <w:b/>
        </w:rPr>
        <w:t>Економско-трговинске школе у Пожаревцу</w:t>
      </w:r>
      <w:r w:rsidR="00551F2D" w:rsidRPr="00995CA0">
        <w:rPr>
          <w:color w:val="000000"/>
        </w:rPr>
        <w:t>.</w:t>
      </w:r>
    </w:p>
    <w:p w:rsidR="00796311" w:rsidRPr="00995CA0" w:rsidRDefault="00796311">
      <w:pPr>
        <w:jc w:val="both"/>
      </w:pPr>
      <w:r w:rsidRPr="00995CA0">
        <w:tab/>
        <w:t>Изв</w:t>
      </w:r>
      <w:r w:rsidR="005445E5" w:rsidRPr="00995CA0">
        <w:t>ођач</w:t>
      </w:r>
      <w:r w:rsidRPr="00995CA0">
        <w:t xml:space="preserve"> је сагласан да </w:t>
      </w:r>
      <w:r w:rsidR="00796515" w:rsidRPr="00995CA0">
        <w:t>радове</w:t>
      </w:r>
      <w:r w:rsidRPr="00995CA0">
        <w:t xml:space="preserve"> из става 1. овог члана обави у свему према спецификацији </w:t>
      </w:r>
      <w:r w:rsidR="00C80983" w:rsidRPr="00995CA0">
        <w:t>радова</w:t>
      </w:r>
      <w:r w:rsidRPr="00995CA0">
        <w:t xml:space="preserve"> садржаној у конкурсној документацији и понуди бр. ___________ од ____________ године.</w:t>
      </w:r>
    </w:p>
    <w:p w:rsidR="00796311" w:rsidRDefault="00796311">
      <w:pPr>
        <w:jc w:val="both"/>
      </w:pPr>
      <w:r w:rsidRPr="00995CA0">
        <w:tab/>
      </w:r>
      <w:r w:rsidR="00796515" w:rsidRPr="00995CA0">
        <w:t>И</w:t>
      </w:r>
      <w:r w:rsidRPr="00995CA0">
        <w:t xml:space="preserve">звођач се обавезује да </w:t>
      </w:r>
      <w:r w:rsidR="00B67F47" w:rsidRPr="00995CA0">
        <w:t>обезбеди радну снагу, материјал од</w:t>
      </w:r>
      <w:r w:rsidR="00D3051B">
        <w:t>говарајућег</w:t>
      </w:r>
      <w:r w:rsidR="00B67F47" w:rsidRPr="00995CA0">
        <w:t xml:space="preserve"> квалитета,</w:t>
      </w:r>
      <w:r w:rsidRPr="00995CA0">
        <w:t xml:space="preserve"> грађевинску и другу опрему, </w:t>
      </w:r>
      <w:r w:rsidR="009F28F4" w:rsidRPr="00995CA0">
        <w:t xml:space="preserve">да обезбеди ПВЦ столарију </w:t>
      </w:r>
      <w:r w:rsidR="009F28F4" w:rsidRPr="00815B24">
        <w:rPr>
          <w:b/>
        </w:rPr>
        <w:t xml:space="preserve">са </w:t>
      </w:r>
      <w:r w:rsidR="00703480" w:rsidRPr="00815B24">
        <w:rPr>
          <w:b/>
        </w:rPr>
        <w:t xml:space="preserve">стаклима </w:t>
      </w:r>
      <w:r w:rsidR="003023F4">
        <w:rPr>
          <w:b/>
        </w:rPr>
        <w:t>двоструко термоизолованим, ниско емисионим и напуњеним аргоном</w:t>
      </w:r>
      <w:r w:rsidR="009F28F4" w:rsidRPr="00995CA0">
        <w:t xml:space="preserve">, да </w:t>
      </w:r>
      <w:r w:rsidRPr="00995CA0">
        <w:t>изврши грађевинско-занатске и припремно-завршне радове, као и све друго неопходно за потпуно извршење радова који су предмет овог уговора.</w:t>
      </w:r>
    </w:p>
    <w:p w:rsidR="00B6396C" w:rsidRPr="00B6396C" w:rsidRDefault="00D3051B" w:rsidP="00B6396C">
      <w:pPr>
        <w:ind w:firstLine="709"/>
        <w:jc w:val="both"/>
        <w:rPr>
          <w:rFonts w:eastAsia="TimesNewRomanPSMT"/>
          <w:bCs/>
        </w:rPr>
      </w:pPr>
      <w:r w:rsidRPr="00E6207E">
        <w:rPr>
          <w:rFonts w:eastAsia="TimesNewRomanPSMT"/>
          <w:b/>
          <w:bCs/>
          <w:i/>
        </w:rPr>
        <w:t>Марка (произвођач) и земља – држава произвођача профила</w:t>
      </w:r>
      <w:r w:rsidR="00B6396C">
        <w:rPr>
          <w:rFonts w:eastAsia="TimesNewRomanPSMT"/>
          <w:bCs/>
        </w:rPr>
        <w:t xml:space="preserve">који ће се уграђивати је </w:t>
      </w:r>
      <w:r w:rsidR="00B6396C" w:rsidRPr="00B6396C">
        <w:rPr>
          <w:rFonts w:eastAsia="TimesNewRomanPSMT"/>
          <w:bCs/>
        </w:rPr>
        <w:t>__________________________________</w:t>
      </w:r>
      <w:r w:rsidR="004E54AE">
        <w:rPr>
          <w:rFonts w:eastAsia="TimesNewRomanPSMT"/>
          <w:bCs/>
        </w:rPr>
        <w:t>_______________________</w:t>
      </w:r>
      <w:r w:rsidR="00B6396C" w:rsidRPr="00B6396C">
        <w:rPr>
          <w:rFonts w:eastAsia="TimesNewRomanPSMT"/>
          <w:bCs/>
        </w:rPr>
        <w:t>.</w:t>
      </w:r>
    </w:p>
    <w:p w:rsidR="00B6396C" w:rsidRPr="00B6396C" w:rsidRDefault="00D3051B" w:rsidP="00B6396C">
      <w:pPr>
        <w:ind w:firstLine="709"/>
        <w:jc w:val="both"/>
      </w:pPr>
      <w:r w:rsidRPr="00E6207E">
        <w:rPr>
          <w:rFonts w:eastAsia="TimesNewRomanPSMT"/>
          <w:b/>
          <w:bCs/>
          <w:i/>
        </w:rPr>
        <w:t xml:space="preserve">Марка (произвођач) и земља – држава произвођача </w:t>
      </w:r>
      <w:r>
        <w:rPr>
          <w:rFonts w:eastAsia="TimesNewRomanPSMT"/>
          <w:b/>
          <w:bCs/>
          <w:i/>
        </w:rPr>
        <w:t>окова</w:t>
      </w:r>
      <w:r w:rsidR="00B6396C" w:rsidRPr="00D3051B">
        <w:rPr>
          <w:rFonts w:eastAsia="TimesNewRomanPSMT"/>
          <w:b/>
          <w:bCs/>
          <w:i/>
        </w:rPr>
        <w:t>прозора</w:t>
      </w:r>
      <w:r w:rsidR="00B6396C" w:rsidRPr="00B6396C">
        <w:rPr>
          <w:rFonts w:eastAsia="TimesNewRomanPSMT"/>
          <w:bCs/>
        </w:rPr>
        <w:t xml:space="preserve"> који ће се уграђивати је _____________________________</w:t>
      </w:r>
      <w:r w:rsidR="004E54AE">
        <w:rPr>
          <w:rFonts w:eastAsia="TimesNewRomanPSMT"/>
          <w:bCs/>
        </w:rPr>
        <w:t>____________________________</w:t>
      </w:r>
      <w:r w:rsidR="00B6396C" w:rsidRPr="00B6396C">
        <w:rPr>
          <w:rFonts w:eastAsia="TimesNewRomanPSMT"/>
          <w:bCs/>
        </w:rPr>
        <w:t>.</w:t>
      </w:r>
    </w:p>
    <w:p w:rsidR="00E475A6" w:rsidRPr="00995CA0" w:rsidRDefault="00E475A6">
      <w:pPr>
        <w:spacing w:line="276" w:lineRule="auto"/>
        <w:jc w:val="center"/>
        <w:rPr>
          <w:b/>
        </w:rPr>
      </w:pPr>
    </w:p>
    <w:p w:rsidR="00E80BB2" w:rsidRPr="00995CA0" w:rsidRDefault="00E80BB2">
      <w:pPr>
        <w:spacing w:line="276" w:lineRule="auto"/>
        <w:jc w:val="center"/>
        <w:rPr>
          <w:b/>
        </w:rPr>
      </w:pPr>
    </w:p>
    <w:p w:rsidR="00796311" w:rsidRPr="00995CA0" w:rsidRDefault="00082191">
      <w:pPr>
        <w:spacing w:line="276" w:lineRule="auto"/>
        <w:jc w:val="center"/>
        <w:rPr>
          <w:b/>
        </w:rPr>
      </w:pPr>
      <w:r w:rsidRPr="00995CA0">
        <w:rPr>
          <w:b/>
        </w:rPr>
        <w:t>ВРЕДНОСТ РАДОВА - ЦЕНА</w:t>
      </w:r>
    </w:p>
    <w:p w:rsidR="00796311" w:rsidRPr="00995CA0" w:rsidRDefault="00796311">
      <w:pPr>
        <w:spacing w:line="276" w:lineRule="auto"/>
        <w:jc w:val="center"/>
        <w:rPr>
          <w:b/>
        </w:rPr>
      </w:pPr>
      <w:r w:rsidRPr="00995CA0">
        <w:rPr>
          <w:b/>
        </w:rPr>
        <w:t xml:space="preserve">Члан </w:t>
      </w:r>
      <w:r w:rsidRPr="00995CA0">
        <w:rPr>
          <w:b/>
          <w:lang w:val="en-US"/>
        </w:rPr>
        <w:t>2</w:t>
      </w:r>
      <w:r w:rsidRPr="00995CA0">
        <w:rPr>
          <w:b/>
        </w:rPr>
        <w:t>.</w:t>
      </w:r>
    </w:p>
    <w:p w:rsidR="00796311" w:rsidRPr="00995CA0" w:rsidRDefault="00796311">
      <w:pPr>
        <w:jc w:val="both"/>
      </w:pPr>
      <w:r w:rsidRPr="00995CA0">
        <w:tab/>
        <w:t xml:space="preserve">Укупна вредност радова износи _______________ </w:t>
      </w:r>
      <w:r w:rsidRPr="00995CA0">
        <w:rPr>
          <w:b/>
        </w:rPr>
        <w:t>динара без ПДВ-а</w:t>
      </w:r>
      <w:r w:rsidRPr="00995CA0">
        <w:t>, односно __________</w:t>
      </w:r>
      <w:r w:rsidR="00DA7EF2">
        <w:t xml:space="preserve">________ </w:t>
      </w:r>
      <w:r w:rsidRPr="00995CA0">
        <w:rPr>
          <w:b/>
        </w:rPr>
        <w:t>динара</w:t>
      </w:r>
      <w:r w:rsidR="007E555B">
        <w:rPr>
          <w:b/>
        </w:rPr>
        <w:t xml:space="preserve"> </w:t>
      </w:r>
      <w:r w:rsidRPr="00995CA0">
        <w:rPr>
          <w:b/>
        </w:rPr>
        <w:t>са ПДВ-ом</w:t>
      </w:r>
      <w:r w:rsidR="00DA7EF2">
        <w:t xml:space="preserve">, </w:t>
      </w:r>
      <w:r w:rsidRPr="00995CA0">
        <w:t xml:space="preserve">и утврђена је у свему према понуди број: ____________ од _____________ године која је саставни део овог уговора. </w:t>
      </w:r>
    </w:p>
    <w:p w:rsidR="00082191" w:rsidRDefault="00796311" w:rsidP="00E80BB2">
      <w:pPr>
        <w:jc w:val="both"/>
      </w:pPr>
      <w:r w:rsidRPr="00995CA0">
        <w:tab/>
        <w:t xml:space="preserve">Уговорена цена је фиксна по јединици мере и не може се мењати услед повећања цене елемената на основу којих је одређена.    </w:t>
      </w:r>
    </w:p>
    <w:p w:rsidR="00796311" w:rsidRDefault="00796311" w:rsidP="00E80BB2">
      <w:pPr>
        <w:jc w:val="both"/>
      </w:pPr>
    </w:p>
    <w:p w:rsidR="00B679A5" w:rsidRPr="00995CA0" w:rsidRDefault="00B679A5" w:rsidP="00E80BB2">
      <w:pPr>
        <w:jc w:val="both"/>
      </w:pPr>
    </w:p>
    <w:p w:rsidR="00796311" w:rsidRPr="00995CA0" w:rsidRDefault="00082191">
      <w:pPr>
        <w:spacing w:line="276" w:lineRule="auto"/>
        <w:jc w:val="center"/>
        <w:rPr>
          <w:b/>
        </w:rPr>
      </w:pPr>
      <w:r w:rsidRPr="00995CA0">
        <w:rPr>
          <w:b/>
        </w:rPr>
        <w:t>УСЛОВИ И НАЧИН ПЛАЋАЊА</w:t>
      </w:r>
    </w:p>
    <w:p w:rsidR="00796311" w:rsidRPr="00995CA0" w:rsidRDefault="00796311">
      <w:pPr>
        <w:spacing w:line="276" w:lineRule="auto"/>
        <w:jc w:val="center"/>
        <w:rPr>
          <w:b/>
          <w:bCs/>
        </w:rPr>
      </w:pPr>
      <w:r w:rsidRPr="00995CA0">
        <w:rPr>
          <w:b/>
          <w:bCs/>
        </w:rPr>
        <w:t xml:space="preserve">Члан </w:t>
      </w:r>
      <w:r w:rsidRPr="00995CA0">
        <w:rPr>
          <w:b/>
          <w:bCs/>
          <w:lang w:val="en-US"/>
        </w:rPr>
        <w:t>3</w:t>
      </w:r>
      <w:r w:rsidRPr="00995CA0">
        <w:rPr>
          <w:b/>
          <w:bCs/>
        </w:rPr>
        <w:t>.</w:t>
      </w:r>
    </w:p>
    <w:p w:rsidR="00796311" w:rsidRPr="000E2AEA" w:rsidRDefault="00796311" w:rsidP="000E2AEA">
      <w:pPr>
        <w:jc w:val="both"/>
      </w:pPr>
      <w:r w:rsidRPr="00995CA0">
        <w:tab/>
        <w:t xml:space="preserve">Уговорне стране су сагласне да се плаћање </w:t>
      </w:r>
      <w:r w:rsidR="003154E5" w:rsidRPr="00995CA0">
        <w:t>целокупн</w:t>
      </w:r>
      <w:r w:rsidR="003154E5">
        <w:t>ог</w:t>
      </w:r>
      <w:r w:rsidR="00DA7EF2">
        <w:t xml:space="preserve">уговореног </w:t>
      </w:r>
      <w:r w:rsidR="003154E5" w:rsidRPr="00995CA0">
        <w:t>износ</w:t>
      </w:r>
      <w:r w:rsidR="003154E5">
        <w:t xml:space="preserve">аизврши </w:t>
      </w:r>
      <w:r w:rsidR="00BC474F" w:rsidRPr="00995CA0">
        <w:t xml:space="preserve">по </w:t>
      </w:r>
      <w:r w:rsidR="00796515" w:rsidRPr="00995CA0">
        <w:t xml:space="preserve">окончању свих радова и </w:t>
      </w:r>
      <w:r w:rsidR="004E54AE">
        <w:t>оверавању</w:t>
      </w:r>
      <w:r w:rsidR="00796515" w:rsidRPr="00995CA0">
        <w:t xml:space="preserve"> завршног рачуна </w:t>
      </w:r>
      <w:r w:rsidR="00BC474F" w:rsidRPr="00995CA0">
        <w:t xml:space="preserve">од стране </w:t>
      </w:r>
      <w:r w:rsidR="00852035" w:rsidRPr="00995CA0">
        <w:t>надзорног органа</w:t>
      </w:r>
      <w:r w:rsidR="00BC474F" w:rsidRPr="00995CA0">
        <w:t xml:space="preserve">, </w:t>
      </w:r>
      <w:r w:rsidR="00DA7EF2">
        <w:t xml:space="preserve">а најкасније </w:t>
      </w:r>
      <w:r w:rsidR="00BC474F" w:rsidRPr="00815B24">
        <w:rPr>
          <w:b/>
        </w:rPr>
        <w:t xml:space="preserve">у року до 45 дана од пријема </w:t>
      </w:r>
      <w:r w:rsidR="004E54AE">
        <w:rPr>
          <w:b/>
        </w:rPr>
        <w:t xml:space="preserve">овереног </w:t>
      </w:r>
      <w:r w:rsidR="00796515" w:rsidRPr="00815B24">
        <w:rPr>
          <w:b/>
        </w:rPr>
        <w:t>коначног обрачуна извршених радова</w:t>
      </w:r>
      <w:r w:rsidR="00815B24">
        <w:rPr>
          <w:b/>
        </w:rPr>
        <w:t xml:space="preserve"> тј. фактуре</w:t>
      </w:r>
      <w:r w:rsidR="000E2AEA">
        <w:rPr>
          <w:i/>
          <w:iCs/>
          <w:sz w:val="22"/>
        </w:rPr>
        <w:t>.</w:t>
      </w:r>
    </w:p>
    <w:p w:rsidR="00B679A5" w:rsidRPr="00995CA0" w:rsidRDefault="00B679A5">
      <w:pPr>
        <w:spacing w:line="276" w:lineRule="auto"/>
        <w:ind w:firstLine="810"/>
      </w:pPr>
    </w:p>
    <w:p w:rsidR="00796311" w:rsidRPr="00995CA0" w:rsidRDefault="00082191">
      <w:pPr>
        <w:spacing w:line="276" w:lineRule="auto"/>
        <w:jc w:val="center"/>
        <w:rPr>
          <w:b/>
        </w:rPr>
      </w:pPr>
      <w:r w:rsidRPr="00995CA0">
        <w:rPr>
          <w:b/>
        </w:rPr>
        <w:t>РОК ЗА ЗАВРШЕТАК РАДОВА</w:t>
      </w:r>
    </w:p>
    <w:p w:rsidR="00796311" w:rsidRPr="00995CA0" w:rsidRDefault="00796311">
      <w:pPr>
        <w:spacing w:line="276" w:lineRule="auto"/>
        <w:jc w:val="center"/>
        <w:rPr>
          <w:b/>
          <w:bCs/>
        </w:rPr>
      </w:pPr>
      <w:r w:rsidRPr="00995CA0">
        <w:rPr>
          <w:b/>
          <w:bCs/>
        </w:rPr>
        <w:t xml:space="preserve">Члан </w:t>
      </w:r>
      <w:r w:rsidRPr="00995CA0">
        <w:rPr>
          <w:b/>
          <w:bCs/>
          <w:lang w:val="en-US"/>
        </w:rPr>
        <w:t>4</w:t>
      </w:r>
      <w:r w:rsidRPr="00995CA0">
        <w:rPr>
          <w:b/>
          <w:bCs/>
        </w:rPr>
        <w:t>.</w:t>
      </w:r>
    </w:p>
    <w:p w:rsidR="00796311" w:rsidRPr="00995CA0" w:rsidRDefault="00796311">
      <w:pPr>
        <w:jc w:val="both"/>
      </w:pPr>
      <w:r w:rsidRPr="00995CA0">
        <w:tab/>
        <w:t xml:space="preserve">Извођач се обавезује да уговорене радове изведе у року од </w:t>
      </w:r>
      <w:r w:rsidR="001A14CB" w:rsidRPr="00241BF4">
        <w:rPr>
          <w:b/>
        </w:rPr>
        <w:t>____________</w:t>
      </w:r>
      <w:r w:rsidRPr="00815B24">
        <w:rPr>
          <w:b/>
        </w:rPr>
        <w:t>календарских дана</w:t>
      </w:r>
      <w:r w:rsidR="00241BF4">
        <w:rPr>
          <w:b/>
        </w:rPr>
        <w:t xml:space="preserve"> (највише </w:t>
      </w:r>
      <w:r w:rsidR="000E2AEA">
        <w:rPr>
          <w:b/>
        </w:rPr>
        <w:t>45</w:t>
      </w:r>
      <w:r w:rsidR="00241BF4">
        <w:rPr>
          <w:b/>
        </w:rPr>
        <w:t>)</w:t>
      </w:r>
      <w:r w:rsidRPr="00995CA0">
        <w:t>, рачунајући од дана увођења у посао.</w:t>
      </w:r>
    </w:p>
    <w:p w:rsidR="00DA7EF2" w:rsidRPr="007E555B" w:rsidRDefault="00796311" w:rsidP="00DA7EF2">
      <w:pPr>
        <w:jc w:val="both"/>
      </w:pPr>
      <w:r w:rsidRPr="00995CA0">
        <w:tab/>
      </w:r>
      <w:r w:rsidR="00DA7EF2" w:rsidRPr="007E555B">
        <w:t>По закључењу уговора, наручилац ће</w:t>
      </w:r>
      <w:r w:rsidR="00C769DD" w:rsidRPr="007E555B">
        <w:t xml:space="preserve"> доставити извођачу</w:t>
      </w:r>
      <w:r w:rsidR="00DA7EF2" w:rsidRPr="007E555B">
        <w:t xml:space="preserve"> посеб</w:t>
      </w:r>
      <w:r w:rsidR="00C769DD" w:rsidRPr="007E555B">
        <w:t>а</w:t>
      </w:r>
      <w:r w:rsidR="00DA7EF2" w:rsidRPr="007E555B">
        <w:t>н</w:t>
      </w:r>
      <w:r w:rsidR="00C769DD" w:rsidRPr="007E555B">
        <w:t xml:space="preserve"> допис у коме ће</w:t>
      </w:r>
      <w:r w:rsidR="00DA7EF2" w:rsidRPr="007E555B">
        <w:t xml:space="preserve"> навести датум почетка извођења радова</w:t>
      </w:r>
      <w:r w:rsidR="007E2C15" w:rsidRPr="007E555B">
        <w:t xml:space="preserve"> (не више од 8 дана од дана потписивања уговора)</w:t>
      </w:r>
      <w:r w:rsidR="00DA7EF2" w:rsidRPr="007E555B">
        <w:t xml:space="preserve">, </w:t>
      </w:r>
      <w:r w:rsidR="00241BF4" w:rsidRPr="007E555B">
        <w:t xml:space="preserve">а </w:t>
      </w:r>
      <w:r w:rsidR="00DA7EF2" w:rsidRPr="007E555B">
        <w:t xml:space="preserve">који </w:t>
      </w:r>
      <w:r w:rsidR="00C769DD" w:rsidRPr="007E555B">
        <w:t>се</w:t>
      </w:r>
      <w:r w:rsidR="00DA7EF2" w:rsidRPr="007E555B">
        <w:t xml:space="preserve"> сматра даном увођења у посао</w:t>
      </w:r>
      <w:r w:rsidR="00C769DD" w:rsidRPr="007E555B">
        <w:t>.</w:t>
      </w:r>
    </w:p>
    <w:p w:rsidR="00796311" w:rsidRPr="007E555B" w:rsidRDefault="00DA7EF2" w:rsidP="00DA7EF2">
      <w:pPr>
        <w:ind w:firstLine="708"/>
        <w:jc w:val="both"/>
      </w:pPr>
      <w:r w:rsidRPr="007E555B">
        <w:t>Лице које врши стручни надзор (надзорни орган)  уписује у грађевински дневник датум увођења у посао.</w:t>
      </w:r>
    </w:p>
    <w:p w:rsidR="00796311" w:rsidRPr="00995CA0" w:rsidRDefault="00796311">
      <w:pPr>
        <w:jc w:val="both"/>
      </w:pPr>
      <w:r w:rsidRPr="00995CA0">
        <w:tab/>
        <w:t xml:space="preserve">Под роком завршетка радова сматра се дан њихове спремности за технички преглед, а што </w:t>
      </w:r>
      <w:r w:rsidR="00796515" w:rsidRPr="00995CA0">
        <w:t>надзорни орган</w:t>
      </w:r>
      <w:r w:rsidRPr="00995CA0">
        <w:t xml:space="preserve"> констатује у грађевинском дневнику.</w:t>
      </w:r>
    </w:p>
    <w:p w:rsidR="00796311" w:rsidRPr="00995CA0" w:rsidRDefault="00796311">
      <w:pPr>
        <w:jc w:val="both"/>
      </w:pPr>
      <w:r w:rsidRPr="00995CA0">
        <w:tab/>
        <w:t xml:space="preserve">Утврђени рокови су фиксни и не могу се мењати без сагласности наручиоца. </w:t>
      </w:r>
    </w:p>
    <w:p w:rsidR="00796311" w:rsidRPr="00995CA0" w:rsidRDefault="00796311">
      <w:pPr>
        <w:spacing w:line="276" w:lineRule="auto"/>
        <w:ind w:firstLine="810"/>
        <w:rPr>
          <w:bCs/>
        </w:rPr>
      </w:pPr>
    </w:p>
    <w:p w:rsidR="00796311" w:rsidRPr="00995CA0" w:rsidRDefault="00796311">
      <w:pPr>
        <w:spacing w:line="276" w:lineRule="auto"/>
        <w:jc w:val="center"/>
        <w:rPr>
          <w:b/>
          <w:bCs/>
        </w:rPr>
      </w:pPr>
      <w:r w:rsidRPr="00995CA0">
        <w:rPr>
          <w:b/>
          <w:bCs/>
        </w:rPr>
        <w:t xml:space="preserve">Члан </w:t>
      </w:r>
      <w:r w:rsidRPr="00995CA0">
        <w:rPr>
          <w:b/>
          <w:bCs/>
          <w:lang w:val="en-US"/>
        </w:rPr>
        <w:t>5</w:t>
      </w:r>
      <w:r w:rsidRPr="00995CA0">
        <w:rPr>
          <w:b/>
          <w:bCs/>
        </w:rPr>
        <w:t>.</w:t>
      </w:r>
    </w:p>
    <w:p w:rsidR="00796311" w:rsidRPr="00995CA0" w:rsidRDefault="00796311">
      <w:pPr>
        <w:jc w:val="both"/>
      </w:pPr>
      <w:r w:rsidRPr="00995CA0">
        <w:tab/>
        <w:t>Рок за извођење радова се продужава на захтев извођача:</w:t>
      </w:r>
    </w:p>
    <w:p w:rsidR="00796311" w:rsidRPr="007E555B" w:rsidRDefault="00796311">
      <w:pPr>
        <w:jc w:val="both"/>
        <w:rPr>
          <w:bCs/>
          <w:lang w:val="sr-Latn-CS"/>
        </w:rPr>
      </w:pPr>
      <w:r w:rsidRPr="007E555B">
        <w:rPr>
          <w:bCs/>
        </w:rPr>
        <w:t>- у случају прекида радова који траје дуже од 2 дана, а није изазван кривицом извођача</w:t>
      </w:r>
      <w:r w:rsidRPr="007E555B">
        <w:rPr>
          <w:bCs/>
          <w:lang w:val="sr-Latn-CS"/>
        </w:rPr>
        <w:t>;</w:t>
      </w:r>
    </w:p>
    <w:p w:rsidR="00796311" w:rsidRPr="00995CA0" w:rsidRDefault="00796311">
      <w:pPr>
        <w:jc w:val="both"/>
        <w:rPr>
          <w:lang w:val="sr-Latn-CS"/>
        </w:rPr>
      </w:pPr>
      <w:r w:rsidRPr="00995CA0">
        <w:lastRenderedPageBreak/>
        <w:t>- у случају елементарних непогода и дејства више силе</w:t>
      </w:r>
      <w:r w:rsidRPr="00995CA0">
        <w:rPr>
          <w:lang w:val="sr-Latn-CS"/>
        </w:rPr>
        <w:t>;</w:t>
      </w:r>
    </w:p>
    <w:p w:rsidR="00796311" w:rsidRPr="00995CA0" w:rsidRDefault="00796311">
      <w:pPr>
        <w:jc w:val="both"/>
      </w:pPr>
      <w:r w:rsidRPr="00995CA0">
        <w:tab/>
        <w:t xml:space="preserve">Захтев за продужење рока извођења </w:t>
      </w:r>
      <w:r w:rsidR="003E394D" w:rsidRPr="00995CA0">
        <w:t xml:space="preserve">радова, </w:t>
      </w:r>
      <w:r w:rsidRPr="00995CA0">
        <w:t>извођач писмено подноси наручиоцу у року од два дана од сазнања за околност.</w:t>
      </w:r>
    </w:p>
    <w:p w:rsidR="00796311" w:rsidRPr="00995CA0" w:rsidRDefault="00796311">
      <w:pPr>
        <w:jc w:val="both"/>
      </w:pPr>
      <w:r w:rsidRPr="00995CA0">
        <w:tab/>
        <w:t>Уговорени рок је продужен када уговорне стране у форми Анекса овог уговора о томе постигну писмени споразум.</w:t>
      </w:r>
    </w:p>
    <w:p w:rsidR="00796311" w:rsidRPr="00995CA0" w:rsidRDefault="00796311">
      <w:pPr>
        <w:jc w:val="both"/>
      </w:pPr>
      <w:r w:rsidRPr="00995CA0">
        <w:rPr>
          <w:lang w:val="ru-RU"/>
        </w:rPr>
        <w:tab/>
        <w:t>У случају да извођач не испуњава предвиђену динамику, обавезан је да уведе у рад више извршилаца, без права на захтевање повећан</w:t>
      </w:r>
      <w:r w:rsidRPr="00995CA0">
        <w:t>их</w:t>
      </w:r>
      <w:r w:rsidRPr="00995CA0">
        <w:rPr>
          <w:lang w:val="ru-RU"/>
        </w:rPr>
        <w:t xml:space="preserve"> трошков</w:t>
      </w:r>
      <w:r w:rsidRPr="00995CA0">
        <w:t>а</w:t>
      </w:r>
      <w:r w:rsidRPr="00995CA0">
        <w:rPr>
          <w:lang w:val="ru-RU"/>
        </w:rPr>
        <w:t xml:space="preserve"> или посебн</w:t>
      </w:r>
      <w:r w:rsidRPr="00995CA0">
        <w:t>е</w:t>
      </w:r>
      <w:r w:rsidRPr="00995CA0">
        <w:rPr>
          <w:lang w:val="ru-RU"/>
        </w:rPr>
        <w:t xml:space="preserve"> накнад</w:t>
      </w:r>
      <w:r w:rsidRPr="00995CA0">
        <w:t>е.</w:t>
      </w:r>
    </w:p>
    <w:p w:rsidR="00796311" w:rsidRPr="00995CA0" w:rsidRDefault="00796311">
      <w:pPr>
        <w:jc w:val="both"/>
      </w:pPr>
      <w:r w:rsidRPr="00995CA0">
        <w:tab/>
        <w:t>Ако извођач падне у доцњу са извођењем радова, нема право на продужење уговореног рока због околности које су настале у време доцње.</w:t>
      </w:r>
    </w:p>
    <w:p w:rsidR="00796311" w:rsidRPr="00995CA0" w:rsidRDefault="00796311">
      <w:pPr>
        <w:spacing w:line="276" w:lineRule="auto"/>
      </w:pPr>
    </w:p>
    <w:p w:rsidR="00796311" w:rsidRPr="00995CA0" w:rsidRDefault="00082191">
      <w:pPr>
        <w:spacing w:line="276" w:lineRule="auto"/>
        <w:jc w:val="center"/>
        <w:rPr>
          <w:b/>
        </w:rPr>
      </w:pPr>
      <w:r w:rsidRPr="00995CA0">
        <w:rPr>
          <w:b/>
        </w:rPr>
        <w:t>УГОВОРНА КАЗНА</w:t>
      </w:r>
    </w:p>
    <w:p w:rsidR="00796311" w:rsidRPr="00995CA0" w:rsidRDefault="00796311">
      <w:pPr>
        <w:spacing w:line="276" w:lineRule="auto"/>
        <w:jc w:val="center"/>
        <w:rPr>
          <w:b/>
        </w:rPr>
      </w:pPr>
      <w:r w:rsidRPr="00995CA0">
        <w:rPr>
          <w:b/>
        </w:rPr>
        <w:t xml:space="preserve">Члан </w:t>
      </w:r>
      <w:r w:rsidRPr="00995CA0">
        <w:rPr>
          <w:b/>
          <w:lang w:val="en-US"/>
        </w:rPr>
        <w:t>6</w:t>
      </w:r>
      <w:r w:rsidRPr="00995CA0">
        <w:rPr>
          <w:b/>
        </w:rPr>
        <w:t>.</w:t>
      </w:r>
    </w:p>
    <w:p w:rsidR="00796311" w:rsidRPr="007E555B" w:rsidRDefault="00796311">
      <w:pPr>
        <w:jc w:val="both"/>
        <w:rPr>
          <w:bCs/>
        </w:rPr>
      </w:pPr>
      <w:r w:rsidRPr="00995CA0">
        <w:rPr>
          <w:bCs/>
        </w:rPr>
        <w:tab/>
      </w:r>
      <w:r w:rsidRPr="007E555B">
        <w:rPr>
          <w:bCs/>
        </w:rPr>
        <w:t xml:space="preserve">Уколико извођач не заврши радове у уговореном року, </w:t>
      </w:r>
      <w:r w:rsidR="00433603" w:rsidRPr="007E555B">
        <w:rPr>
          <w:bCs/>
        </w:rPr>
        <w:t xml:space="preserve">тј. за свако скривљено кашњење, </w:t>
      </w:r>
      <w:r w:rsidRPr="007E555B">
        <w:rPr>
          <w:bCs/>
        </w:rPr>
        <w:t xml:space="preserve">дужан је да плати наручиоцу </w:t>
      </w:r>
      <w:r w:rsidR="00A42732" w:rsidRPr="007E555B">
        <w:rPr>
          <w:bCs/>
        </w:rPr>
        <w:t>уговорну казну</w:t>
      </w:r>
      <w:r w:rsidRPr="007E555B">
        <w:rPr>
          <w:bCs/>
        </w:rPr>
        <w:t xml:space="preserve"> у висини </w:t>
      </w:r>
      <w:r w:rsidRPr="007E555B">
        <w:rPr>
          <w:bCs/>
          <w:lang w:val="sr-Cyrl-BA"/>
        </w:rPr>
        <w:t>0,</w:t>
      </w:r>
      <w:r w:rsidR="004E54AE" w:rsidRPr="007E555B">
        <w:rPr>
          <w:bCs/>
          <w:lang w:val="sr-Cyrl-BA"/>
        </w:rPr>
        <w:t>2</w:t>
      </w:r>
      <w:r w:rsidR="001E7AB1" w:rsidRPr="007E555B">
        <w:rPr>
          <w:bCs/>
          <w:lang w:val="sr-Cyrl-BA"/>
        </w:rPr>
        <w:t>5</w:t>
      </w:r>
      <w:r w:rsidR="00261CDB" w:rsidRPr="007E555B">
        <w:t>%</w:t>
      </w:r>
      <w:r w:rsidRPr="007E555B">
        <w:rPr>
          <w:bCs/>
        </w:rPr>
        <w:t xml:space="preserve"> од укупно уговорене в</w:t>
      </w:r>
      <w:r w:rsidR="009F28F4" w:rsidRPr="007E555B">
        <w:rPr>
          <w:bCs/>
        </w:rPr>
        <w:t>редности</w:t>
      </w:r>
      <w:r w:rsidR="00DD3D57" w:rsidRPr="007E555B">
        <w:rPr>
          <w:bCs/>
        </w:rPr>
        <w:t xml:space="preserve"> уговора</w:t>
      </w:r>
      <w:r w:rsidR="009F28F4" w:rsidRPr="007E555B">
        <w:rPr>
          <w:bCs/>
        </w:rPr>
        <w:t xml:space="preserve"> за сваки дан закашњења</w:t>
      </w:r>
      <w:r w:rsidR="00241BF4" w:rsidRPr="007E555B">
        <w:rPr>
          <w:bCs/>
        </w:rPr>
        <w:t>, а највише до 5% вредности уговора.</w:t>
      </w:r>
    </w:p>
    <w:p w:rsidR="00796311" w:rsidRPr="00995CA0" w:rsidRDefault="00796311">
      <w:pPr>
        <w:jc w:val="both"/>
      </w:pPr>
      <w:r w:rsidRPr="00995CA0">
        <w:tab/>
        <w:t xml:space="preserve">Наплату </w:t>
      </w:r>
      <w:r w:rsidR="00A42732" w:rsidRPr="00995CA0">
        <w:t>уговорних казни</w:t>
      </w:r>
      <w:r w:rsidR="00241BF4">
        <w:t xml:space="preserve"> наручилац ће извршити </w:t>
      </w:r>
      <w:r w:rsidRPr="00995CA0">
        <w:t xml:space="preserve">без претходног пристанка извођача, умањењем износа </w:t>
      </w:r>
      <w:r w:rsidR="00A42732" w:rsidRPr="00995CA0">
        <w:t>наведеног у окончаној ситуацији или завршном рачуну.</w:t>
      </w:r>
    </w:p>
    <w:p w:rsidR="00796311" w:rsidRPr="00995CA0" w:rsidRDefault="00796311">
      <w:pPr>
        <w:jc w:val="both"/>
      </w:pPr>
      <w:r w:rsidRPr="00995CA0">
        <w:tab/>
        <w:t xml:space="preserve">Ако је наручилац због закашњења у извођењу или предаји изведених радова претрпео штету која је већа од износа </w:t>
      </w:r>
      <w:r w:rsidR="00A42732" w:rsidRPr="00995CA0">
        <w:t>уговорн</w:t>
      </w:r>
      <w:r w:rsidR="00241BF4">
        <w:t>и</w:t>
      </w:r>
      <w:r w:rsidR="00A42732" w:rsidRPr="00995CA0">
        <w:t>х казни</w:t>
      </w:r>
      <w:r w:rsidRPr="00995CA0">
        <w:t xml:space="preserve">, може захтевати накнаду штете, односно поред </w:t>
      </w:r>
      <w:r w:rsidR="00A42732" w:rsidRPr="00995CA0">
        <w:t>уговорних казни</w:t>
      </w:r>
      <w:r w:rsidRPr="00995CA0">
        <w:t xml:space="preserve"> и разлику до пуног износа прет</w:t>
      </w:r>
      <w:r w:rsidR="00241BF4">
        <w:t>р</w:t>
      </w:r>
      <w:r w:rsidRPr="00995CA0">
        <w:t>пљене штете. Постојање и износ штете наручилац мора да докаже.</w:t>
      </w:r>
    </w:p>
    <w:p w:rsidR="00796311" w:rsidRDefault="00796311">
      <w:pPr>
        <w:spacing w:line="276" w:lineRule="auto"/>
        <w:jc w:val="center"/>
        <w:rPr>
          <w:b/>
        </w:rPr>
      </w:pPr>
    </w:p>
    <w:p w:rsidR="00B679A5" w:rsidRPr="00995CA0" w:rsidRDefault="00B679A5">
      <w:pPr>
        <w:spacing w:line="276" w:lineRule="auto"/>
        <w:jc w:val="center"/>
        <w:rPr>
          <w:b/>
        </w:rPr>
      </w:pPr>
    </w:p>
    <w:p w:rsidR="00796311" w:rsidRPr="00995CA0" w:rsidRDefault="00082191">
      <w:pPr>
        <w:spacing w:line="276" w:lineRule="auto"/>
        <w:jc w:val="center"/>
        <w:rPr>
          <w:b/>
        </w:rPr>
      </w:pPr>
      <w:r w:rsidRPr="00995CA0">
        <w:rPr>
          <w:b/>
        </w:rPr>
        <w:t>ОБАВЕЗЕ ИЗВОЂАЧА</w:t>
      </w:r>
    </w:p>
    <w:p w:rsidR="00796311" w:rsidRPr="00995CA0" w:rsidRDefault="00796311">
      <w:pPr>
        <w:spacing w:line="276" w:lineRule="auto"/>
        <w:jc w:val="center"/>
        <w:rPr>
          <w:b/>
        </w:rPr>
      </w:pPr>
      <w:r w:rsidRPr="00995CA0">
        <w:rPr>
          <w:b/>
        </w:rPr>
        <w:t xml:space="preserve">Члан </w:t>
      </w:r>
      <w:r w:rsidRPr="00995CA0">
        <w:rPr>
          <w:b/>
          <w:lang w:val="en-US"/>
        </w:rPr>
        <w:t>7</w:t>
      </w:r>
      <w:r w:rsidRPr="00995CA0">
        <w:rPr>
          <w:b/>
        </w:rPr>
        <w:t>.</w:t>
      </w:r>
    </w:p>
    <w:p w:rsidR="007E555B" w:rsidRDefault="00796311">
      <w:pPr>
        <w:jc w:val="both"/>
        <w:rPr>
          <w:color w:val="FF0000"/>
          <w:sz w:val="44"/>
          <w:szCs w:val="44"/>
          <w:lang w:val="ru-RU"/>
        </w:rPr>
      </w:pPr>
      <w:r w:rsidRPr="00995CA0">
        <w:rPr>
          <w:lang w:val="ru-RU"/>
        </w:rPr>
        <w:tab/>
        <w:t>Изво</w:t>
      </w:r>
      <w:r w:rsidRPr="00995CA0">
        <w:t>ђ</w:t>
      </w:r>
      <w:r w:rsidRPr="00995CA0">
        <w:rPr>
          <w:lang w:val="ru-RU"/>
        </w:rPr>
        <w:t xml:space="preserve">ач се обавезује да изведе радове у складу </w:t>
      </w:r>
      <w:r w:rsidR="00C476FA">
        <w:rPr>
          <w:lang w:val="ru-RU"/>
        </w:rPr>
        <w:t xml:space="preserve">са </w:t>
      </w:r>
      <w:r w:rsidR="00F85B01">
        <w:rPr>
          <w:lang w:val="ru-RU"/>
        </w:rPr>
        <w:t xml:space="preserve">овим уговором и Законом о планирању и изградњи, </w:t>
      </w:r>
      <w:r w:rsidR="00C476FA">
        <w:rPr>
          <w:lang w:val="ru-RU"/>
        </w:rPr>
        <w:t>другим</w:t>
      </w:r>
      <w:r w:rsidRPr="00995CA0">
        <w:rPr>
          <w:lang w:val="ru-RU"/>
        </w:rPr>
        <w:t xml:space="preserve"> важећим прописима, техничким прописима</w:t>
      </w:r>
      <w:r w:rsidR="000B5B9F" w:rsidRPr="00995CA0">
        <w:rPr>
          <w:lang w:val="ru-RU"/>
        </w:rPr>
        <w:t xml:space="preserve"> (стандардима квалитета </w:t>
      </w:r>
      <w:r w:rsidR="003E394D" w:rsidRPr="00995CA0">
        <w:rPr>
          <w:lang w:val="ru-RU"/>
        </w:rPr>
        <w:t>који одговарају</w:t>
      </w:r>
      <w:r w:rsidR="000B5B9F" w:rsidRPr="00995CA0">
        <w:rPr>
          <w:lang w:val="ru-RU"/>
        </w:rPr>
        <w:t xml:space="preserve"> врсти уговорених радова),</w:t>
      </w:r>
      <w:r w:rsidRPr="00995CA0">
        <w:rPr>
          <w:lang w:val="ru-RU"/>
        </w:rPr>
        <w:t xml:space="preserve"> и да по завршетку радова изведене радове преда наручиоцу.</w:t>
      </w:r>
    </w:p>
    <w:p w:rsidR="00796311" w:rsidRPr="007E555B" w:rsidRDefault="00796311">
      <w:pPr>
        <w:jc w:val="both"/>
      </w:pPr>
      <w:r w:rsidRPr="00995CA0">
        <w:tab/>
      </w:r>
      <w:r w:rsidRPr="007E555B">
        <w:t>Извођач се обавезује:</w:t>
      </w:r>
    </w:p>
    <w:p w:rsidR="00165A34" w:rsidRPr="007E555B" w:rsidRDefault="00165A34">
      <w:pPr>
        <w:jc w:val="both"/>
      </w:pPr>
      <w:r w:rsidRPr="007E555B">
        <w:t>- да обезбеди унутрашњост просторија од оштећења приликом извођења радова, нпр. паркет и ламинат прекрити заштитном фолијом или слично, како се не би изгулила и механички оштетила површина истих итд;</w:t>
      </w:r>
    </w:p>
    <w:p w:rsidR="00796311" w:rsidRPr="007E555B" w:rsidRDefault="00796311">
      <w:pPr>
        <w:jc w:val="both"/>
      </w:pPr>
      <w:r w:rsidRPr="007E555B">
        <w:t xml:space="preserve">-  да се строго придржава мера заштите на раду; </w:t>
      </w:r>
    </w:p>
    <w:p w:rsidR="00796311" w:rsidRPr="007E555B" w:rsidRDefault="00796311">
      <w:pPr>
        <w:jc w:val="both"/>
      </w:pPr>
      <w:r w:rsidRPr="007E555B">
        <w:t xml:space="preserve">- да по завршеним радовима одмах обавести наручиоца да је завршио радове и да </w:t>
      </w:r>
      <w:r w:rsidR="003E394D" w:rsidRPr="007E555B">
        <w:t>су радови спремни за пријем</w:t>
      </w:r>
      <w:r w:rsidRPr="007E555B">
        <w:t>;</w:t>
      </w:r>
    </w:p>
    <w:p w:rsidR="00796311" w:rsidRPr="007E555B" w:rsidRDefault="00796311">
      <w:pPr>
        <w:jc w:val="both"/>
      </w:pPr>
      <w:r w:rsidRPr="007E555B">
        <w:t>- да испуни све уговорене обавезе стручно, квалитетно, према важећим стандардима за ту врсту посла и у уговореном року;</w:t>
      </w:r>
    </w:p>
    <w:p w:rsidR="00796311" w:rsidRPr="007E555B" w:rsidRDefault="00796311">
      <w:pPr>
        <w:jc w:val="both"/>
      </w:pPr>
      <w:r w:rsidRPr="007E555B">
        <w:t>- да обезбеди довољну радну снагу;</w:t>
      </w:r>
    </w:p>
    <w:p w:rsidR="00796311" w:rsidRPr="007E555B" w:rsidRDefault="00796311">
      <w:pPr>
        <w:jc w:val="both"/>
      </w:pPr>
      <w:r w:rsidRPr="007E555B">
        <w:t xml:space="preserve">- да обезбеди безбедност свих лица </w:t>
      </w:r>
      <w:r w:rsidR="00B50FF6" w:rsidRPr="007E555B">
        <w:t>која изводе радове</w:t>
      </w:r>
      <w:r w:rsidRPr="007E555B">
        <w:t>,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w:t>
      </w:r>
      <w:r w:rsidR="003E394D" w:rsidRPr="007E555B">
        <w:t>а</w:t>
      </w:r>
      <w:r w:rsidRPr="007E555B">
        <w:t>ручиоцу;</w:t>
      </w:r>
    </w:p>
    <w:p w:rsidR="007E2C15" w:rsidRPr="007E555B" w:rsidRDefault="007E2C15">
      <w:pPr>
        <w:jc w:val="both"/>
      </w:pPr>
      <w:r w:rsidRPr="007E555B">
        <w:t>- да достави данамички план за извођење радова</w:t>
      </w:r>
    </w:p>
    <w:p w:rsidR="000A5600" w:rsidRPr="007E555B" w:rsidRDefault="000A5600">
      <w:pPr>
        <w:jc w:val="both"/>
      </w:pPr>
      <w:r w:rsidRPr="007E555B">
        <w:t>- да достави Решење за одговорног извођача предметних радова</w:t>
      </w:r>
    </w:p>
    <w:p w:rsidR="00796311" w:rsidRPr="007E555B" w:rsidRDefault="00796311">
      <w:pPr>
        <w:jc w:val="both"/>
      </w:pPr>
      <w:r w:rsidRPr="007E555B">
        <w:t>- да уредно води све књиге предвиђене законом и другим прописима Републике Србије, који регулишу ову област;</w:t>
      </w:r>
    </w:p>
    <w:p w:rsidR="00796311" w:rsidRPr="007E555B" w:rsidRDefault="00796311">
      <w:pPr>
        <w:jc w:val="both"/>
      </w:pPr>
      <w:r w:rsidRPr="007E555B">
        <w:t xml:space="preserve">- да омогући вршење </w:t>
      </w:r>
      <w:r w:rsidR="00082191" w:rsidRPr="007E555B">
        <w:t xml:space="preserve">надзора од стране </w:t>
      </w:r>
      <w:r w:rsidR="00852035" w:rsidRPr="007E555B">
        <w:t>надзорног органа</w:t>
      </w:r>
      <w:r w:rsidRPr="007E555B">
        <w:t xml:space="preserve"> на објекту;</w:t>
      </w:r>
    </w:p>
    <w:p w:rsidR="00796311" w:rsidRPr="007E555B" w:rsidRDefault="00796311">
      <w:pPr>
        <w:jc w:val="both"/>
      </w:pPr>
      <w:r w:rsidRPr="007E555B">
        <w:lastRenderedPageBreak/>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поновно извођење радова, замену набављеног или уграђеног</w:t>
      </w:r>
      <w:r w:rsidR="00892EEB" w:rsidRPr="007E555B">
        <w:t xml:space="preserve"> ПВЦ</w:t>
      </w:r>
      <w:r w:rsidRPr="007E555B">
        <w:t xml:space="preserve"> материјала, или убрзања извођења радова када је запао у доцњу у погледу уговорених рокова извођења радова;</w:t>
      </w:r>
    </w:p>
    <w:p w:rsidR="00796311" w:rsidRPr="007E555B" w:rsidRDefault="00796311">
      <w:pPr>
        <w:jc w:val="both"/>
      </w:pPr>
      <w:r w:rsidRPr="007E555B">
        <w:t>- да уведе у рад више смена, продужи смену или уведе у рад више извршилаца, без права на повећање трошкова или посебне накнаде за то</w:t>
      </w:r>
      <w:r w:rsidR="003E394D" w:rsidRPr="007E555B">
        <w:t>,</w:t>
      </w:r>
      <w:r w:rsidRPr="007E555B">
        <w:t xml:space="preserve"> уколико не испуњава предвиђену динамику;</w:t>
      </w:r>
    </w:p>
    <w:p w:rsidR="00796311" w:rsidRPr="007E555B" w:rsidRDefault="00796311">
      <w:pPr>
        <w:jc w:val="both"/>
        <w:rPr>
          <w:lang w:val="sr-Latn-CS"/>
        </w:rPr>
      </w:pPr>
      <w:r w:rsidRPr="007E555B">
        <w:t>- да сноси трошкове накнадних прегледа комисије за пријем радова уколико се  утврде неправилности и недостаци</w:t>
      </w:r>
      <w:r w:rsidRPr="007E555B">
        <w:rPr>
          <w:lang w:val="sr-Latn-CS"/>
        </w:rPr>
        <w:t>;</w:t>
      </w:r>
    </w:p>
    <w:p w:rsidR="00796311" w:rsidRPr="007E555B" w:rsidRDefault="00796311">
      <w:pPr>
        <w:jc w:val="both"/>
      </w:pPr>
      <w:r w:rsidRPr="007E555B">
        <w:t>- да гарантује квалитет изведених радова и употребљеног материјала, с тим да отклањању недостатка у гарантном року за изведене радове</w:t>
      </w:r>
      <w:r w:rsidR="003E394D" w:rsidRPr="007E555B">
        <w:t>,</w:t>
      </w:r>
      <w:r w:rsidRPr="007E555B">
        <w:t xml:space="preserve"> извођач мора да приступи у року од 5 </w:t>
      </w:r>
      <w:r w:rsidR="00082191" w:rsidRPr="007E555B">
        <w:t xml:space="preserve">календарских </w:t>
      </w:r>
      <w:r w:rsidRPr="007E555B">
        <w:t>дана.</w:t>
      </w:r>
    </w:p>
    <w:p w:rsidR="00796311" w:rsidRPr="000E2AEA" w:rsidRDefault="00796311">
      <w:pPr>
        <w:spacing w:line="276" w:lineRule="auto"/>
        <w:ind w:firstLine="810"/>
        <w:jc w:val="center"/>
        <w:rPr>
          <w:b/>
          <w:color w:val="FF0000"/>
        </w:rPr>
      </w:pPr>
    </w:p>
    <w:p w:rsidR="00B679A5" w:rsidRPr="00995CA0" w:rsidRDefault="00B679A5">
      <w:pPr>
        <w:spacing w:line="276" w:lineRule="auto"/>
        <w:ind w:firstLine="810"/>
        <w:jc w:val="center"/>
        <w:rPr>
          <w:b/>
        </w:rPr>
      </w:pPr>
    </w:p>
    <w:p w:rsidR="00796311" w:rsidRPr="000E2AEA" w:rsidRDefault="00082191">
      <w:pPr>
        <w:spacing w:line="276" w:lineRule="auto"/>
        <w:jc w:val="center"/>
        <w:rPr>
          <w:b/>
          <w:color w:val="FF0000"/>
        </w:rPr>
      </w:pPr>
      <w:r w:rsidRPr="00995CA0">
        <w:rPr>
          <w:b/>
        </w:rPr>
        <w:t>ОБАВЕЗЕ НАРУЧИОЦА</w:t>
      </w:r>
    </w:p>
    <w:p w:rsidR="00796311" w:rsidRPr="00995CA0" w:rsidRDefault="00796311">
      <w:pPr>
        <w:spacing w:line="276" w:lineRule="auto"/>
        <w:jc w:val="center"/>
        <w:rPr>
          <w:b/>
        </w:rPr>
      </w:pPr>
      <w:r w:rsidRPr="00995CA0">
        <w:rPr>
          <w:b/>
        </w:rPr>
        <w:t xml:space="preserve">Члан </w:t>
      </w:r>
      <w:r w:rsidR="00261CDB">
        <w:rPr>
          <w:b/>
        </w:rPr>
        <w:t>8</w:t>
      </w:r>
      <w:r w:rsidRPr="00995CA0">
        <w:rPr>
          <w:b/>
        </w:rPr>
        <w:t>.</w:t>
      </w:r>
    </w:p>
    <w:p w:rsidR="00796311" w:rsidRPr="007E555B" w:rsidRDefault="00796311">
      <w:pPr>
        <w:jc w:val="both"/>
        <w:rPr>
          <w:lang w:val="ru-RU"/>
        </w:rPr>
      </w:pPr>
      <w:r w:rsidRPr="00995CA0">
        <w:tab/>
      </w:r>
      <w:r w:rsidRPr="007E555B">
        <w:t>Наручилац се обавезује да</w:t>
      </w:r>
      <w:r w:rsidRPr="007E555B">
        <w:rPr>
          <w:lang w:val="ru-RU"/>
        </w:rPr>
        <w:t xml:space="preserve"> изво</w:t>
      </w:r>
      <w:r w:rsidRPr="007E555B">
        <w:t>ђ</w:t>
      </w:r>
      <w:r w:rsidRPr="007E555B">
        <w:rPr>
          <w:lang w:val="ru-RU"/>
        </w:rPr>
        <w:t xml:space="preserve">ачу плати уговорену цену под условима и на начин одређен чланом </w:t>
      </w:r>
      <w:r w:rsidR="00EB0F68" w:rsidRPr="007E555B">
        <w:rPr>
          <w:lang w:val="ru-RU"/>
        </w:rPr>
        <w:t>3</w:t>
      </w:r>
      <w:r w:rsidRPr="007E555B">
        <w:rPr>
          <w:lang w:val="ru-RU"/>
        </w:rPr>
        <w:t>. овог уговора, и да од изво</w:t>
      </w:r>
      <w:r w:rsidRPr="007E555B">
        <w:t>ђ</w:t>
      </w:r>
      <w:r w:rsidRPr="007E555B">
        <w:rPr>
          <w:lang w:val="ru-RU"/>
        </w:rPr>
        <w:t>ача, по завршетку радова, прими наведене радове</w:t>
      </w:r>
      <w:r w:rsidR="000A5600" w:rsidRPr="007E555B">
        <w:rPr>
          <w:lang w:val="ru-RU"/>
        </w:rPr>
        <w:t xml:space="preserve"> уз сачињен комисијски Записник о изведеним  радовима</w:t>
      </w:r>
      <w:r w:rsidRPr="007E555B">
        <w:rPr>
          <w:lang w:val="ru-RU"/>
        </w:rPr>
        <w:t xml:space="preserve">. </w:t>
      </w:r>
    </w:p>
    <w:p w:rsidR="00796311" w:rsidRPr="007E555B" w:rsidRDefault="00796311">
      <w:pPr>
        <w:jc w:val="both"/>
      </w:pPr>
      <w:r w:rsidRPr="007E555B">
        <w:tab/>
        <w:t xml:space="preserve">Наручилац ће обезбедити вршење </w:t>
      </w:r>
      <w:r w:rsidR="003E394D" w:rsidRPr="007E555B">
        <w:t>стручног надзора</w:t>
      </w:r>
      <w:r w:rsidRPr="007E555B">
        <w:t xml:space="preserve"> над извршењем уговорних обавеза извођача, о чему закључује посебан уговор са надзорним органом.</w:t>
      </w:r>
    </w:p>
    <w:p w:rsidR="00E80BB2" w:rsidRPr="007E555B" w:rsidRDefault="00796311" w:rsidP="009F28F4">
      <w:pPr>
        <w:jc w:val="both"/>
      </w:pPr>
      <w:r w:rsidRPr="007E555B">
        <w:rPr>
          <w:lang w:val="ru-RU"/>
        </w:rPr>
        <w:tab/>
        <w:t xml:space="preserve">Наручилац се обавезује да </w:t>
      </w:r>
      <w:r w:rsidRPr="007E555B">
        <w:t>уведе извођача у посао обезбеђујући му несметан прилаз објекту</w:t>
      </w:r>
      <w:r w:rsidR="00EB0F68" w:rsidRPr="007E555B">
        <w:t>, преда решење о постављању – именовању надзорног органа (лиц</w:t>
      </w:r>
      <w:r w:rsidR="003E394D" w:rsidRPr="007E555B">
        <w:t>а</w:t>
      </w:r>
      <w:r w:rsidR="00EB0F68" w:rsidRPr="007E555B">
        <w:t xml:space="preserve"> које ће вршити</w:t>
      </w:r>
      <w:r w:rsidR="003E394D" w:rsidRPr="007E555B">
        <w:t xml:space="preserve"> стручни надзор</w:t>
      </w:r>
      <w:r w:rsidR="00EB0F68" w:rsidRPr="007E555B">
        <w:t>)</w:t>
      </w:r>
      <w:r w:rsidR="009F28F4" w:rsidRPr="007E555B">
        <w:t>.</w:t>
      </w:r>
    </w:p>
    <w:p w:rsidR="00E52349" w:rsidRPr="00995CA0" w:rsidRDefault="00E52349" w:rsidP="009F28F4">
      <w:pPr>
        <w:jc w:val="both"/>
      </w:pPr>
    </w:p>
    <w:p w:rsidR="00E80BB2" w:rsidRPr="00995CA0" w:rsidRDefault="00E80BB2" w:rsidP="009F28F4">
      <w:pPr>
        <w:jc w:val="both"/>
      </w:pPr>
    </w:p>
    <w:p w:rsidR="004E54AE" w:rsidRPr="00E52349" w:rsidRDefault="004E54AE" w:rsidP="004E54AE">
      <w:pPr>
        <w:tabs>
          <w:tab w:val="left" w:pos="567"/>
          <w:tab w:val="left" w:pos="1080"/>
          <w:tab w:val="left" w:pos="1710"/>
        </w:tabs>
        <w:jc w:val="center"/>
        <w:rPr>
          <w:b/>
        </w:rPr>
      </w:pPr>
      <w:r w:rsidRPr="00E52349">
        <w:rPr>
          <w:b/>
        </w:rPr>
        <w:t>СРЕДСТВА ФИНАНСИЈСКОГ ОБЕЗБЕЂЕЊА</w:t>
      </w:r>
    </w:p>
    <w:p w:rsidR="004E54AE" w:rsidRPr="005D68EC" w:rsidRDefault="004E54AE" w:rsidP="004E54AE">
      <w:pPr>
        <w:tabs>
          <w:tab w:val="left" w:pos="567"/>
          <w:tab w:val="left" w:pos="1080"/>
          <w:tab w:val="left" w:pos="1710"/>
        </w:tabs>
        <w:jc w:val="center"/>
        <w:rPr>
          <w:b/>
        </w:rPr>
      </w:pPr>
      <w:r w:rsidRPr="005D68EC">
        <w:rPr>
          <w:b/>
        </w:rPr>
        <w:t>Члан 9.</w:t>
      </w:r>
    </w:p>
    <w:p w:rsidR="004E54AE" w:rsidRDefault="00082191" w:rsidP="004E54AE">
      <w:pPr>
        <w:ind w:firstLine="567"/>
        <w:jc w:val="both"/>
      </w:pPr>
      <w:r>
        <w:rPr>
          <w:bCs/>
        </w:rPr>
        <w:t>Извођач радова</w:t>
      </w:r>
      <w:r w:rsidR="004E54AE" w:rsidRPr="00995CA0">
        <w:rPr>
          <w:bCs/>
        </w:rPr>
        <w:t xml:space="preserve"> се обавезује да </w:t>
      </w:r>
      <w:r w:rsidR="004E54AE" w:rsidRPr="00995CA0">
        <w:t>у тренутку закључења уговора наручиоцу преда</w:t>
      </w:r>
      <w:r w:rsidR="004E54AE">
        <w:t>:</w:t>
      </w:r>
    </w:p>
    <w:p w:rsidR="004E54AE" w:rsidRPr="00467FF7" w:rsidRDefault="004E54AE" w:rsidP="00187836">
      <w:pPr>
        <w:widowControl w:val="0"/>
        <w:numPr>
          <w:ilvl w:val="0"/>
          <w:numId w:val="20"/>
        </w:numPr>
        <w:autoSpaceDE w:val="0"/>
        <w:autoSpaceDN w:val="0"/>
        <w:adjustRightInd w:val="0"/>
        <w:spacing w:line="100" w:lineRule="atLeast"/>
        <w:ind w:right="72"/>
        <w:jc w:val="both"/>
      </w:pPr>
      <w:r w:rsidRPr="00995CA0">
        <w:t xml:space="preserve">једну </w:t>
      </w:r>
      <w:r w:rsidRPr="00467FF7">
        <w:rPr>
          <w:bCs/>
        </w:rPr>
        <w:t>бланко соло меницу</w:t>
      </w:r>
      <w:r w:rsidRPr="00995CA0">
        <w:t xml:space="preserve">, </w:t>
      </w:r>
      <w:r w:rsidRPr="00467FF7">
        <w:t>неопозиву, безусловну, наплативу на први позив, без права приговора,</w:t>
      </w:r>
      <w:r w:rsidRPr="00995CA0">
        <w:t xml:space="preserve"> потписану и печатом оверену од стране овлашћеног лица</w:t>
      </w:r>
      <w:r w:rsidRPr="00467FF7">
        <w:t xml:space="preserve"> и </w:t>
      </w:r>
      <w:r w:rsidRPr="00467FF7">
        <w:rPr>
          <w:bCs/>
        </w:rPr>
        <w:t xml:space="preserve">регистровану у Регистру меница Народне банке Србије, </w:t>
      </w:r>
      <w:r w:rsidRPr="009621A0">
        <w:t>к</w:t>
      </w:r>
      <w:r w:rsidRPr="00467FF7">
        <w:rPr>
          <w:spacing w:val="-2"/>
        </w:rPr>
        <w:t>о</w:t>
      </w:r>
      <w:r w:rsidRPr="00467FF7">
        <w:rPr>
          <w:spacing w:val="3"/>
        </w:rPr>
        <w:t>ј</w:t>
      </w:r>
      <w:r w:rsidRPr="009621A0">
        <w:t>а представ</w:t>
      </w:r>
      <w:r w:rsidRPr="00467FF7">
        <w:rPr>
          <w:spacing w:val="-3"/>
        </w:rPr>
        <w:t>љ</w:t>
      </w:r>
      <w:r w:rsidRPr="009621A0">
        <w:t>а сре</w:t>
      </w:r>
      <w:r w:rsidRPr="00467FF7">
        <w:rPr>
          <w:spacing w:val="-2"/>
        </w:rPr>
        <w:t>д</w:t>
      </w:r>
      <w:r w:rsidRPr="009621A0">
        <w:t>ст</w:t>
      </w:r>
      <w:r w:rsidRPr="00467FF7">
        <w:rPr>
          <w:spacing w:val="-1"/>
        </w:rPr>
        <w:t>в</w:t>
      </w:r>
      <w:r w:rsidRPr="009621A0">
        <w:t>о</w:t>
      </w:r>
      <w:r w:rsidRPr="00467FF7">
        <w:rPr>
          <w:spacing w:val="1"/>
        </w:rPr>
        <w:t>ф</w:t>
      </w:r>
      <w:r w:rsidRPr="00467FF7">
        <w:rPr>
          <w:spacing w:val="-3"/>
        </w:rPr>
        <w:t>и</w:t>
      </w:r>
      <w:r w:rsidRPr="009621A0">
        <w:t>на</w:t>
      </w:r>
      <w:r w:rsidRPr="00467FF7">
        <w:rPr>
          <w:spacing w:val="-1"/>
        </w:rPr>
        <w:t>н</w:t>
      </w:r>
      <w:r w:rsidRPr="009621A0">
        <w:t>с</w:t>
      </w:r>
      <w:r w:rsidRPr="00467FF7">
        <w:rPr>
          <w:spacing w:val="-3"/>
        </w:rPr>
        <w:t>и</w:t>
      </w:r>
      <w:r w:rsidRPr="00467FF7">
        <w:rPr>
          <w:spacing w:val="3"/>
        </w:rPr>
        <w:t>ј</w:t>
      </w:r>
      <w:r w:rsidRPr="00467FF7">
        <w:rPr>
          <w:spacing w:val="-2"/>
        </w:rPr>
        <w:t>с</w:t>
      </w:r>
      <w:r w:rsidRPr="009621A0">
        <w:t>кого</w:t>
      </w:r>
      <w:r w:rsidRPr="00467FF7">
        <w:rPr>
          <w:spacing w:val="-2"/>
        </w:rPr>
        <w:t>б</w:t>
      </w:r>
      <w:r w:rsidRPr="009621A0">
        <w:t>езбе</w:t>
      </w:r>
      <w:r w:rsidRPr="00467FF7">
        <w:rPr>
          <w:spacing w:val="-1"/>
        </w:rPr>
        <w:t>ђ</w:t>
      </w:r>
      <w:r w:rsidRPr="00467FF7">
        <w:rPr>
          <w:spacing w:val="-2"/>
        </w:rPr>
        <w:t>е</w:t>
      </w:r>
      <w:r w:rsidRPr="00467FF7">
        <w:rPr>
          <w:spacing w:val="1"/>
        </w:rPr>
        <w:t>њ</w:t>
      </w:r>
      <w:r w:rsidRPr="009621A0">
        <w:t>аик</w:t>
      </w:r>
      <w:r w:rsidRPr="00467FF7">
        <w:rPr>
          <w:spacing w:val="-2"/>
        </w:rPr>
        <w:t>о</w:t>
      </w:r>
      <w:r w:rsidRPr="00467FF7">
        <w:rPr>
          <w:spacing w:val="3"/>
        </w:rPr>
        <w:t>ј</w:t>
      </w:r>
      <w:r w:rsidRPr="009621A0">
        <w:t>омга</w:t>
      </w:r>
      <w:r w:rsidRPr="00467FF7">
        <w:rPr>
          <w:spacing w:val="-2"/>
        </w:rPr>
        <w:t>р</w:t>
      </w:r>
      <w:r w:rsidRPr="009621A0">
        <w:t>ант</w:t>
      </w:r>
      <w:r w:rsidRPr="00467FF7">
        <w:rPr>
          <w:spacing w:val="-3"/>
        </w:rPr>
        <w:t>у</w:t>
      </w:r>
      <w:r w:rsidRPr="00467FF7">
        <w:rPr>
          <w:spacing w:val="1"/>
        </w:rPr>
        <w:t>ј</w:t>
      </w:r>
      <w:r w:rsidRPr="009621A0">
        <w:t>е</w:t>
      </w:r>
      <w:r w:rsidRPr="00467FF7">
        <w:rPr>
          <w:spacing w:val="-2"/>
        </w:rPr>
        <w:t>у</w:t>
      </w:r>
      <w:r w:rsidRPr="009621A0">
        <w:t>ре</w:t>
      </w:r>
      <w:r w:rsidRPr="00467FF7">
        <w:rPr>
          <w:spacing w:val="1"/>
        </w:rPr>
        <w:t>д</w:t>
      </w:r>
      <w:r w:rsidRPr="009621A0">
        <w:t>ноис</w:t>
      </w:r>
      <w:r w:rsidRPr="00467FF7">
        <w:rPr>
          <w:spacing w:val="-1"/>
        </w:rPr>
        <w:t>п</w:t>
      </w:r>
      <w:r w:rsidRPr="00467FF7">
        <w:rPr>
          <w:spacing w:val="-2"/>
        </w:rPr>
        <w:t>у</w:t>
      </w:r>
      <w:r w:rsidRPr="00467FF7">
        <w:rPr>
          <w:spacing w:val="1"/>
        </w:rPr>
        <w:t>њ</w:t>
      </w:r>
      <w:r w:rsidRPr="009621A0">
        <w:t>е</w:t>
      </w:r>
      <w:r w:rsidRPr="00467FF7">
        <w:rPr>
          <w:spacing w:val="1"/>
        </w:rPr>
        <w:t>њ</w:t>
      </w:r>
      <w:r w:rsidRPr="009621A0">
        <w:t>есв</w:t>
      </w:r>
      <w:r w:rsidRPr="00467FF7">
        <w:rPr>
          <w:spacing w:val="-1"/>
        </w:rPr>
        <w:t>и</w:t>
      </w:r>
      <w:r w:rsidRPr="009621A0">
        <w:t>хсв</w:t>
      </w:r>
      <w:r w:rsidRPr="00467FF7">
        <w:rPr>
          <w:spacing w:val="-3"/>
        </w:rPr>
        <w:t>о</w:t>
      </w:r>
      <w:r w:rsidRPr="00467FF7">
        <w:rPr>
          <w:spacing w:val="3"/>
        </w:rPr>
        <w:t>ј</w:t>
      </w:r>
      <w:r w:rsidRPr="00467FF7">
        <w:rPr>
          <w:spacing w:val="-3"/>
        </w:rPr>
        <w:t>и</w:t>
      </w:r>
      <w:r w:rsidRPr="009621A0">
        <w:t xml:space="preserve">х </w:t>
      </w:r>
      <w:r w:rsidRPr="00467FF7">
        <w:rPr>
          <w:spacing w:val="-2"/>
        </w:rPr>
        <w:t>у</w:t>
      </w:r>
      <w:r w:rsidRPr="009621A0">
        <w:t>го</w:t>
      </w:r>
      <w:r w:rsidRPr="00467FF7">
        <w:rPr>
          <w:spacing w:val="-1"/>
        </w:rPr>
        <w:t>в</w:t>
      </w:r>
      <w:r w:rsidRPr="009621A0">
        <w:t>орн</w:t>
      </w:r>
      <w:r w:rsidRPr="00467FF7">
        <w:rPr>
          <w:spacing w:val="-1"/>
        </w:rPr>
        <w:t>и</w:t>
      </w:r>
      <w:r w:rsidRPr="009621A0">
        <w:t>хоб</w:t>
      </w:r>
      <w:r w:rsidRPr="00467FF7">
        <w:rPr>
          <w:spacing w:val="1"/>
        </w:rPr>
        <w:t>а</w:t>
      </w:r>
      <w:r w:rsidRPr="00467FF7">
        <w:rPr>
          <w:spacing w:val="-1"/>
        </w:rPr>
        <w:t>в</w:t>
      </w:r>
      <w:r w:rsidRPr="009621A0">
        <w:t>еза, одн</w:t>
      </w:r>
      <w:r w:rsidRPr="00467FF7">
        <w:rPr>
          <w:spacing w:val="-2"/>
        </w:rPr>
        <w:t>ос</w:t>
      </w:r>
      <w:r w:rsidRPr="009621A0">
        <w:t>но</w:t>
      </w:r>
      <w:r w:rsidRPr="00467FF7">
        <w:rPr>
          <w:spacing w:val="-2"/>
        </w:rPr>
        <w:t>у</w:t>
      </w:r>
      <w:r w:rsidRPr="009621A0">
        <w:t>ре</w:t>
      </w:r>
      <w:r w:rsidRPr="00467FF7">
        <w:rPr>
          <w:spacing w:val="1"/>
        </w:rPr>
        <w:t>д</w:t>
      </w:r>
      <w:r w:rsidRPr="009621A0">
        <w:t>нои</w:t>
      </w:r>
      <w:r w:rsidRPr="00467FF7">
        <w:rPr>
          <w:spacing w:val="-1"/>
        </w:rPr>
        <w:t>зв</w:t>
      </w:r>
      <w:r w:rsidRPr="009621A0">
        <w:t>рше</w:t>
      </w:r>
      <w:r w:rsidRPr="00467FF7">
        <w:rPr>
          <w:spacing w:val="1"/>
        </w:rPr>
        <w:t>њ</w:t>
      </w:r>
      <w:r w:rsidRPr="009621A0">
        <w:t>е</w:t>
      </w:r>
      <w:r w:rsidRPr="00467FF7">
        <w:rPr>
          <w:spacing w:val="-2"/>
        </w:rPr>
        <w:t>у</w:t>
      </w:r>
      <w:r w:rsidRPr="009621A0">
        <w:t>г</w:t>
      </w:r>
      <w:r w:rsidRPr="00467FF7">
        <w:rPr>
          <w:spacing w:val="-2"/>
        </w:rPr>
        <w:t>о</w:t>
      </w:r>
      <w:r w:rsidRPr="00467FF7">
        <w:rPr>
          <w:spacing w:val="-1"/>
        </w:rPr>
        <w:t>в</w:t>
      </w:r>
      <w:r w:rsidRPr="009621A0">
        <w:t>ореногпос</w:t>
      </w:r>
      <w:r w:rsidRPr="00467FF7">
        <w:rPr>
          <w:spacing w:val="-2"/>
        </w:rPr>
        <w:t>л</w:t>
      </w:r>
      <w:r w:rsidRPr="009621A0">
        <w:t>аиеве</w:t>
      </w:r>
      <w:r w:rsidRPr="00467FF7">
        <w:rPr>
          <w:spacing w:val="-1"/>
        </w:rPr>
        <w:t>н</w:t>
      </w:r>
      <w:r w:rsidRPr="009621A0">
        <w:t>т</w:t>
      </w:r>
      <w:r w:rsidRPr="00467FF7">
        <w:rPr>
          <w:spacing w:val="-3"/>
        </w:rPr>
        <w:t>у</w:t>
      </w:r>
      <w:r w:rsidRPr="009621A0">
        <w:t>ал</w:t>
      </w:r>
      <w:r w:rsidRPr="00467FF7">
        <w:rPr>
          <w:spacing w:val="5"/>
        </w:rPr>
        <w:t>н</w:t>
      </w:r>
      <w:r w:rsidRPr="009621A0">
        <w:t>оплаћ</w:t>
      </w:r>
      <w:r w:rsidRPr="00467FF7">
        <w:rPr>
          <w:spacing w:val="-2"/>
        </w:rPr>
        <w:t>а</w:t>
      </w:r>
      <w:r w:rsidRPr="00467FF7">
        <w:rPr>
          <w:spacing w:val="1"/>
        </w:rPr>
        <w:t>њ</w:t>
      </w:r>
      <w:r w:rsidRPr="009621A0">
        <w:t>е</w:t>
      </w:r>
      <w:r w:rsidRPr="00467FF7">
        <w:rPr>
          <w:spacing w:val="-2"/>
        </w:rPr>
        <w:t>у</w:t>
      </w:r>
      <w:r w:rsidRPr="009621A0">
        <w:t>го</w:t>
      </w:r>
      <w:r w:rsidRPr="00467FF7">
        <w:rPr>
          <w:spacing w:val="-1"/>
        </w:rPr>
        <w:t>в</w:t>
      </w:r>
      <w:r w:rsidRPr="009621A0">
        <w:t>орне каз</w:t>
      </w:r>
      <w:r w:rsidRPr="00467FF7">
        <w:rPr>
          <w:spacing w:val="-1"/>
        </w:rPr>
        <w:t>н</w:t>
      </w:r>
      <w:r w:rsidRPr="009621A0">
        <w:t>еиотк</w:t>
      </w:r>
      <w:r w:rsidRPr="00467FF7">
        <w:rPr>
          <w:spacing w:val="-2"/>
        </w:rPr>
        <w:t>л</w:t>
      </w:r>
      <w:r w:rsidRPr="009621A0">
        <w:t>а</w:t>
      </w:r>
      <w:r w:rsidRPr="00467FF7">
        <w:rPr>
          <w:spacing w:val="-1"/>
        </w:rPr>
        <w:t>њ</w:t>
      </w:r>
      <w:r w:rsidRPr="009621A0">
        <w:t>а</w:t>
      </w:r>
      <w:r w:rsidRPr="00467FF7">
        <w:rPr>
          <w:spacing w:val="-1"/>
        </w:rPr>
        <w:t>њ</w:t>
      </w:r>
      <w:r w:rsidRPr="009621A0">
        <w:t>е</w:t>
      </w:r>
      <w:r w:rsidRPr="00467FF7">
        <w:rPr>
          <w:spacing w:val="-2"/>
        </w:rPr>
        <w:t>г</w:t>
      </w:r>
      <w:r w:rsidRPr="009621A0">
        <w:t>ре</w:t>
      </w:r>
      <w:r w:rsidRPr="00467FF7">
        <w:rPr>
          <w:spacing w:val="-2"/>
        </w:rPr>
        <w:t>ша</w:t>
      </w:r>
      <w:r w:rsidRPr="009621A0">
        <w:t>кауг</w:t>
      </w:r>
      <w:r w:rsidRPr="00467FF7">
        <w:rPr>
          <w:spacing w:val="-2"/>
        </w:rPr>
        <w:t>а</w:t>
      </w:r>
      <w:r w:rsidRPr="009621A0">
        <w:t>рант</w:t>
      </w:r>
      <w:r w:rsidRPr="00467FF7">
        <w:rPr>
          <w:spacing w:val="-1"/>
        </w:rPr>
        <w:t>н</w:t>
      </w:r>
      <w:r w:rsidRPr="009621A0">
        <w:t>омр</w:t>
      </w:r>
      <w:r w:rsidRPr="00467FF7">
        <w:rPr>
          <w:spacing w:val="-2"/>
        </w:rPr>
        <w:t>о</w:t>
      </w:r>
      <w:r w:rsidRPr="009621A0">
        <w:t>к</w:t>
      </w:r>
      <w:r w:rsidRPr="00467FF7">
        <w:rPr>
          <w:spacing w:val="-2"/>
        </w:rPr>
        <w:t>у</w:t>
      </w:r>
      <w:r w:rsidRPr="00995CA0">
        <w:t xml:space="preserve">у висини од </w:t>
      </w:r>
      <w:r w:rsidRPr="004E54AE">
        <w:rPr>
          <w:b/>
        </w:rPr>
        <w:t>10%</w:t>
      </w:r>
      <w:r>
        <w:t xml:space="preserve"> од вредности</w:t>
      </w:r>
      <w:r w:rsidRPr="00995CA0">
        <w:t xml:space="preserve"> уговора што износи </w:t>
      </w:r>
      <w:r w:rsidRPr="00467FF7">
        <w:rPr>
          <w:b/>
        </w:rPr>
        <w:t>________________</w:t>
      </w:r>
      <w:r w:rsidRPr="00995CA0">
        <w:t xml:space="preserve"> динара</w:t>
      </w:r>
      <w:r w:rsidRPr="00467FF7">
        <w:t xml:space="preserve"> без ПДВ-а</w:t>
      </w:r>
      <w:r>
        <w:t>,</w:t>
      </w:r>
    </w:p>
    <w:p w:rsidR="004E54AE" w:rsidRDefault="004E54AE" w:rsidP="00187836">
      <w:pPr>
        <w:numPr>
          <w:ilvl w:val="0"/>
          <w:numId w:val="20"/>
        </w:numPr>
        <w:spacing w:line="100" w:lineRule="atLeast"/>
        <w:jc w:val="both"/>
      </w:pPr>
      <w:r w:rsidRPr="00995CA0">
        <w:t>попуњен</w:t>
      </w:r>
      <w:r>
        <w:t>, потписан</w:t>
      </w:r>
      <w:r w:rsidRPr="00995CA0">
        <w:t xml:space="preserve"> од стране овлашћеног лица и печатом </w:t>
      </w:r>
      <w:r w:rsidRPr="00995CA0">
        <w:rPr>
          <w:bCs/>
        </w:rPr>
        <w:t>оверен обра</w:t>
      </w:r>
      <w:r>
        <w:rPr>
          <w:bCs/>
        </w:rPr>
        <w:t xml:space="preserve">зац меничног </w:t>
      </w:r>
      <w:r w:rsidRPr="00995CA0">
        <w:rPr>
          <w:bCs/>
        </w:rPr>
        <w:t>овлашћења</w:t>
      </w:r>
      <w:r w:rsidRPr="00995CA0">
        <w:t xml:space="preserve"> за корисника бланко соло менице</w:t>
      </w:r>
      <w:r>
        <w:t xml:space="preserve"> тј. наручиоца </w:t>
      </w:r>
      <w:r w:rsidR="00082191">
        <w:t>радова</w:t>
      </w:r>
      <w:r w:rsidRPr="00995CA0">
        <w:t>,</w:t>
      </w:r>
    </w:p>
    <w:p w:rsidR="004E54AE" w:rsidRDefault="004E54AE" w:rsidP="00187836">
      <w:pPr>
        <w:numPr>
          <w:ilvl w:val="0"/>
          <w:numId w:val="20"/>
        </w:numPr>
        <w:spacing w:line="100" w:lineRule="atLeast"/>
        <w:jc w:val="both"/>
      </w:pPr>
      <w:r w:rsidRPr="00995CA0">
        <w:rPr>
          <w:bCs/>
        </w:rPr>
        <w:t>фотокопиј</w:t>
      </w:r>
      <w:r>
        <w:rPr>
          <w:bCs/>
        </w:rPr>
        <w:t>у</w:t>
      </w:r>
      <w:r w:rsidRPr="00995CA0">
        <w:rPr>
          <w:bCs/>
        </w:rPr>
        <w:t xml:space="preserve"> картона депонованих потписа</w:t>
      </w:r>
      <w:r>
        <w:rPr>
          <w:bCs/>
        </w:rPr>
        <w:t xml:space="preserve"> овлашћених лица </w:t>
      </w:r>
      <w:r w:rsidR="00082191">
        <w:rPr>
          <w:bCs/>
        </w:rPr>
        <w:t>извођача радова</w:t>
      </w:r>
      <w:r w:rsidRPr="00995CA0">
        <w:t xml:space="preserve">и </w:t>
      </w:r>
    </w:p>
    <w:p w:rsidR="004E54AE" w:rsidRDefault="004E54AE" w:rsidP="00187836">
      <w:pPr>
        <w:numPr>
          <w:ilvl w:val="0"/>
          <w:numId w:val="20"/>
        </w:numPr>
        <w:spacing w:line="100" w:lineRule="atLeast"/>
        <w:jc w:val="both"/>
      </w:pPr>
      <w:r w:rsidRPr="00995CA0">
        <w:rPr>
          <w:bCs/>
        </w:rPr>
        <w:t>копиј</w:t>
      </w:r>
      <w:r>
        <w:rPr>
          <w:bCs/>
        </w:rPr>
        <w:t>у</w:t>
      </w:r>
      <w:r w:rsidRPr="00995CA0">
        <w:rPr>
          <w:bCs/>
        </w:rPr>
        <w:t xml:space="preserve"> захтева за регистрацију мениц</w:t>
      </w:r>
      <w:r>
        <w:rPr>
          <w:bCs/>
        </w:rPr>
        <w:t>е</w:t>
      </w:r>
      <w:r w:rsidRPr="00995CA0">
        <w:rPr>
          <w:bCs/>
        </w:rPr>
        <w:t>, оверен</w:t>
      </w:r>
      <w:r>
        <w:rPr>
          <w:bCs/>
        </w:rPr>
        <w:t>у</w:t>
      </w:r>
      <w:r w:rsidRPr="00995CA0">
        <w:rPr>
          <w:bCs/>
        </w:rPr>
        <w:t xml:space="preserve"> од пословне банке</w:t>
      </w:r>
      <w:r>
        <w:rPr>
          <w:b/>
          <w:bCs/>
        </w:rPr>
        <w:t>.</w:t>
      </w:r>
    </w:p>
    <w:p w:rsidR="004E54AE" w:rsidRDefault="004E54AE" w:rsidP="004E54AE">
      <w:pPr>
        <w:ind w:firstLine="567"/>
        <w:jc w:val="both"/>
      </w:pPr>
      <w:r w:rsidRPr="00995CA0">
        <w:t xml:space="preserve">Рок важења меничног овлашћења је </w:t>
      </w:r>
      <w:r w:rsidR="00082191">
        <w:t>6</w:t>
      </w:r>
      <w:r>
        <w:t>0 (</w:t>
      </w:r>
      <w:r w:rsidR="00082191">
        <w:t>шездесет</w:t>
      </w:r>
      <w:r>
        <w:t>)</w:t>
      </w:r>
      <w:r w:rsidRPr="00995CA0">
        <w:t xml:space="preserve"> дана дуже од дана истека рока за коначно извршење посла, с тим да евентуални продужетак рока за извршење посла који је предмет јавне набавке има за последицу и продужење рока важења менице и меничног овлашћења, за исти број дана за који ће бити продужен рок за извршење посла. </w:t>
      </w:r>
      <w:r w:rsidRPr="00261CDB">
        <w:tab/>
      </w:r>
    </w:p>
    <w:p w:rsidR="00B679A5" w:rsidRPr="0067335F" w:rsidRDefault="00B679A5" w:rsidP="004E54AE">
      <w:pPr>
        <w:ind w:firstLine="567"/>
        <w:jc w:val="both"/>
      </w:pPr>
    </w:p>
    <w:p w:rsidR="007E555B" w:rsidRDefault="007E555B">
      <w:pPr>
        <w:spacing w:line="276" w:lineRule="auto"/>
        <w:jc w:val="center"/>
        <w:rPr>
          <w:b/>
        </w:rPr>
      </w:pPr>
    </w:p>
    <w:p w:rsidR="007E555B" w:rsidRDefault="007E555B">
      <w:pPr>
        <w:spacing w:line="276" w:lineRule="auto"/>
        <w:jc w:val="center"/>
        <w:rPr>
          <w:b/>
        </w:rPr>
      </w:pPr>
    </w:p>
    <w:p w:rsidR="00796311" w:rsidRPr="00995CA0" w:rsidRDefault="00082191">
      <w:pPr>
        <w:spacing w:line="276" w:lineRule="auto"/>
        <w:jc w:val="center"/>
        <w:rPr>
          <w:b/>
        </w:rPr>
      </w:pPr>
      <w:r>
        <w:rPr>
          <w:b/>
        </w:rPr>
        <w:lastRenderedPageBreak/>
        <w:t>ГАРАНТНИ РОКОВИ</w:t>
      </w:r>
      <w:r w:rsidR="00432881" w:rsidRPr="00995CA0">
        <w:rPr>
          <w:b/>
        </w:rPr>
        <w:br/>
      </w:r>
      <w:r w:rsidR="00796311" w:rsidRPr="00995CA0">
        <w:rPr>
          <w:b/>
        </w:rPr>
        <w:t xml:space="preserve">Члан </w:t>
      </w:r>
      <w:r>
        <w:rPr>
          <w:b/>
        </w:rPr>
        <w:t>10</w:t>
      </w:r>
      <w:r w:rsidR="00796311" w:rsidRPr="00995CA0">
        <w:rPr>
          <w:b/>
        </w:rPr>
        <w:t>.</w:t>
      </w:r>
    </w:p>
    <w:p w:rsidR="00796311" w:rsidRPr="00261CDB" w:rsidRDefault="00261CDB">
      <w:pPr>
        <w:jc w:val="both"/>
      </w:pPr>
      <w:r>
        <w:tab/>
      </w:r>
      <w:r w:rsidR="00796311" w:rsidRPr="00995CA0">
        <w:rPr>
          <w:bCs/>
          <w:color w:val="000000"/>
        </w:rPr>
        <w:tab/>
      </w:r>
      <w:r w:rsidR="00796311" w:rsidRPr="00261CDB">
        <w:t xml:space="preserve">Гарантни рок за све коришћене материјале </w:t>
      </w:r>
      <w:r w:rsidR="00960C4E" w:rsidRPr="00261CDB">
        <w:t xml:space="preserve">и опрему </w:t>
      </w:r>
      <w:r w:rsidR="00796311" w:rsidRPr="00261CDB">
        <w:t>је у складу са гарантним роком произвођача рачунато од датума примопредај</w:t>
      </w:r>
      <w:r w:rsidR="007A43D3" w:rsidRPr="00261CDB">
        <w:t>е радова.</w:t>
      </w:r>
    </w:p>
    <w:p w:rsidR="000B5B9F" w:rsidRPr="007E555B" w:rsidRDefault="000B5B9F" w:rsidP="000B5B9F">
      <w:pPr>
        <w:ind w:firstLine="708"/>
        <w:jc w:val="both"/>
      </w:pPr>
      <w:r w:rsidRPr="007E555B">
        <w:t xml:space="preserve">Гарантни рок за </w:t>
      </w:r>
      <w:r w:rsidR="005653A4" w:rsidRPr="007E555B">
        <w:t xml:space="preserve">све </w:t>
      </w:r>
      <w:r w:rsidRPr="007E555B">
        <w:t>изведене радове</w:t>
      </w:r>
      <w:r w:rsidR="00713344" w:rsidRPr="007E555B">
        <w:t xml:space="preserve"> и уграђену ПВЦ столарију</w:t>
      </w:r>
      <w:r w:rsidR="007E555B">
        <w:t xml:space="preserve"> </w:t>
      </w:r>
      <w:r w:rsidR="000A5600" w:rsidRPr="007E555B">
        <w:t>и окове</w:t>
      </w:r>
      <w:r w:rsidR="007E555B">
        <w:t xml:space="preserve"> </w:t>
      </w:r>
      <w:r w:rsidR="00EB0F68" w:rsidRPr="007E555B">
        <w:t xml:space="preserve">је </w:t>
      </w:r>
      <w:r w:rsidR="00241BF4" w:rsidRPr="007E555B">
        <w:rPr>
          <w:b/>
        </w:rPr>
        <w:t>_____________</w:t>
      </w:r>
      <w:r w:rsidR="00241BF4" w:rsidRPr="007E555B">
        <w:t xml:space="preserve"> (</w:t>
      </w:r>
      <w:r w:rsidR="008A3CC9" w:rsidRPr="007E555B">
        <w:t xml:space="preserve">минимум </w:t>
      </w:r>
      <w:r w:rsidR="005F3709" w:rsidRPr="007E555B">
        <w:t>5</w:t>
      </w:r>
      <w:r w:rsidR="00241BF4" w:rsidRPr="007E555B">
        <w:t xml:space="preserve">) </w:t>
      </w:r>
      <w:r w:rsidR="00960C4E" w:rsidRPr="007E555B">
        <w:t>годин</w:t>
      </w:r>
      <w:r w:rsidR="005F3709" w:rsidRPr="007E555B">
        <w:t>а</w:t>
      </w:r>
      <w:r w:rsidR="00713344" w:rsidRPr="007E555B">
        <w:t xml:space="preserve">, а за уграђено стакло </w:t>
      </w:r>
      <w:r w:rsidR="00241BF4" w:rsidRPr="007E555B">
        <w:rPr>
          <w:b/>
        </w:rPr>
        <w:t>___________</w:t>
      </w:r>
      <w:r w:rsidR="00241BF4" w:rsidRPr="007E555B">
        <w:t xml:space="preserve"> (минимум </w:t>
      </w:r>
      <w:r w:rsidR="00AA22EF" w:rsidRPr="007E555B">
        <w:t>5</w:t>
      </w:r>
      <w:r w:rsidR="00241BF4" w:rsidRPr="007E555B">
        <w:t>)</w:t>
      </w:r>
      <w:r w:rsidR="00713344" w:rsidRPr="007E555B">
        <w:t>година</w:t>
      </w:r>
      <w:r w:rsidR="00960C4E" w:rsidRPr="007E555B">
        <w:t xml:space="preserve"> од датума извршене примопредаје радова</w:t>
      </w:r>
      <w:r w:rsidR="005653A4" w:rsidRPr="007E555B">
        <w:t xml:space="preserve"> (скривени недостаци и слично).</w:t>
      </w:r>
    </w:p>
    <w:p w:rsidR="003E394D" w:rsidRPr="007E555B" w:rsidRDefault="003E394D" w:rsidP="004D4DD7">
      <w:pPr>
        <w:jc w:val="both"/>
      </w:pPr>
    </w:p>
    <w:p w:rsidR="00796311" w:rsidRPr="00995CA0" w:rsidRDefault="005653A4">
      <w:pPr>
        <w:spacing w:line="276" w:lineRule="auto"/>
        <w:jc w:val="center"/>
        <w:rPr>
          <w:b/>
        </w:rPr>
      </w:pPr>
      <w:r w:rsidRPr="00995CA0">
        <w:rPr>
          <w:b/>
        </w:rPr>
        <w:t>Члан 1</w:t>
      </w:r>
      <w:r w:rsidR="00082191">
        <w:rPr>
          <w:b/>
        </w:rPr>
        <w:t>1</w:t>
      </w:r>
      <w:r w:rsidRPr="00995CA0">
        <w:rPr>
          <w:b/>
        </w:rPr>
        <w:t>.</w:t>
      </w:r>
    </w:p>
    <w:p w:rsidR="005653A4" w:rsidRPr="00995CA0" w:rsidRDefault="005653A4" w:rsidP="003E394D">
      <w:pPr>
        <w:jc w:val="both"/>
      </w:pPr>
      <w:r w:rsidRPr="00995CA0">
        <w:tab/>
        <w:t>Извођач је дужан да у току гарантног рока, на први писмени позив наручиоца отклони</w:t>
      </w:r>
      <w:r w:rsidR="00A45351" w:rsidRPr="00995CA0">
        <w:t>,</w:t>
      </w:r>
      <w:r w:rsidRPr="00995CA0">
        <w:t xml:space="preserve"> о свом трошку</w:t>
      </w:r>
      <w:r w:rsidR="00A45351" w:rsidRPr="00995CA0">
        <w:t>,</w:t>
      </w:r>
      <w:r w:rsidRPr="00995CA0">
        <w:t xml:space="preserve"> све мане које се односе на квалитет извршених радова, односно које су настале због употребе материјала који не одговара уговореној намени и квалитету.</w:t>
      </w:r>
    </w:p>
    <w:p w:rsidR="003E394D" w:rsidRPr="00995CA0" w:rsidRDefault="003E394D" w:rsidP="003E394D">
      <w:pPr>
        <w:jc w:val="both"/>
      </w:pPr>
      <w:r w:rsidRPr="00995CA0">
        <w:tab/>
        <w:t>Уколико извођач не поступи по захтеву наручиоца, наручилац може ангажовати другог извођача и недостатке отклонити по тржишним ценама у складу са правним стандардом о пажњи доброг привредника.</w:t>
      </w:r>
    </w:p>
    <w:p w:rsidR="005653A4" w:rsidRPr="00995CA0" w:rsidRDefault="005653A4" w:rsidP="003E394D">
      <w:pPr>
        <w:ind w:firstLine="708"/>
        <w:jc w:val="both"/>
      </w:pPr>
      <w:r w:rsidRPr="00995CA0">
        <w:t>Извођач није дужан да отклони оне недостатке који су последица нестручног руковања и употребе.</w:t>
      </w:r>
    </w:p>
    <w:p w:rsidR="007A43D3" w:rsidRPr="00995CA0" w:rsidRDefault="007A43D3">
      <w:pPr>
        <w:spacing w:line="276" w:lineRule="auto"/>
        <w:jc w:val="center"/>
        <w:rPr>
          <w:b/>
        </w:rPr>
      </w:pPr>
    </w:p>
    <w:p w:rsidR="00796311" w:rsidRPr="00995CA0" w:rsidRDefault="001B2AB2">
      <w:pPr>
        <w:spacing w:line="276" w:lineRule="auto"/>
        <w:jc w:val="center"/>
        <w:rPr>
          <w:b/>
        </w:rPr>
      </w:pPr>
      <w:r w:rsidRPr="00995CA0">
        <w:rPr>
          <w:b/>
        </w:rPr>
        <w:t>ИЗВОЂЕЊЕ УГОВОРЕНИХ РАДОВА</w:t>
      </w:r>
      <w:r w:rsidR="003E394D" w:rsidRPr="00995CA0">
        <w:rPr>
          <w:b/>
        </w:rPr>
        <w:br/>
      </w:r>
      <w:r w:rsidR="00796311" w:rsidRPr="00995CA0">
        <w:rPr>
          <w:b/>
        </w:rPr>
        <w:t>Члан 1</w:t>
      </w:r>
      <w:r>
        <w:rPr>
          <w:b/>
        </w:rPr>
        <w:t>2</w:t>
      </w:r>
      <w:r w:rsidR="00796311" w:rsidRPr="00995CA0">
        <w:rPr>
          <w:b/>
        </w:rPr>
        <w:t>.</w:t>
      </w:r>
    </w:p>
    <w:p w:rsidR="00796311" w:rsidRPr="00995CA0" w:rsidRDefault="00796311">
      <w:pPr>
        <w:jc w:val="both"/>
        <w:rPr>
          <w:bCs/>
        </w:rPr>
      </w:pPr>
      <w:r w:rsidRPr="00995CA0">
        <w:rPr>
          <w:bCs/>
        </w:rPr>
        <w:tab/>
        <w:t>За укупан уграђени материјал</w:t>
      </w:r>
      <w:r w:rsidR="0049129D" w:rsidRPr="00995CA0">
        <w:rPr>
          <w:bCs/>
        </w:rPr>
        <w:t xml:space="preserve"> (ПВЦ столарију и уграђено стакло</w:t>
      </w:r>
      <w:r w:rsidR="00703480" w:rsidRPr="00995CA0">
        <w:rPr>
          <w:bCs/>
        </w:rPr>
        <w:t xml:space="preserve">које је </w:t>
      </w:r>
      <w:r w:rsidR="008F15A9" w:rsidRPr="00995CA0">
        <w:rPr>
          <w:bCs/>
        </w:rPr>
        <w:t>наведено у чл.</w:t>
      </w:r>
      <w:r w:rsidR="00703480" w:rsidRPr="00995CA0">
        <w:rPr>
          <w:bCs/>
        </w:rPr>
        <w:t>1 овог уговора</w:t>
      </w:r>
      <w:r w:rsidR="0049129D" w:rsidRPr="00995CA0">
        <w:rPr>
          <w:bCs/>
        </w:rPr>
        <w:t>)</w:t>
      </w:r>
      <w:r w:rsidRPr="00995CA0">
        <w:rPr>
          <w:bCs/>
        </w:rPr>
        <w:t xml:space="preserve"> извођач мора да има сертификате квалитета и атесте који се захтевају по важећим прописима и мерама за објекте те врсте.</w:t>
      </w:r>
    </w:p>
    <w:p w:rsidR="00796311" w:rsidRPr="00995CA0" w:rsidRDefault="00796311">
      <w:pPr>
        <w:jc w:val="both"/>
      </w:pPr>
      <w:r w:rsidRPr="00995CA0">
        <w:tab/>
        <w:t xml:space="preserve">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w:t>
      </w:r>
      <w:r w:rsidR="00B6396C">
        <w:t>лица које врши стручни надзор (надзорног органа)</w:t>
      </w:r>
      <w:r w:rsidRPr="00995CA0">
        <w:t>.</w:t>
      </w:r>
    </w:p>
    <w:p w:rsidR="00796311" w:rsidRPr="00995CA0" w:rsidRDefault="00796311">
      <w:pPr>
        <w:jc w:val="both"/>
      </w:pPr>
      <w:r w:rsidRPr="00995CA0">
        <w:tab/>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796311" w:rsidRPr="00995CA0" w:rsidRDefault="00796311">
      <w:pPr>
        <w:jc w:val="both"/>
        <w:rPr>
          <w:bCs/>
        </w:rPr>
      </w:pPr>
      <w:r w:rsidRPr="00995CA0">
        <w:rPr>
          <w:bCs/>
        </w:rPr>
        <w:tab/>
        <w:t>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w:t>
      </w:r>
      <w:r w:rsidR="0049129D" w:rsidRPr="00995CA0">
        <w:rPr>
          <w:bCs/>
        </w:rPr>
        <w:t>, предрачуном радова</w:t>
      </w:r>
      <w:r w:rsidRPr="00995CA0">
        <w:rPr>
          <w:bCs/>
        </w:rPr>
        <w:t xml:space="preserve">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796311" w:rsidRPr="00995CA0" w:rsidRDefault="00796311">
      <w:pPr>
        <w:jc w:val="both"/>
      </w:pPr>
      <w:r w:rsidRPr="00995CA0">
        <w:tab/>
        <w:t xml:space="preserve">Надзорни орган има право да врши </w:t>
      </w:r>
      <w:r w:rsidR="003E394D" w:rsidRPr="00995CA0">
        <w:t>стручни надзор</w:t>
      </w:r>
      <w:r w:rsidRPr="00995CA0">
        <w:t xml:space="preserve"> над извођењем уговорених радова и сва права и обавезе по Закону о планирању и изградњи.</w:t>
      </w:r>
    </w:p>
    <w:p w:rsidR="00796311" w:rsidRPr="00995CA0" w:rsidRDefault="00796311">
      <w:pPr>
        <w:spacing w:line="276" w:lineRule="auto"/>
        <w:rPr>
          <w:bCs/>
        </w:rPr>
      </w:pPr>
    </w:p>
    <w:p w:rsidR="00796311" w:rsidRPr="00995CA0" w:rsidRDefault="00796311">
      <w:pPr>
        <w:spacing w:line="276" w:lineRule="auto"/>
        <w:jc w:val="center"/>
        <w:rPr>
          <w:b/>
          <w:bCs/>
        </w:rPr>
      </w:pPr>
      <w:r w:rsidRPr="00995CA0">
        <w:rPr>
          <w:b/>
          <w:bCs/>
        </w:rPr>
        <w:t>Члан 1</w:t>
      </w:r>
      <w:r w:rsidR="001B2AB2">
        <w:rPr>
          <w:b/>
          <w:bCs/>
        </w:rPr>
        <w:t>3</w:t>
      </w:r>
      <w:r w:rsidRPr="00995CA0">
        <w:rPr>
          <w:b/>
          <w:bCs/>
        </w:rPr>
        <w:t>.</w:t>
      </w:r>
    </w:p>
    <w:p w:rsidR="003E394D" w:rsidRDefault="0071112B" w:rsidP="00447EB8">
      <w:pPr>
        <w:jc w:val="both"/>
      </w:pPr>
      <w:r w:rsidRPr="00995CA0">
        <w:tab/>
      </w:r>
      <w:r w:rsidRPr="007E555B">
        <w:t xml:space="preserve">Извођач ће уговорене радове обављати сваког </w:t>
      </w:r>
      <w:r w:rsidR="00447EB8" w:rsidRPr="007E555B">
        <w:t xml:space="preserve">радног </w:t>
      </w:r>
      <w:r w:rsidRPr="007E555B">
        <w:t>дана</w:t>
      </w:r>
      <w:r w:rsidR="005F74B0">
        <w:t xml:space="preserve"> и преко викенда , у договору са наручиоцем и надзорним органом, на начин који не омета одвијање редовне наставе. </w:t>
      </w:r>
    </w:p>
    <w:p w:rsidR="005F74B0" w:rsidRPr="005F74B0" w:rsidRDefault="005F74B0" w:rsidP="00447EB8">
      <w:pPr>
        <w:jc w:val="both"/>
      </w:pPr>
    </w:p>
    <w:p w:rsidR="001B2AB2" w:rsidRPr="00995CA0" w:rsidRDefault="001B2AB2" w:rsidP="00E80BB2">
      <w:pPr>
        <w:ind w:firstLine="709"/>
        <w:jc w:val="both"/>
        <w:rPr>
          <w:b/>
        </w:rPr>
      </w:pPr>
    </w:p>
    <w:p w:rsidR="001B2AB2" w:rsidRPr="00E52349" w:rsidRDefault="001B2AB2" w:rsidP="001B2AB2">
      <w:pPr>
        <w:spacing w:line="276" w:lineRule="auto"/>
        <w:jc w:val="center"/>
        <w:rPr>
          <w:b/>
          <w:bCs/>
        </w:rPr>
      </w:pPr>
      <w:r w:rsidRPr="00E52349">
        <w:rPr>
          <w:b/>
          <w:bCs/>
        </w:rPr>
        <w:t xml:space="preserve">ПОВЕЋАЊЕ ОБИМА ПРЕДМЕТА НАБАВКЕ </w:t>
      </w:r>
      <w:r w:rsidR="00E67994">
        <w:rPr>
          <w:b/>
          <w:bCs/>
        </w:rPr>
        <w:br/>
      </w:r>
      <w:r w:rsidRPr="00E52349">
        <w:rPr>
          <w:b/>
          <w:bCs/>
        </w:rPr>
        <w:t xml:space="preserve">И ВИШАК ИЗВРШЕНИХ </w:t>
      </w:r>
      <w:r w:rsidR="00E67994">
        <w:rPr>
          <w:b/>
          <w:bCs/>
        </w:rPr>
        <w:t>РАДОВА</w:t>
      </w:r>
    </w:p>
    <w:p w:rsidR="001B2AB2" w:rsidRPr="00E52349" w:rsidRDefault="001B2AB2" w:rsidP="001B2AB2">
      <w:pPr>
        <w:spacing w:line="276" w:lineRule="auto"/>
        <w:jc w:val="center"/>
        <w:rPr>
          <w:bCs/>
          <w:sz w:val="22"/>
        </w:rPr>
      </w:pPr>
      <w:r w:rsidRPr="00E52349">
        <w:rPr>
          <w:b/>
        </w:rPr>
        <w:t>Члан 14</w:t>
      </w:r>
      <w:r w:rsidRPr="00E52349">
        <w:t>.</w:t>
      </w:r>
    </w:p>
    <w:p w:rsidR="001B2AB2" w:rsidRPr="00BD6B30" w:rsidRDefault="001B2AB2" w:rsidP="001B2AB2">
      <w:pPr>
        <w:pStyle w:val="NoSpacing"/>
        <w:ind w:firstLine="709"/>
        <w:jc w:val="both"/>
      </w:pPr>
      <w:r w:rsidRPr="00BD6B30">
        <w:t xml:space="preserve">Сходно члану 115. став 1. и став 3. Закона о јавним набавкама </w:t>
      </w:r>
      <w:r w:rsidRPr="009A0766">
        <w:rPr>
          <w:i/>
        </w:rPr>
        <w:t>(„Сл. Гласник РС“ бр. 124/2012, 14/2015 и 68/2015)</w:t>
      </w:r>
      <w:r w:rsidRPr="00BD6B30">
        <w:t xml:space="preserve"> могуће је повећати обим предмета набавке у случају да се појави потреба за извршењем веће количине уговорених </w:t>
      </w:r>
      <w:r>
        <w:t>радова</w:t>
      </w:r>
      <w:r w:rsidRPr="00BD6B30">
        <w:t xml:space="preserve">. </w:t>
      </w:r>
    </w:p>
    <w:p w:rsidR="001B2AB2" w:rsidRPr="00BD6B30" w:rsidRDefault="001B2AB2" w:rsidP="001B2AB2">
      <w:pPr>
        <w:pStyle w:val="NoSpacing"/>
        <w:ind w:firstLine="709"/>
        <w:jc w:val="both"/>
      </w:pPr>
      <w:r w:rsidRPr="00BD6B30">
        <w:lastRenderedPageBreak/>
        <w:t xml:space="preserve">Вишком </w:t>
      </w:r>
      <w:r>
        <w:t>радова</w:t>
      </w:r>
      <w:r w:rsidRPr="00BD6B30">
        <w:t xml:space="preserve"> се сматра када се, у оквиру уговорене врсте </w:t>
      </w:r>
      <w:r>
        <w:t>радова</w:t>
      </w:r>
      <w:r w:rsidRPr="00BD6B30">
        <w:t xml:space="preserve">, изврши већа количина него што је уговором одређено. </w:t>
      </w:r>
    </w:p>
    <w:p w:rsidR="001B2AB2" w:rsidRPr="00BD6B30" w:rsidRDefault="001B2AB2" w:rsidP="001B2AB2">
      <w:pPr>
        <w:pStyle w:val="NoSpacing"/>
        <w:ind w:firstLine="709"/>
        <w:jc w:val="both"/>
      </w:pPr>
      <w:r>
        <w:t>Извођач радова</w:t>
      </w:r>
      <w:r w:rsidRPr="00BD6B30">
        <w:t xml:space="preserve"> је дужан да затражи </w:t>
      </w:r>
      <w:r w:rsidRPr="00D464DB">
        <w:t>писмену сагласност Наручиоца</w:t>
      </w:r>
      <w:r w:rsidRPr="00BD6B30">
        <w:t xml:space="preserve">, пре него што започне са извршењем вишка </w:t>
      </w:r>
      <w:r>
        <w:t>радова</w:t>
      </w:r>
      <w:r w:rsidRPr="00BD6B30">
        <w:t xml:space="preserve">. </w:t>
      </w:r>
    </w:p>
    <w:p w:rsidR="001B2AB2" w:rsidRDefault="001B2AB2" w:rsidP="001B2AB2">
      <w:pPr>
        <w:pStyle w:val="NoSpacing"/>
        <w:ind w:firstLine="709"/>
        <w:jc w:val="both"/>
      </w:pPr>
      <w:r w:rsidRPr="00BD6B30">
        <w:t>Наручилац се у писменој сагласности саглашава</w:t>
      </w:r>
      <w:r>
        <w:t>,</w:t>
      </w:r>
      <w:r w:rsidRPr="00BD6B30">
        <w:t xml:space="preserve"> или не</w:t>
      </w:r>
      <w:r>
        <w:t>,</w:t>
      </w:r>
      <w:r w:rsidRPr="00BD6B30">
        <w:t xml:space="preserve"> око извршења вишка </w:t>
      </w:r>
      <w:r>
        <w:t>радова</w:t>
      </w:r>
      <w:r w:rsidRPr="00BD6B30">
        <w:t>, уз навођење количине тј. процента повећања обима предмета набавке.</w:t>
      </w:r>
    </w:p>
    <w:p w:rsidR="001B2AB2" w:rsidRPr="001D1E19" w:rsidRDefault="001B2AB2" w:rsidP="001B2AB2">
      <w:pPr>
        <w:pStyle w:val="NoSpacing"/>
        <w:ind w:firstLine="709"/>
        <w:jc w:val="both"/>
      </w:pPr>
      <w:r>
        <w:t>Уколико Извођач радова, без сагласности Наручиоца, изврши већи обим радова него што је уговорено тј. већу количину од уговорене, Наручилац није у обавези да плати вишак извршених радова.</w:t>
      </w:r>
    </w:p>
    <w:p w:rsidR="00796311" w:rsidRPr="00995CA0" w:rsidRDefault="00796311">
      <w:pPr>
        <w:spacing w:line="276" w:lineRule="auto"/>
      </w:pPr>
    </w:p>
    <w:p w:rsidR="00796311" w:rsidRPr="00995CA0" w:rsidRDefault="001B2AB2">
      <w:pPr>
        <w:spacing w:line="276" w:lineRule="auto"/>
        <w:jc w:val="center"/>
        <w:rPr>
          <w:b/>
        </w:rPr>
      </w:pPr>
      <w:r w:rsidRPr="00995CA0">
        <w:rPr>
          <w:b/>
        </w:rPr>
        <w:t>ПРИМОПРЕДАЈА ИЗВЕДЕНИХ РАДОВА</w:t>
      </w:r>
    </w:p>
    <w:p w:rsidR="00796311" w:rsidRPr="00995CA0" w:rsidRDefault="00796311">
      <w:pPr>
        <w:spacing w:line="276" w:lineRule="auto"/>
        <w:jc w:val="center"/>
        <w:rPr>
          <w:b/>
        </w:rPr>
      </w:pPr>
      <w:r w:rsidRPr="00995CA0">
        <w:rPr>
          <w:b/>
        </w:rPr>
        <w:t>Члан 1</w:t>
      </w:r>
      <w:r w:rsidR="008F68BF">
        <w:rPr>
          <w:b/>
        </w:rPr>
        <w:t>5</w:t>
      </w:r>
      <w:r w:rsidRPr="00995CA0">
        <w:rPr>
          <w:b/>
        </w:rPr>
        <w:t>.</w:t>
      </w:r>
    </w:p>
    <w:p w:rsidR="00796311" w:rsidRPr="00995CA0" w:rsidRDefault="00796311">
      <w:pPr>
        <w:jc w:val="both"/>
        <w:rPr>
          <w:bCs/>
        </w:rPr>
      </w:pPr>
      <w:r w:rsidRPr="00995CA0">
        <w:rPr>
          <w:bCs/>
        </w:rPr>
        <w:tab/>
        <w:t xml:space="preserve">Извођач о завршетку уговорених радова обавештава наручиоца и </w:t>
      </w:r>
      <w:r w:rsidR="00796515" w:rsidRPr="00995CA0">
        <w:rPr>
          <w:bCs/>
        </w:rPr>
        <w:t>надзорни орган</w:t>
      </w:r>
      <w:r w:rsidRPr="00995CA0">
        <w:rPr>
          <w:bCs/>
        </w:rPr>
        <w:t>, а дан завршетка радова уписује се у грађевински дневник.</w:t>
      </w:r>
    </w:p>
    <w:p w:rsidR="00796311" w:rsidRPr="00995CA0" w:rsidRDefault="00796311">
      <w:pPr>
        <w:jc w:val="both"/>
      </w:pPr>
      <w:r w:rsidRPr="00995CA0">
        <w:tab/>
        <w:t>Примопредаја радова се врши комисијски најкасније у року од 15 дана од завршетка радова.</w:t>
      </w:r>
    </w:p>
    <w:p w:rsidR="00796311" w:rsidRPr="00995CA0" w:rsidRDefault="00796311">
      <w:pPr>
        <w:jc w:val="both"/>
      </w:pPr>
      <w:r w:rsidRPr="00995CA0">
        <w:tab/>
        <w:t xml:space="preserve">Комисију за примопредају радова чине по један представник наручиоца, </w:t>
      </w:r>
      <w:r w:rsidR="007D0438" w:rsidRPr="00995CA0">
        <w:t>надзорног органа</w:t>
      </w:r>
      <w:r w:rsidRPr="00995CA0">
        <w:t xml:space="preserve"> и извођача.</w:t>
      </w:r>
    </w:p>
    <w:p w:rsidR="00796311" w:rsidRPr="00995CA0" w:rsidRDefault="00796311">
      <w:pPr>
        <w:jc w:val="both"/>
      </w:pPr>
      <w:r w:rsidRPr="00995CA0">
        <w:tab/>
        <w:t>Комисија сачињава записник о примопредаји.</w:t>
      </w:r>
    </w:p>
    <w:p w:rsidR="00796311" w:rsidRPr="00995CA0" w:rsidRDefault="00796311">
      <w:pPr>
        <w:jc w:val="both"/>
      </w:pPr>
      <w:r w:rsidRPr="00995CA0">
        <w:tab/>
        <w:t xml:space="preserve">Грешке, односно недостатке које утврди наручилац у току извођења или приликом преузимања и предаје радова, извођач мора да отклони без одлагања. </w:t>
      </w:r>
      <w:r w:rsidRPr="00995CA0">
        <w:tab/>
        <w:t>Уколико те недостатке извођач не почне да отклања у року од 3 дана и ако их не отклони у споразумно утврђеном року</w:t>
      </w:r>
      <w:r w:rsidR="003E394D" w:rsidRPr="00995CA0">
        <w:rPr>
          <w:lang w:val="en-US"/>
        </w:rPr>
        <w:t>,</w:t>
      </w:r>
      <w:r w:rsidRPr="00995CA0">
        <w:t xml:space="preserve"> наручилац ће радове поверити другом извођачу на рачун извођача радова.</w:t>
      </w:r>
    </w:p>
    <w:p w:rsidR="00796311" w:rsidRPr="00995CA0" w:rsidRDefault="00796311">
      <w:pPr>
        <w:jc w:val="both"/>
      </w:pPr>
      <w:r w:rsidRPr="00995CA0">
        <w:tab/>
        <w:t>Евентуално уступање отклањања недостатака другом извођачу</w:t>
      </w:r>
      <w:r w:rsidR="003E394D" w:rsidRPr="00995CA0">
        <w:rPr>
          <w:lang w:val="en-US"/>
        </w:rPr>
        <w:t>,</w:t>
      </w:r>
      <w:r w:rsidRPr="00995CA0">
        <w:t xml:space="preserve"> наручилац ће учинити по тржишним ценама и са пажњом доброг привредника. </w:t>
      </w:r>
    </w:p>
    <w:p w:rsidR="00796311" w:rsidRPr="00995CA0" w:rsidRDefault="00796311" w:rsidP="00B6396C">
      <w:pPr>
        <w:jc w:val="both"/>
      </w:pPr>
      <w:r w:rsidRPr="00995CA0">
        <w:tab/>
        <w:t xml:space="preserve">Технички пријем радова и </w:t>
      </w:r>
      <w:r w:rsidR="006D6B57" w:rsidRPr="00995CA0">
        <w:t xml:space="preserve">евентуалну </w:t>
      </w:r>
      <w:r w:rsidRPr="00995CA0">
        <w:t>употребну дозволу обезбедиће Наручилац.</w:t>
      </w:r>
    </w:p>
    <w:p w:rsidR="001B2AB2" w:rsidRPr="00995CA0" w:rsidRDefault="001B2AB2">
      <w:pPr>
        <w:spacing w:line="276" w:lineRule="auto"/>
        <w:jc w:val="center"/>
        <w:rPr>
          <w:b/>
        </w:rPr>
      </w:pPr>
    </w:p>
    <w:p w:rsidR="00796311" w:rsidRPr="00995CA0" w:rsidRDefault="001B2AB2">
      <w:pPr>
        <w:spacing w:line="276" w:lineRule="auto"/>
        <w:jc w:val="center"/>
        <w:rPr>
          <w:b/>
        </w:rPr>
      </w:pPr>
      <w:r w:rsidRPr="00995CA0">
        <w:rPr>
          <w:b/>
        </w:rPr>
        <w:t>КОНАЧНИ ОБРАЧУН</w:t>
      </w:r>
      <w:r w:rsidR="003E394D" w:rsidRPr="00995CA0">
        <w:rPr>
          <w:b/>
        </w:rPr>
        <w:br/>
      </w:r>
      <w:r w:rsidR="00796311" w:rsidRPr="00995CA0">
        <w:rPr>
          <w:b/>
        </w:rPr>
        <w:t>Члан 1</w:t>
      </w:r>
      <w:r w:rsidR="008F68BF">
        <w:rPr>
          <w:b/>
        </w:rPr>
        <w:t>6</w:t>
      </w:r>
      <w:r w:rsidR="00796311" w:rsidRPr="00995CA0">
        <w:rPr>
          <w:b/>
        </w:rPr>
        <w:t>.</w:t>
      </w:r>
    </w:p>
    <w:p w:rsidR="001B2AB2" w:rsidRPr="00D464DB" w:rsidRDefault="00796311" w:rsidP="0001169B">
      <w:pPr>
        <w:jc w:val="both"/>
        <w:rPr>
          <w:bCs/>
        </w:rPr>
      </w:pPr>
      <w:r w:rsidRPr="00995CA0">
        <w:rPr>
          <w:bCs/>
        </w:rPr>
        <w:tab/>
        <w:t xml:space="preserve">Коначна количина и вредност радова по овом уговору утврђује се на бази стварно изведених радова оверених у грађевинској књизи од стране </w:t>
      </w:r>
      <w:r w:rsidR="007D0438" w:rsidRPr="00995CA0">
        <w:rPr>
          <w:bCs/>
        </w:rPr>
        <w:t>надзорног органа</w:t>
      </w:r>
      <w:r w:rsidRPr="00995CA0">
        <w:rPr>
          <w:bCs/>
        </w:rPr>
        <w:t xml:space="preserve"> и </w:t>
      </w:r>
      <w:r w:rsidRPr="00D464DB">
        <w:rPr>
          <w:bCs/>
        </w:rPr>
        <w:t>усвојених јединичних цена из понуде које су фиксне и непроменљиве</w:t>
      </w:r>
      <w:r w:rsidRPr="00D464DB">
        <w:rPr>
          <w:bCs/>
          <w:lang w:val="sr-Cyrl-BA"/>
        </w:rPr>
        <w:t>.</w:t>
      </w:r>
    </w:p>
    <w:p w:rsidR="008F68BF" w:rsidRPr="005F74B0" w:rsidRDefault="00796311" w:rsidP="005F74B0">
      <w:pPr>
        <w:ind w:firstLine="720"/>
        <w:jc w:val="both"/>
      </w:pPr>
      <w:r w:rsidRPr="00995CA0">
        <w:rPr>
          <w:bCs/>
        </w:rPr>
        <w:t>Коначни обрачун се испоставља истовремено са записником о примопредаји радова.</w:t>
      </w:r>
      <w:r w:rsidRPr="00995CA0">
        <w:tab/>
      </w:r>
    </w:p>
    <w:p w:rsidR="001B2AB2" w:rsidRPr="00995CA0" w:rsidRDefault="001B2AB2" w:rsidP="001B2AB2">
      <w:pPr>
        <w:ind w:firstLine="720"/>
        <w:jc w:val="both"/>
        <w:rPr>
          <w:b/>
        </w:rPr>
      </w:pPr>
    </w:p>
    <w:p w:rsidR="00796311" w:rsidRPr="00995CA0" w:rsidRDefault="001B2AB2">
      <w:pPr>
        <w:spacing w:line="276" w:lineRule="auto"/>
        <w:jc w:val="center"/>
        <w:rPr>
          <w:b/>
        </w:rPr>
      </w:pPr>
      <w:r w:rsidRPr="00995CA0">
        <w:rPr>
          <w:b/>
        </w:rPr>
        <w:t>РАСКИД УГОВОРА</w:t>
      </w:r>
    </w:p>
    <w:p w:rsidR="00796311" w:rsidRPr="00995CA0" w:rsidRDefault="00796311">
      <w:pPr>
        <w:spacing w:line="276" w:lineRule="auto"/>
        <w:jc w:val="center"/>
      </w:pPr>
      <w:r w:rsidRPr="00995CA0">
        <w:rPr>
          <w:b/>
        </w:rPr>
        <w:t xml:space="preserve">Члан </w:t>
      </w:r>
      <w:r w:rsidR="00E80BB2" w:rsidRPr="00995CA0">
        <w:rPr>
          <w:b/>
        </w:rPr>
        <w:t>1</w:t>
      </w:r>
      <w:r w:rsidR="008F68BF">
        <w:rPr>
          <w:b/>
        </w:rPr>
        <w:t>7</w:t>
      </w:r>
      <w:r w:rsidRPr="00995CA0">
        <w:t>.</w:t>
      </w:r>
    </w:p>
    <w:p w:rsidR="00796311" w:rsidRPr="00995CA0" w:rsidRDefault="00796311" w:rsidP="00AD09ED">
      <w:pPr>
        <w:jc w:val="both"/>
      </w:pPr>
      <w:r w:rsidRPr="00995CA0">
        <w:rPr>
          <w:bCs/>
        </w:rPr>
        <w:tab/>
      </w:r>
      <w:r w:rsidR="00E52349" w:rsidRPr="00995CA0">
        <w:rPr>
          <w:bCs/>
        </w:rPr>
        <w:t xml:space="preserve">Наручилац задржава право да једнострано раскине уговор уколико </w:t>
      </w:r>
      <w:r w:rsidR="00E52349">
        <w:rPr>
          <w:bCs/>
        </w:rPr>
        <w:t xml:space="preserve">извођач радованеоправдано </w:t>
      </w:r>
      <w:r w:rsidR="00E52349" w:rsidRPr="00995CA0">
        <w:rPr>
          <w:bCs/>
        </w:rPr>
        <w:t xml:space="preserve">касни са </w:t>
      </w:r>
      <w:r w:rsidR="00E52349">
        <w:rPr>
          <w:bCs/>
        </w:rPr>
        <w:t>извршењем предметних радова,</w:t>
      </w:r>
      <w:r w:rsidR="00E52349">
        <w:t xml:space="preserve"> ако не</w:t>
      </w:r>
      <w:r w:rsidR="00E52349" w:rsidRPr="00995CA0">
        <w:t xml:space="preserve"> поступ</w:t>
      </w:r>
      <w:r w:rsidR="00E52349">
        <w:t>а</w:t>
      </w:r>
      <w:r w:rsidR="00E52349" w:rsidRPr="00995CA0">
        <w:t xml:space="preserve"> по примедбама</w:t>
      </w:r>
      <w:r w:rsidR="00E52349">
        <w:t xml:space="preserve"> и упутствима надзорног органа, и </w:t>
      </w:r>
      <w:r w:rsidR="00E52349">
        <w:rPr>
          <w:bCs/>
        </w:rPr>
        <w:tab/>
      </w:r>
      <w:r w:rsidR="00E52349" w:rsidRPr="00995CA0">
        <w:t xml:space="preserve">уколико </w:t>
      </w:r>
      <w:r w:rsidR="00E52349">
        <w:t>извођење радова</w:t>
      </w:r>
      <w:r w:rsidR="00E52349" w:rsidRPr="00995CA0">
        <w:t xml:space="preserve"> не одговара прописима и стандардима за ту врсту посла и квалитету наведеном у понуди </w:t>
      </w:r>
      <w:r w:rsidR="00AD09ED">
        <w:t>извођача радова</w:t>
      </w:r>
      <w:r w:rsidR="00E52349">
        <w:t>.</w:t>
      </w:r>
    </w:p>
    <w:p w:rsidR="00796311" w:rsidRPr="00995CA0" w:rsidRDefault="00796311">
      <w:pPr>
        <w:jc w:val="both"/>
      </w:pPr>
      <w:r w:rsidRPr="00995CA0">
        <w:tab/>
        <w:t>Уколико дође до раскида уговора пре завршетка свих радова</w:t>
      </w:r>
      <w:r w:rsidR="003E394D" w:rsidRPr="00995CA0">
        <w:rPr>
          <w:lang w:val="en-US"/>
        </w:rPr>
        <w:t>,</w:t>
      </w:r>
      <w:r w:rsidRPr="00995CA0">
        <w:t xml:space="preserve"> чије извођење је било предмет овог уговора</w:t>
      </w:r>
      <w:r w:rsidR="003E394D" w:rsidRPr="00995CA0">
        <w:rPr>
          <w:lang w:val="en-US"/>
        </w:rPr>
        <w:t>,</w:t>
      </w:r>
      <w:r w:rsidRPr="00995CA0">
        <w:t xml:space="preserve"> заједничка Комисија ће сачинити записник о до тада стварно изведеним радовима и њиховој вредности у складу са овим уговором.</w:t>
      </w:r>
    </w:p>
    <w:p w:rsidR="00796311" w:rsidRPr="00995CA0" w:rsidRDefault="00796311">
      <w:pPr>
        <w:jc w:val="both"/>
      </w:pPr>
      <w:r w:rsidRPr="00995CA0">
        <w:tab/>
        <w:t>Уговор се раскида писменом изјавом</w:t>
      </w:r>
      <w:r w:rsidR="003E394D" w:rsidRPr="00995CA0">
        <w:rPr>
          <w:lang w:val="en-US"/>
        </w:rPr>
        <w:t>,</w:t>
      </w:r>
      <w:r w:rsidRPr="00995CA0">
        <w:t xml:space="preserve"> која садржи основ за раскид уговора и доставља се другој уговорној страни.</w:t>
      </w:r>
    </w:p>
    <w:p w:rsidR="00796311" w:rsidRPr="00995CA0" w:rsidRDefault="00796311">
      <w:pPr>
        <w:jc w:val="both"/>
      </w:pPr>
      <w:r w:rsidRPr="00995CA0">
        <w:tab/>
        <w:t>У случају раскида уговора, извођач је дужан да изведене радове обезбеди и сачува од пропадања.</w:t>
      </w:r>
      <w:r w:rsidR="00703480" w:rsidRPr="00995CA0">
        <w:tab/>
      </w:r>
    </w:p>
    <w:p w:rsidR="00796311" w:rsidRPr="00995CA0" w:rsidRDefault="00796311">
      <w:pPr>
        <w:spacing w:line="276" w:lineRule="auto"/>
        <w:jc w:val="both"/>
        <w:rPr>
          <w:bCs/>
        </w:rPr>
      </w:pPr>
    </w:p>
    <w:p w:rsidR="00796311" w:rsidRPr="00995CA0" w:rsidRDefault="001B2AB2">
      <w:pPr>
        <w:spacing w:line="276" w:lineRule="auto"/>
        <w:jc w:val="center"/>
        <w:rPr>
          <w:b/>
        </w:rPr>
      </w:pPr>
      <w:r w:rsidRPr="00995CA0">
        <w:rPr>
          <w:b/>
        </w:rPr>
        <w:lastRenderedPageBreak/>
        <w:t>ОСТАЛЕ ОДРЕДБЕ</w:t>
      </w:r>
    </w:p>
    <w:p w:rsidR="00796311" w:rsidRPr="00995CA0" w:rsidRDefault="00796311">
      <w:pPr>
        <w:spacing w:line="276" w:lineRule="auto"/>
        <w:jc w:val="center"/>
        <w:rPr>
          <w:b/>
        </w:rPr>
      </w:pPr>
      <w:r w:rsidRPr="00995CA0">
        <w:rPr>
          <w:b/>
        </w:rPr>
        <w:t xml:space="preserve">Члан </w:t>
      </w:r>
      <w:r w:rsidR="00261CDB">
        <w:rPr>
          <w:b/>
        </w:rPr>
        <w:t>1</w:t>
      </w:r>
      <w:r w:rsidR="008F68BF">
        <w:rPr>
          <w:b/>
        </w:rPr>
        <w:t>8</w:t>
      </w:r>
      <w:r w:rsidRPr="00995CA0">
        <w:rPr>
          <w:b/>
        </w:rPr>
        <w:t>.</w:t>
      </w:r>
    </w:p>
    <w:p w:rsidR="00796311" w:rsidRPr="00995CA0" w:rsidRDefault="00796311" w:rsidP="003E394D">
      <w:pPr>
        <w:jc w:val="both"/>
        <w:rPr>
          <w:bCs/>
        </w:rPr>
      </w:pPr>
      <w:r w:rsidRPr="00995CA0">
        <w:tab/>
        <w:t xml:space="preserve">За све што овим уговором није посебно утврђено примењују се одредбе Закона о планирању и изградњи објеката и Закона о облигационим односима. </w:t>
      </w:r>
    </w:p>
    <w:p w:rsidR="00A92694" w:rsidRPr="00995CA0" w:rsidRDefault="00A92694">
      <w:pPr>
        <w:spacing w:line="276" w:lineRule="auto"/>
        <w:jc w:val="center"/>
        <w:rPr>
          <w:b/>
        </w:rPr>
      </w:pPr>
    </w:p>
    <w:p w:rsidR="00796311" w:rsidRPr="00995CA0" w:rsidRDefault="00796311">
      <w:pPr>
        <w:spacing w:line="276" w:lineRule="auto"/>
        <w:jc w:val="center"/>
        <w:rPr>
          <w:b/>
        </w:rPr>
      </w:pPr>
      <w:r w:rsidRPr="00995CA0">
        <w:rPr>
          <w:b/>
        </w:rPr>
        <w:t xml:space="preserve">Члан </w:t>
      </w:r>
      <w:r w:rsidR="008F68BF">
        <w:rPr>
          <w:b/>
        </w:rPr>
        <w:t>19</w:t>
      </w:r>
      <w:r w:rsidRPr="00995CA0">
        <w:rPr>
          <w:b/>
        </w:rPr>
        <w:t>.</w:t>
      </w:r>
    </w:p>
    <w:p w:rsidR="00796311" w:rsidRPr="00995CA0" w:rsidRDefault="00796311">
      <w:pPr>
        <w:jc w:val="both"/>
      </w:pPr>
      <w:r w:rsidRPr="00995CA0">
        <w:tab/>
        <w:t>У случају спора који може настати у реализацији овог уговора, уговорне стране су сагласне да настали спор реше споразумно.</w:t>
      </w:r>
    </w:p>
    <w:p w:rsidR="00796311" w:rsidRPr="00995CA0" w:rsidRDefault="00796311">
      <w:pPr>
        <w:jc w:val="both"/>
      </w:pPr>
      <w:r w:rsidRPr="00995CA0">
        <w:tab/>
        <w:t>Уколико се спор не може решити споразумом, уговара се надлежност Привредног суда у Пожаревцу.</w:t>
      </w:r>
    </w:p>
    <w:p w:rsidR="00796311" w:rsidRPr="00995CA0" w:rsidRDefault="00796311">
      <w:pPr>
        <w:spacing w:line="276" w:lineRule="auto"/>
        <w:ind w:firstLine="810"/>
        <w:jc w:val="both"/>
        <w:rPr>
          <w:b/>
        </w:rPr>
      </w:pPr>
    </w:p>
    <w:p w:rsidR="00796311" w:rsidRPr="00995CA0" w:rsidRDefault="00796311">
      <w:pPr>
        <w:spacing w:line="276" w:lineRule="auto"/>
        <w:jc w:val="center"/>
        <w:rPr>
          <w:b/>
        </w:rPr>
      </w:pPr>
      <w:r w:rsidRPr="00995CA0">
        <w:rPr>
          <w:b/>
        </w:rPr>
        <w:t xml:space="preserve">Члан </w:t>
      </w:r>
      <w:r w:rsidR="008F68BF">
        <w:rPr>
          <w:b/>
        </w:rPr>
        <w:t>20</w:t>
      </w:r>
      <w:r w:rsidRPr="00995CA0">
        <w:rPr>
          <w:b/>
        </w:rPr>
        <w:t>.</w:t>
      </w:r>
    </w:p>
    <w:p w:rsidR="00796311" w:rsidRPr="00995CA0" w:rsidRDefault="00796311" w:rsidP="003E394D">
      <w:pPr>
        <w:spacing w:line="276" w:lineRule="auto"/>
        <w:jc w:val="both"/>
        <w:rPr>
          <w:bCs/>
        </w:rPr>
      </w:pPr>
      <w:r w:rsidRPr="00995CA0">
        <w:rPr>
          <w:bCs/>
        </w:rPr>
        <w:tab/>
        <w:t>Овај  уговор ступа на снагу</w:t>
      </w:r>
      <w:r w:rsidR="007D0438" w:rsidRPr="00995CA0">
        <w:rPr>
          <w:bCs/>
        </w:rPr>
        <w:t xml:space="preserve"> даном потписивања од стране Наручиоца и овлашћеног лица Извођача</w:t>
      </w:r>
      <w:r w:rsidRPr="00995CA0">
        <w:rPr>
          <w:bCs/>
        </w:rPr>
        <w:t>.</w:t>
      </w:r>
    </w:p>
    <w:p w:rsidR="007D0438" w:rsidRPr="00995CA0" w:rsidRDefault="007D0438" w:rsidP="007D0438">
      <w:pPr>
        <w:spacing w:line="276" w:lineRule="auto"/>
        <w:ind w:firstLine="709"/>
        <w:rPr>
          <w:bCs/>
        </w:rPr>
      </w:pPr>
      <w:r w:rsidRPr="00995CA0">
        <w:rPr>
          <w:bCs/>
        </w:rPr>
        <w:t>Саставни део уговора чине:</w:t>
      </w:r>
    </w:p>
    <w:p w:rsidR="007D0438" w:rsidRPr="00995CA0" w:rsidRDefault="007D0438" w:rsidP="00187836">
      <w:pPr>
        <w:numPr>
          <w:ilvl w:val="0"/>
          <w:numId w:val="4"/>
        </w:numPr>
        <w:spacing w:line="276" w:lineRule="auto"/>
        <w:rPr>
          <w:bCs/>
        </w:rPr>
      </w:pPr>
      <w:r w:rsidRPr="00995CA0">
        <w:rPr>
          <w:bCs/>
        </w:rPr>
        <w:t>понуда број _______________</w:t>
      </w:r>
    </w:p>
    <w:p w:rsidR="00796311" w:rsidRPr="00995CA0" w:rsidRDefault="000C792B" w:rsidP="00187836">
      <w:pPr>
        <w:numPr>
          <w:ilvl w:val="0"/>
          <w:numId w:val="4"/>
        </w:numPr>
        <w:spacing w:line="276" w:lineRule="auto"/>
      </w:pPr>
      <w:r>
        <w:rPr>
          <w:bCs/>
        </w:rPr>
        <w:t xml:space="preserve">конкурсна документација  </w:t>
      </w:r>
      <w:r w:rsidR="008815D9">
        <w:rPr>
          <w:bCs/>
        </w:rPr>
        <w:t xml:space="preserve">за ЈНМВ 3/2018. </w:t>
      </w:r>
    </w:p>
    <w:p w:rsidR="00D83FBD" w:rsidRPr="00995CA0" w:rsidRDefault="00D83FBD">
      <w:pPr>
        <w:spacing w:line="276" w:lineRule="auto"/>
        <w:jc w:val="center"/>
        <w:rPr>
          <w:b/>
        </w:rPr>
      </w:pPr>
    </w:p>
    <w:p w:rsidR="00796311" w:rsidRPr="00995CA0" w:rsidRDefault="00796311">
      <w:pPr>
        <w:spacing w:line="276" w:lineRule="auto"/>
        <w:jc w:val="center"/>
        <w:rPr>
          <w:b/>
        </w:rPr>
      </w:pPr>
      <w:r w:rsidRPr="00995CA0">
        <w:rPr>
          <w:b/>
        </w:rPr>
        <w:t>Члан 2</w:t>
      </w:r>
      <w:r w:rsidR="008F68BF">
        <w:rPr>
          <w:b/>
        </w:rPr>
        <w:t>1</w:t>
      </w:r>
      <w:r w:rsidRPr="00995CA0">
        <w:rPr>
          <w:b/>
        </w:rPr>
        <w:t>.</w:t>
      </w:r>
    </w:p>
    <w:p w:rsidR="00D83FBD" w:rsidRPr="00995CA0" w:rsidRDefault="00D83FBD">
      <w:pPr>
        <w:spacing w:line="276" w:lineRule="auto"/>
        <w:jc w:val="center"/>
        <w:rPr>
          <w:b/>
        </w:rPr>
      </w:pPr>
    </w:p>
    <w:p w:rsidR="00796311" w:rsidRPr="00995CA0" w:rsidRDefault="008815D9">
      <w:pPr>
        <w:jc w:val="both"/>
      </w:pPr>
      <w:r>
        <w:tab/>
        <w:t>Овај уговор је сачињен у 4 (четири</w:t>
      </w:r>
      <w:r w:rsidR="00796311" w:rsidRPr="00995CA0">
        <w:t xml:space="preserve">) истоветних примерака, од којих </w:t>
      </w:r>
      <w:r>
        <w:t xml:space="preserve">по </w:t>
      </w:r>
      <w:r w:rsidR="00796311" w:rsidRPr="00995CA0">
        <w:t xml:space="preserve">2 (два) примерка за </w:t>
      </w:r>
      <w:r w:rsidR="007E4DBF">
        <w:t xml:space="preserve">сваку уговорну страну . </w:t>
      </w:r>
    </w:p>
    <w:p w:rsidR="00796311" w:rsidRPr="00995CA0" w:rsidRDefault="00796311">
      <w:pPr>
        <w:spacing w:line="276" w:lineRule="auto"/>
        <w:rPr>
          <w:bCs/>
        </w:rPr>
      </w:pPr>
    </w:p>
    <w:p w:rsidR="00796311" w:rsidRPr="00995CA0" w:rsidRDefault="00796311">
      <w:pPr>
        <w:spacing w:line="276" w:lineRule="auto"/>
      </w:pPr>
    </w:p>
    <w:tbl>
      <w:tblPr>
        <w:tblW w:w="0" w:type="auto"/>
        <w:tblLayout w:type="fixed"/>
        <w:tblLook w:val="0000"/>
      </w:tblPr>
      <w:tblGrid>
        <w:gridCol w:w="4644"/>
        <w:gridCol w:w="4644"/>
      </w:tblGrid>
      <w:tr w:rsidR="00796311" w:rsidRPr="00995CA0">
        <w:tc>
          <w:tcPr>
            <w:tcW w:w="4644" w:type="dxa"/>
            <w:shd w:val="clear" w:color="auto" w:fill="auto"/>
          </w:tcPr>
          <w:p w:rsidR="00796311" w:rsidRPr="00995CA0" w:rsidRDefault="00796311">
            <w:pPr>
              <w:snapToGrid w:val="0"/>
              <w:jc w:val="center"/>
              <w:rPr>
                <w:b/>
              </w:rPr>
            </w:pPr>
            <w:r w:rsidRPr="00995CA0">
              <w:rPr>
                <w:b/>
              </w:rPr>
              <w:t>ИЗВ</w:t>
            </w:r>
            <w:r w:rsidR="001358A7" w:rsidRPr="00995CA0">
              <w:rPr>
                <w:b/>
              </w:rPr>
              <w:t>ОЂАЧ</w:t>
            </w:r>
          </w:p>
          <w:p w:rsidR="00796311" w:rsidRPr="00995CA0" w:rsidRDefault="00796311">
            <w:pPr>
              <w:jc w:val="center"/>
              <w:rPr>
                <w:b/>
              </w:rPr>
            </w:pPr>
            <w:r w:rsidRPr="00995CA0">
              <w:rPr>
                <w:b/>
              </w:rPr>
              <w:t>_____________________</w:t>
            </w:r>
          </w:p>
          <w:p w:rsidR="00796311" w:rsidRPr="00995CA0" w:rsidRDefault="00796311">
            <w:pPr>
              <w:jc w:val="center"/>
              <w:rPr>
                <w:b/>
              </w:rPr>
            </w:pPr>
            <w:r w:rsidRPr="00995CA0">
              <w:rPr>
                <w:b/>
              </w:rPr>
              <w:t>_____________________</w:t>
            </w:r>
          </w:p>
          <w:p w:rsidR="00796311" w:rsidRPr="00995CA0" w:rsidRDefault="00796311">
            <w:pPr>
              <w:jc w:val="center"/>
              <w:rPr>
                <w:b/>
              </w:rPr>
            </w:pPr>
            <w:r w:rsidRPr="00995CA0">
              <w:rPr>
                <w:b/>
              </w:rPr>
              <w:t>_____________________</w:t>
            </w:r>
          </w:p>
        </w:tc>
        <w:tc>
          <w:tcPr>
            <w:tcW w:w="4644" w:type="dxa"/>
            <w:shd w:val="clear" w:color="auto" w:fill="auto"/>
          </w:tcPr>
          <w:p w:rsidR="00796311" w:rsidRPr="007E4DBF" w:rsidRDefault="00796311" w:rsidP="007E4DBF">
            <w:pPr>
              <w:snapToGrid w:val="0"/>
              <w:jc w:val="center"/>
              <w:rPr>
                <w:b/>
              </w:rPr>
            </w:pPr>
            <w:r w:rsidRPr="00995CA0">
              <w:rPr>
                <w:b/>
              </w:rPr>
              <w:t>НАРУЧИЛАЦ</w:t>
            </w:r>
            <w:r w:rsidR="00714D19" w:rsidRPr="00995CA0">
              <w:rPr>
                <w:b/>
              </w:rPr>
              <w:br/>
            </w:r>
            <w:r w:rsidR="00D464DB">
              <w:rPr>
                <w:b/>
              </w:rPr>
              <w:t>Економско-трговинска школа,</w:t>
            </w:r>
            <w:r w:rsidR="007E4DBF">
              <w:rPr>
                <w:b/>
              </w:rPr>
              <w:t>Пожаревац</w:t>
            </w:r>
          </w:p>
          <w:p w:rsidR="00796311" w:rsidRPr="00995CA0" w:rsidRDefault="00714D19">
            <w:pPr>
              <w:jc w:val="center"/>
              <w:rPr>
                <w:b/>
              </w:rPr>
            </w:pPr>
            <w:r w:rsidRPr="00995CA0">
              <w:rPr>
                <w:b/>
              </w:rPr>
              <w:t>___________</w:t>
            </w:r>
            <w:r w:rsidR="00796311" w:rsidRPr="00995CA0">
              <w:rPr>
                <w:b/>
              </w:rPr>
              <w:t>_______________________</w:t>
            </w:r>
          </w:p>
          <w:p w:rsidR="00796311" w:rsidRPr="007E4DBF" w:rsidRDefault="007E4DBF">
            <w:pPr>
              <w:jc w:val="center"/>
            </w:pPr>
            <w:r>
              <w:t>Сибинка Живановић,директор</w:t>
            </w:r>
          </w:p>
        </w:tc>
      </w:tr>
    </w:tbl>
    <w:p w:rsidR="00796311" w:rsidRPr="00995CA0" w:rsidRDefault="00796311">
      <w:pPr>
        <w:jc w:val="both"/>
      </w:pPr>
    </w:p>
    <w:p w:rsidR="00E14580" w:rsidRPr="00995CA0" w:rsidRDefault="00E14580">
      <w:pPr>
        <w:jc w:val="both"/>
      </w:pPr>
    </w:p>
    <w:p w:rsidR="00BF217F" w:rsidRPr="0066532B" w:rsidRDefault="00BF217F"/>
    <w:sectPr w:rsidR="00BF217F" w:rsidRPr="0066532B" w:rsidSect="00CF2DFE">
      <w:pgSz w:w="11906" w:h="16838"/>
      <w:pgMar w:top="851" w:right="1417" w:bottom="1417" w:left="1417"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F83" w:rsidRDefault="00647F83">
      <w:r>
        <w:separator/>
      </w:r>
    </w:p>
  </w:endnote>
  <w:endnote w:type="continuationSeparator" w:id="1">
    <w:p w:rsidR="00647F83" w:rsidRDefault="00647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OpenSymbol">
    <w:altName w:val="MS Mincho"/>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witzerlandCond">
    <w:altName w:val="Arial Narrow"/>
    <w:charset w:val="00"/>
    <w:family w:val="swiss"/>
    <w:pitch w:val="variable"/>
    <w:sig w:usb0="00000007" w:usb1="00000000" w:usb2="00000000" w:usb3="00000000" w:csb0="00000011" w:csb1="00000000"/>
  </w:font>
  <w:font w:name="font294">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06" w:rsidRDefault="00407AAA">
    <w:pPr>
      <w:pStyle w:val="Footer"/>
      <w:jc w:val="right"/>
    </w:pPr>
    <w:fldSimple w:instr=" PAGE   \* MERGEFORMAT ">
      <w:r w:rsidR="004623AB">
        <w:rPr>
          <w:noProof/>
        </w:rPr>
        <w:t>47</w:t>
      </w:r>
    </w:fldSimple>
  </w:p>
  <w:p w:rsidR="00765B06" w:rsidRDefault="00765B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F83" w:rsidRDefault="00647F83">
      <w:r>
        <w:separator/>
      </w:r>
    </w:p>
  </w:footnote>
  <w:footnote w:type="continuationSeparator" w:id="1">
    <w:p w:rsidR="00647F83" w:rsidRDefault="00647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71EC094C"/>
    <w:name w:val="WW8Num2"/>
    <w:lvl w:ilvl="0">
      <w:start w:val="1"/>
      <w:numFmt w:val="decimal"/>
      <w:lvlText w:val="%1."/>
      <w:lvlJc w:val="left"/>
      <w:pPr>
        <w:tabs>
          <w:tab w:val="num" w:pos="2880"/>
        </w:tabs>
        <w:ind w:left="2880" w:hanging="360"/>
      </w:pPr>
      <w:rPr>
        <w:rFonts w:ascii="Times New Roman" w:eastAsia="Times New Roman" w:hAnsi="Times New Roman" w:cs="Times New Roman"/>
      </w:rPr>
    </w:lvl>
  </w:abstractNum>
  <w:abstractNum w:abstractNumId="2">
    <w:nsid w:val="00000003"/>
    <w:multiLevelType w:val="multilevel"/>
    <w:tmpl w:val="F9A25584"/>
    <w:name w:val="WW8Num3"/>
    <w:lvl w:ilvl="0">
      <w:start w:val="1"/>
      <w:numFmt w:val="decimal"/>
      <w:lvlText w:val="%1."/>
      <w:lvlJc w:val="left"/>
      <w:pPr>
        <w:tabs>
          <w:tab w:val="num" w:pos="0"/>
        </w:tabs>
        <w:ind w:left="720" w:hanging="360"/>
      </w:pPr>
      <w:rPr>
        <w:b w:val="0"/>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5A1091E4"/>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ACF4B44C"/>
    <w:lvl w:ilvl="0">
      <w:start w:val="1"/>
      <w:numFmt w:val="decimal"/>
      <w:lvlText w:val="%1)"/>
      <w:lvlJc w:val="left"/>
      <w:pPr>
        <w:ind w:left="1440" w:hanging="360"/>
      </w:pPr>
      <w:rPr>
        <w:rFonts w:hint="default"/>
        <w:b/>
        <w:i/>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13C08F5"/>
    <w:multiLevelType w:val="hybridMultilevel"/>
    <w:tmpl w:val="914A513C"/>
    <w:lvl w:ilvl="0" w:tplc="2DCAF858">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nsid w:val="01860D4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076A1062"/>
    <w:multiLevelType w:val="hybridMultilevel"/>
    <w:tmpl w:val="75362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186452"/>
    <w:multiLevelType w:val="hybridMultilevel"/>
    <w:tmpl w:val="52E23C62"/>
    <w:lvl w:ilvl="0" w:tplc="FCBC3F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A40A9E"/>
    <w:multiLevelType w:val="hybridMultilevel"/>
    <w:tmpl w:val="5D20F388"/>
    <w:lvl w:ilvl="0" w:tplc="0409000F">
      <w:start w:val="1"/>
      <w:numFmt w:val="decimal"/>
      <w:lvlText w:val="%1."/>
      <w:lvlJc w:val="left"/>
      <w:pPr>
        <w:tabs>
          <w:tab w:val="num" w:pos="644"/>
        </w:tabs>
        <w:ind w:left="644"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16921E1D"/>
    <w:multiLevelType w:val="hybridMultilevel"/>
    <w:tmpl w:val="E27C4878"/>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6">
    <w:nsid w:val="16C12411"/>
    <w:multiLevelType w:val="hybridMultilevel"/>
    <w:tmpl w:val="0706BABC"/>
    <w:lvl w:ilvl="0" w:tplc="22A8F2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A12187"/>
    <w:multiLevelType w:val="hybridMultilevel"/>
    <w:tmpl w:val="C732878E"/>
    <w:lvl w:ilvl="0" w:tplc="AE72BE86">
      <w:start w:val="1"/>
      <w:numFmt w:val="bullet"/>
      <w:lvlText w:val="-"/>
      <w:lvlJc w:val="left"/>
      <w:pPr>
        <w:ind w:left="720" w:hanging="360"/>
      </w:pPr>
      <w:rPr>
        <w:rFonts w:ascii="Arial" w:eastAsia="Arial Unicode MS"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17B36E06"/>
    <w:multiLevelType w:val="multilevel"/>
    <w:tmpl w:val="22045A92"/>
    <w:lvl w:ilvl="0">
      <w:start w:val="1"/>
      <w:numFmt w:val="decimal"/>
      <w:lvlText w:val="%1."/>
      <w:lvlJc w:val="left"/>
      <w:pPr>
        <w:ind w:left="720" w:hanging="360"/>
      </w:pPr>
      <w:rPr>
        <w:rFonts w:hint="default"/>
        <w:b/>
        <w:i/>
      </w:rPr>
    </w:lvl>
    <w:lvl w:ilvl="1">
      <w:start w:val="1"/>
      <w:numFmt w:val="decimal"/>
      <w:isLgl/>
      <w:lvlText w:val="%1.%2."/>
      <w:lvlJc w:val="left"/>
      <w:pPr>
        <w:ind w:left="885" w:hanging="525"/>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A601D4D"/>
    <w:multiLevelType w:val="hybridMultilevel"/>
    <w:tmpl w:val="7C1CB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1E962843"/>
    <w:multiLevelType w:val="hybridMultilevel"/>
    <w:tmpl w:val="22129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FA143A"/>
    <w:multiLevelType w:val="hybridMultilevel"/>
    <w:tmpl w:val="147AE262"/>
    <w:lvl w:ilvl="0" w:tplc="8CA64A4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1E4FBD"/>
    <w:multiLevelType w:val="hybridMultilevel"/>
    <w:tmpl w:val="B84CC708"/>
    <w:lvl w:ilvl="0" w:tplc="2DCAF85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2074457D"/>
    <w:multiLevelType w:val="hybridMultilevel"/>
    <w:tmpl w:val="491E5D78"/>
    <w:lvl w:ilvl="0" w:tplc="62AAA090">
      <w:start w:val="1"/>
      <w:numFmt w:val="decimal"/>
      <w:lvlText w:val="%1."/>
      <w:lvlJc w:val="left"/>
      <w:pPr>
        <w:tabs>
          <w:tab w:val="num" w:pos="1440"/>
        </w:tabs>
        <w:ind w:left="1440" w:hanging="360"/>
      </w:pPr>
      <w:rPr>
        <w:rFonts w:ascii="Times New Roman" w:eastAsia="Times New Roman" w:hAnsi="Times New Roman" w:cs="Times New Roman"/>
      </w:rPr>
    </w:lvl>
    <w:lvl w:ilvl="1" w:tplc="04090011">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5880B4C"/>
    <w:multiLevelType w:val="hybridMultilevel"/>
    <w:tmpl w:val="049A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6F32F3"/>
    <w:multiLevelType w:val="hybridMultilevel"/>
    <w:tmpl w:val="2236E7E0"/>
    <w:lvl w:ilvl="0" w:tplc="2DCAF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A131DB"/>
    <w:multiLevelType w:val="multilevel"/>
    <w:tmpl w:val="F0BE592A"/>
    <w:lvl w:ilvl="0">
      <w:start w:val="3"/>
      <w:numFmt w:val="decimal"/>
      <w:lvlText w:val="%1)"/>
      <w:lvlJc w:val="left"/>
      <w:pPr>
        <w:ind w:left="720" w:hanging="360"/>
      </w:pPr>
      <w:rPr>
        <w:rFonts w:ascii="Book Antiqua" w:hAnsi="Book Antiqua" w:hint="default"/>
        <w:b/>
        <w:i/>
        <w:color w:val="auto"/>
        <w:sz w:val="28"/>
      </w:rPr>
    </w:lvl>
    <w:lvl w:ilvl="1">
      <w:start w:val="1"/>
      <w:numFmt w:val="decimal"/>
      <w:isLgl/>
      <w:lvlText w:val="%1.%2."/>
      <w:lvlJc w:val="left"/>
      <w:pPr>
        <w:ind w:left="885" w:hanging="525"/>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68B7695"/>
    <w:multiLevelType w:val="hybridMultilevel"/>
    <w:tmpl w:val="E2C08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CB081F"/>
    <w:multiLevelType w:val="hybridMultilevel"/>
    <w:tmpl w:val="22B4ACBC"/>
    <w:lvl w:ilvl="0" w:tplc="759694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A256DB"/>
    <w:multiLevelType w:val="hybridMultilevel"/>
    <w:tmpl w:val="A2DA3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D209BA"/>
    <w:multiLevelType w:val="hybridMultilevel"/>
    <w:tmpl w:val="EB54B118"/>
    <w:lvl w:ilvl="0" w:tplc="F78EC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776027"/>
    <w:multiLevelType w:val="hybridMultilevel"/>
    <w:tmpl w:val="2B0AA9E8"/>
    <w:lvl w:ilvl="0" w:tplc="2DCAF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C14EB1"/>
    <w:multiLevelType w:val="hybridMultilevel"/>
    <w:tmpl w:val="B19AD65E"/>
    <w:lvl w:ilvl="0" w:tplc="76BA521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47FFE"/>
    <w:multiLevelType w:val="hybridMultilevel"/>
    <w:tmpl w:val="C9289B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EB21FA"/>
    <w:multiLevelType w:val="hybridMultilevel"/>
    <w:tmpl w:val="C9289B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122DBB"/>
    <w:multiLevelType w:val="hybridMultilevel"/>
    <w:tmpl w:val="459851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5"/>
  </w:num>
  <w:num w:numId="5">
    <w:abstractNumId w:val="16"/>
  </w:num>
  <w:num w:numId="6">
    <w:abstractNumId w:val="28"/>
  </w:num>
  <w:num w:numId="7">
    <w:abstractNumId w:val="21"/>
  </w:num>
  <w:num w:numId="8">
    <w:abstractNumId w:val="6"/>
  </w:num>
  <w:num w:numId="9">
    <w:abstractNumId w:val="29"/>
  </w:num>
  <w:num w:numId="10">
    <w:abstractNumId w:val="18"/>
  </w:num>
  <w:num w:numId="11">
    <w:abstractNumId w:val="12"/>
  </w:num>
  <w:num w:numId="12">
    <w:abstractNumId w:val="27"/>
  </w:num>
  <w:num w:numId="13">
    <w:abstractNumId w:val="35"/>
  </w:num>
  <w:num w:numId="14">
    <w:abstractNumId w:val="30"/>
  </w:num>
  <w:num w:numId="15">
    <w:abstractNumId w:val="25"/>
  </w:num>
  <w:num w:numId="16">
    <w:abstractNumId w:val="26"/>
  </w:num>
  <w:num w:numId="17">
    <w:abstractNumId w:val="32"/>
  </w:num>
  <w:num w:numId="18">
    <w:abstractNumId w:val="10"/>
  </w:num>
  <w:num w:numId="19">
    <w:abstractNumId w:val="22"/>
  </w:num>
  <w:num w:numId="20">
    <w:abstractNumId w:val="33"/>
  </w:num>
  <w:num w:numId="21">
    <w:abstractNumId w:val="14"/>
  </w:num>
  <w:num w:numId="22">
    <w:abstractNumId w:val="13"/>
  </w:num>
  <w:num w:numId="23">
    <w:abstractNumId w:val="34"/>
  </w:num>
  <w:num w:numId="24">
    <w:abstractNumId w:val="1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
  </w:num>
  <w:num w:numId="28">
    <w:abstractNumId w:val="2"/>
  </w:num>
  <w:num w:numId="29">
    <w:abstractNumId w:val="19"/>
  </w:num>
  <w:num w:numId="30">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5842"/>
  </w:hdrShapeDefaults>
  <w:footnotePr>
    <w:footnote w:id="0"/>
    <w:footnote w:id="1"/>
  </w:footnotePr>
  <w:endnotePr>
    <w:endnote w:id="0"/>
    <w:endnote w:id="1"/>
  </w:endnotePr>
  <w:compat/>
  <w:rsids>
    <w:rsidRoot w:val="00280837"/>
    <w:rsid w:val="00002DEB"/>
    <w:rsid w:val="00006043"/>
    <w:rsid w:val="000065A4"/>
    <w:rsid w:val="00010593"/>
    <w:rsid w:val="0001169B"/>
    <w:rsid w:val="0001221A"/>
    <w:rsid w:val="0001362D"/>
    <w:rsid w:val="0002161E"/>
    <w:rsid w:val="00021663"/>
    <w:rsid w:val="00026F1D"/>
    <w:rsid w:val="00031EB5"/>
    <w:rsid w:val="0003334E"/>
    <w:rsid w:val="000334D9"/>
    <w:rsid w:val="0003679B"/>
    <w:rsid w:val="000378AB"/>
    <w:rsid w:val="00037D97"/>
    <w:rsid w:val="00040363"/>
    <w:rsid w:val="00040964"/>
    <w:rsid w:val="000413B8"/>
    <w:rsid w:val="00047B14"/>
    <w:rsid w:val="00052AE2"/>
    <w:rsid w:val="00052B8B"/>
    <w:rsid w:val="00056EE2"/>
    <w:rsid w:val="00061B77"/>
    <w:rsid w:val="000645C4"/>
    <w:rsid w:val="00072D0C"/>
    <w:rsid w:val="00073D43"/>
    <w:rsid w:val="000747C3"/>
    <w:rsid w:val="00075B65"/>
    <w:rsid w:val="00081719"/>
    <w:rsid w:val="00082191"/>
    <w:rsid w:val="00083B23"/>
    <w:rsid w:val="0008520E"/>
    <w:rsid w:val="00091704"/>
    <w:rsid w:val="000973A2"/>
    <w:rsid w:val="000A0035"/>
    <w:rsid w:val="000A2AA2"/>
    <w:rsid w:val="000A3CB4"/>
    <w:rsid w:val="000A417B"/>
    <w:rsid w:val="000A5600"/>
    <w:rsid w:val="000B2715"/>
    <w:rsid w:val="000B3900"/>
    <w:rsid w:val="000B4822"/>
    <w:rsid w:val="000B5B9F"/>
    <w:rsid w:val="000B7812"/>
    <w:rsid w:val="000B78C1"/>
    <w:rsid w:val="000C0465"/>
    <w:rsid w:val="000C0BE8"/>
    <w:rsid w:val="000C4D0D"/>
    <w:rsid w:val="000C5856"/>
    <w:rsid w:val="000C6F42"/>
    <w:rsid w:val="000C792B"/>
    <w:rsid w:val="000D1F6E"/>
    <w:rsid w:val="000D71C9"/>
    <w:rsid w:val="000E0FF2"/>
    <w:rsid w:val="000E1194"/>
    <w:rsid w:val="000E2AEA"/>
    <w:rsid w:val="000E3707"/>
    <w:rsid w:val="000E3835"/>
    <w:rsid w:val="000E3FF1"/>
    <w:rsid w:val="000E618C"/>
    <w:rsid w:val="000E68A8"/>
    <w:rsid w:val="000E7617"/>
    <w:rsid w:val="000F43A0"/>
    <w:rsid w:val="000F55E1"/>
    <w:rsid w:val="00101253"/>
    <w:rsid w:val="001023A1"/>
    <w:rsid w:val="00105BCE"/>
    <w:rsid w:val="00113FD6"/>
    <w:rsid w:val="0011732D"/>
    <w:rsid w:val="001179C8"/>
    <w:rsid w:val="00122902"/>
    <w:rsid w:val="001271BC"/>
    <w:rsid w:val="001320CC"/>
    <w:rsid w:val="00133C18"/>
    <w:rsid w:val="001358A7"/>
    <w:rsid w:val="00137A7D"/>
    <w:rsid w:val="001410D7"/>
    <w:rsid w:val="00141E8F"/>
    <w:rsid w:val="001426E2"/>
    <w:rsid w:val="00150D35"/>
    <w:rsid w:val="00154881"/>
    <w:rsid w:val="00161822"/>
    <w:rsid w:val="001625F2"/>
    <w:rsid w:val="001641B3"/>
    <w:rsid w:val="00165A34"/>
    <w:rsid w:val="00165BC5"/>
    <w:rsid w:val="00170E52"/>
    <w:rsid w:val="00176B2F"/>
    <w:rsid w:val="001813A3"/>
    <w:rsid w:val="00183369"/>
    <w:rsid w:val="0018685C"/>
    <w:rsid w:val="00187836"/>
    <w:rsid w:val="0019038F"/>
    <w:rsid w:val="00190EE3"/>
    <w:rsid w:val="0019154B"/>
    <w:rsid w:val="0019183F"/>
    <w:rsid w:val="00191B08"/>
    <w:rsid w:val="0019210C"/>
    <w:rsid w:val="00192989"/>
    <w:rsid w:val="00192D29"/>
    <w:rsid w:val="001963A6"/>
    <w:rsid w:val="00197452"/>
    <w:rsid w:val="001A0611"/>
    <w:rsid w:val="001A14CB"/>
    <w:rsid w:val="001A2299"/>
    <w:rsid w:val="001A4337"/>
    <w:rsid w:val="001B2AB2"/>
    <w:rsid w:val="001B4960"/>
    <w:rsid w:val="001B5CEE"/>
    <w:rsid w:val="001B6846"/>
    <w:rsid w:val="001B7414"/>
    <w:rsid w:val="001B7563"/>
    <w:rsid w:val="001B7BEA"/>
    <w:rsid w:val="001C1AE5"/>
    <w:rsid w:val="001C1F55"/>
    <w:rsid w:val="001C202D"/>
    <w:rsid w:val="001C28FA"/>
    <w:rsid w:val="001C5B88"/>
    <w:rsid w:val="001C7F17"/>
    <w:rsid w:val="001D21CC"/>
    <w:rsid w:val="001D5E0E"/>
    <w:rsid w:val="001D7B37"/>
    <w:rsid w:val="001E0480"/>
    <w:rsid w:val="001E05BF"/>
    <w:rsid w:val="001E12D7"/>
    <w:rsid w:val="001E2CC0"/>
    <w:rsid w:val="001E7AB1"/>
    <w:rsid w:val="001F1765"/>
    <w:rsid w:val="001F1927"/>
    <w:rsid w:val="001F4F1B"/>
    <w:rsid w:val="001F6FF0"/>
    <w:rsid w:val="001F7AA0"/>
    <w:rsid w:val="00203186"/>
    <w:rsid w:val="00206FB4"/>
    <w:rsid w:val="002145B7"/>
    <w:rsid w:val="0021731B"/>
    <w:rsid w:val="002235CA"/>
    <w:rsid w:val="002266BA"/>
    <w:rsid w:val="00226EF6"/>
    <w:rsid w:val="00227F43"/>
    <w:rsid w:val="00241BF4"/>
    <w:rsid w:val="00242711"/>
    <w:rsid w:val="002477A8"/>
    <w:rsid w:val="00247DAA"/>
    <w:rsid w:val="002529D2"/>
    <w:rsid w:val="002537B0"/>
    <w:rsid w:val="0025499E"/>
    <w:rsid w:val="0025604C"/>
    <w:rsid w:val="002574EF"/>
    <w:rsid w:val="00257AD2"/>
    <w:rsid w:val="00260256"/>
    <w:rsid w:val="00260DB5"/>
    <w:rsid w:val="00261CDB"/>
    <w:rsid w:val="00262332"/>
    <w:rsid w:val="00263BE4"/>
    <w:rsid w:val="00266217"/>
    <w:rsid w:val="002728FE"/>
    <w:rsid w:val="00273ECE"/>
    <w:rsid w:val="0027484F"/>
    <w:rsid w:val="00275856"/>
    <w:rsid w:val="00276312"/>
    <w:rsid w:val="002769A7"/>
    <w:rsid w:val="0028046B"/>
    <w:rsid w:val="00280837"/>
    <w:rsid w:val="00282B43"/>
    <w:rsid w:val="00282EED"/>
    <w:rsid w:val="00284D24"/>
    <w:rsid w:val="002917AD"/>
    <w:rsid w:val="0029636F"/>
    <w:rsid w:val="002A063E"/>
    <w:rsid w:val="002A1CD5"/>
    <w:rsid w:val="002A1F2C"/>
    <w:rsid w:val="002A25A6"/>
    <w:rsid w:val="002A2A69"/>
    <w:rsid w:val="002A303D"/>
    <w:rsid w:val="002B37ED"/>
    <w:rsid w:val="002B4AA2"/>
    <w:rsid w:val="002B55DD"/>
    <w:rsid w:val="002B6461"/>
    <w:rsid w:val="002B72D4"/>
    <w:rsid w:val="002B7C1A"/>
    <w:rsid w:val="002B7C97"/>
    <w:rsid w:val="002C0C62"/>
    <w:rsid w:val="002C0CB6"/>
    <w:rsid w:val="002C40F2"/>
    <w:rsid w:val="002C45DC"/>
    <w:rsid w:val="002D48BA"/>
    <w:rsid w:val="002D4D0A"/>
    <w:rsid w:val="002D79FB"/>
    <w:rsid w:val="002E51B5"/>
    <w:rsid w:val="002E637E"/>
    <w:rsid w:val="002F0B97"/>
    <w:rsid w:val="002F2D65"/>
    <w:rsid w:val="002F4EE4"/>
    <w:rsid w:val="002F7C05"/>
    <w:rsid w:val="002F7EFF"/>
    <w:rsid w:val="003000C9"/>
    <w:rsid w:val="003023F4"/>
    <w:rsid w:val="00302CFC"/>
    <w:rsid w:val="00302D05"/>
    <w:rsid w:val="00303B92"/>
    <w:rsid w:val="00305915"/>
    <w:rsid w:val="00306E68"/>
    <w:rsid w:val="00307353"/>
    <w:rsid w:val="00314BD6"/>
    <w:rsid w:val="00314D8C"/>
    <w:rsid w:val="003154E5"/>
    <w:rsid w:val="003161F5"/>
    <w:rsid w:val="00317FB6"/>
    <w:rsid w:val="00321E20"/>
    <w:rsid w:val="003228E5"/>
    <w:rsid w:val="00324248"/>
    <w:rsid w:val="00330C58"/>
    <w:rsid w:val="00330EED"/>
    <w:rsid w:val="00331387"/>
    <w:rsid w:val="003325C6"/>
    <w:rsid w:val="003358D5"/>
    <w:rsid w:val="0034507B"/>
    <w:rsid w:val="0034597E"/>
    <w:rsid w:val="0035362C"/>
    <w:rsid w:val="00354B8A"/>
    <w:rsid w:val="0036533D"/>
    <w:rsid w:val="00371D67"/>
    <w:rsid w:val="003744EE"/>
    <w:rsid w:val="003807C1"/>
    <w:rsid w:val="00380873"/>
    <w:rsid w:val="003808DF"/>
    <w:rsid w:val="0038591D"/>
    <w:rsid w:val="00393264"/>
    <w:rsid w:val="003955F5"/>
    <w:rsid w:val="003957D5"/>
    <w:rsid w:val="0039649C"/>
    <w:rsid w:val="00397ACD"/>
    <w:rsid w:val="003A1E5C"/>
    <w:rsid w:val="003A4C18"/>
    <w:rsid w:val="003B172C"/>
    <w:rsid w:val="003B39DB"/>
    <w:rsid w:val="003B4FCD"/>
    <w:rsid w:val="003B505D"/>
    <w:rsid w:val="003C0D05"/>
    <w:rsid w:val="003C1143"/>
    <w:rsid w:val="003C3267"/>
    <w:rsid w:val="003C4C67"/>
    <w:rsid w:val="003C6201"/>
    <w:rsid w:val="003C6CD1"/>
    <w:rsid w:val="003C7198"/>
    <w:rsid w:val="003C762D"/>
    <w:rsid w:val="003D21A4"/>
    <w:rsid w:val="003D2A66"/>
    <w:rsid w:val="003D527A"/>
    <w:rsid w:val="003D6EB4"/>
    <w:rsid w:val="003E063B"/>
    <w:rsid w:val="003E0B4E"/>
    <w:rsid w:val="003E1D41"/>
    <w:rsid w:val="003E394D"/>
    <w:rsid w:val="003E6262"/>
    <w:rsid w:val="003F13C9"/>
    <w:rsid w:val="003F5B6E"/>
    <w:rsid w:val="00403DFB"/>
    <w:rsid w:val="00407AAA"/>
    <w:rsid w:val="00415D7A"/>
    <w:rsid w:val="0041691E"/>
    <w:rsid w:val="00422183"/>
    <w:rsid w:val="00423E9F"/>
    <w:rsid w:val="00425E12"/>
    <w:rsid w:val="00432881"/>
    <w:rsid w:val="00432EC6"/>
    <w:rsid w:val="00433603"/>
    <w:rsid w:val="0043615A"/>
    <w:rsid w:val="00437844"/>
    <w:rsid w:val="00441C1E"/>
    <w:rsid w:val="004435F3"/>
    <w:rsid w:val="00447EB8"/>
    <w:rsid w:val="004500FF"/>
    <w:rsid w:val="00452841"/>
    <w:rsid w:val="004623AB"/>
    <w:rsid w:val="00477DD3"/>
    <w:rsid w:val="00485602"/>
    <w:rsid w:val="0049129D"/>
    <w:rsid w:val="00492A0A"/>
    <w:rsid w:val="004932B7"/>
    <w:rsid w:val="004958AD"/>
    <w:rsid w:val="0049682B"/>
    <w:rsid w:val="004A01E6"/>
    <w:rsid w:val="004A0322"/>
    <w:rsid w:val="004A0CDB"/>
    <w:rsid w:val="004A3247"/>
    <w:rsid w:val="004A455D"/>
    <w:rsid w:val="004A518C"/>
    <w:rsid w:val="004A5FA7"/>
    <w:rsid w:val="004B3A7D"/>
    <w:rsid w:val="004B4453"/>
    <w:rsid w:val="004B66C4"/>
    <w:rsid w:val="004B7287"/>
    <w:rsid w:val="004C0C67"/>
    <w:rsid w:val="004C3386"/>
    <w:rsid w:val="004C39E9"/>
    <w:rsid w:val="004C7D8E"/>
    <w:rsid w:val="004D3484"/>
    <w:rsid w:val="004D4DD7"/>
    <w:rsid w:val="004D6106"/>
    <w:rsid w:val="004D6790"/>
    <w:rsid w:val="004D6EA7"/>
    <w:rsid w:val="004E0A92"/>
    <w:rsid w:val="004E27DA"/>
    <w:rsid w:val="004E54AE"/>
    <w:rsid w:val="004E66B4"/>
    <w:rsid w:val="004E6899"/>
    <w:rsid w:val="004E7843"/>
    <w:rsid w:val="004F01C9"/>
    <w:rsid w:val="004F391A"/>
    <w:rsid w:val="004F3A1D"/>
    <w:rsid w:val="004F65E5"/>
    <w:rsid w:val="00501A4C"/>
    <w:rsid w:val="00504CBD"/>
    <w:rsid w:val="00512BFE"/>
    <w:rsid w:val="00515EB1"/>
    <w:rsid w:val="005170BA"/>
    <w:rsid w:val="00527016"/>
    <w:rsid w:val="005276BF"/>
    <w:rsid w:val="005276F0"/>
    <w:rsid w:val="00533CE2"/>
    <w:rsid w:val="005343EF"/>
    <w:rsid w:val="00534525"/>
    <w:rsid w:val="00534552"/>
    <w:rsid w:val="00537E49"/>
    <w:rsid w:val="005401E2"/>
    <w:rsid w:val="005438C3"/>
    <w:rsid w:val="005445E5"/>
    <w:rsid w:val="005448FB"/>
    <w:rsid w:val="00544F9E"/>
    <w:rsid w:val="00551F2D"/>
    <w:rsid w:val="00563CA1"/>
    <w:rsid w:val="0056513B"/>
    <w:rsid w:val="005653A4"/>
    <w:rsid w:val="00566A2C"/>
    <w:rsid w:val="0056794A"/>
    <w:rsid w:val="00570C0A"/>
    <w:rsid w:val="00570FA0"/>
    <w:rsid w:val="00572E91"/>
    <w:rsid w:val="005753AD"/>
    <w:rsid w:val="00577342"/>
    <w:rsid w:val="00577602"/>
    <w:rsid w:val="0058034A"/>
    <w:rsid w:val="00583069"/>
    <w:rsid w:val="005846AD"/>
    <w:rsid w:val="00590227"/>
    <w:rsid w:val="00591A42"/>
    <w:rsid w:val="005929E1"/>
    <w:rsid w:val="00593D4D"/>
    <w:rsid w:val="00595218"/>
    <w:rsid w:val="005A2D9D"/>
    <w:rsid w:val="005A3064"/>
    <w:rsid w:val="005A4B2A"/>
    <w:rsid w:val="005A59FC"/>
    <w:rsid w:val="005A6549"/>
    <w:rsid w:val="005A7469"/>
    <w:rsid w:val="005B3AB0"/>
    <w:rsid w:val="005B7F5D"/>
    <w:rsid w:val="005C5D2D"/>
    <w:rsid w:val="005D043C"/>
    <w:rsid w:val="005D1A0F"/>
    <w:rsid w:val="005D2076"/>
    <w:rsid w:val="005D3D25"/>
    <w:rsid w:val="005D41DB"/>
    <w:rsid w:val="005D68EC"/>
    <w:rsid w:val="005E48DB"/>
    <w:rsid w:val="005E6787"/>
    <w:rsid w:val="005F0849"/>
    <w:rsid w:val="005F2B32"/>
    <w:rsid w:val="005F3709"/>
    <w:rsid w:val="005F44DE"/>
    <w:rsid w:val="005F74B0"/>
    <w:rsid w:val="006009C6"/>
    <w:rsid w:val="006063CC"/>
    <w:rsid w:val="00615227"/>
    <w:rsid w:val="0061543D"/>
    <w:rsid w:val="00617DD6"/>
    <w:rsid w:val="00620C4B"/>
    <w:rsid w:val="006210C8"/>
    <w:rsid w:val="00627F1C"/>
    <w:rsid w:val="00632656"/>
    <w:rsid w:val="0063585C"/>
    <w:rsid w:val="00637D21"/>
    <w:rsid w:val="006423E6"/>
    <w:rsid w:val="0064389C"/>
    <w:rsid w:val="00647F83"/>
    <w:rsid w:val="00660684"/>
    <w:rsid w:val="00664B91"/>
    <w:rsid w:val="0066532B"/>
    <w:rsid w:val="0066543F"/>
    <w:rsid w:val="0067329C"/>
    <w:rsid w:val="00674FF0"/>
    <w:rsid w:val="00676B47"/>
    <w:rsid w:val="00691165"/>
    <w:rsid w:val="00693DC6"/>
    <w:rsid w:val="006A70C3"/>
    <w:rsid w:val="006B260B"/>
    <w:rsid w:val="006B37FB"/>
    <w:rsid w:val="006B4C8D"/>
    <w:rsid w:val="006B7123"/>
    <w:rsid w:val="006C4A49"/>
    <w:rsid w:val="006C57DE"/>
    <w:rsid w:val="006D0065"/>
    <w:rsid w:val="006D40CD"/>
    <w:rsid w:val="006D545E"/>
    <w:rsid w:val="006D6B57"/>
    <w:rsid w:val="006D6FE6"/>
    <w:rsid w:val="006D703A"/>
    <w:rsid w:val="006E0FA7"/>
    <w:rsid w:val="006E7E45"/>
    <w:rsid w:val="0070222F"/>
    <w:rsid w:val="00703480"/>
    <w:rsid w:val="007064C8"/>
    <w:rsid w:val="00706E06"/>
    <w:rsid w:val="0071112B"/>
    <w:rsid w:val="007119DE"/>
    <w:rsid w:val="00713344"/>
    <w:rsid w:val="0071477B"/>
    <w:rsid w:val="00714D19"/>
    <w:rsid w:val="00716092"/>
    <w:rsid w:val="00724096"/>
    <w:rsid w:val="007272BF"/>
    <w:rsid w:val="0073149C"/>
    <w:rsid w:val="0074138F"/>
    <w:rsid w:val="0074349F"/>
    <w:rsid w:val="0074542C"/>
    <w:rsid w:val="00745A3E"/>
    <w:rsid w:val="007508F8"/>
    <w:rsid w:val="00751045"/>
    <w:rsid w:val="00751B18"/>
    <w:rsid w:val="00752929"/>
    <w:rsid w:val="00752C41"/>
    <w:rsid w:val="00753B73"/>
    <w:rsid w:val="00754A03"/>
    <w:rsid w:val="00756B1C"/>
    <w:rsid w:val="007618C8"/>
    <w:rsid w:val="00764E27"/>
    <w:rsid w:val="0076544C"/>
    <w:rsid w:val="00765B06"/>
    <w:rsid w:val="00766466"/>
    <w:rsid w:val="007703CC"/>
    <w:rsid w:val="0077126D"/>
    <w:rsid w:val="00772B32"/>
    <w:rsid w:val="00782E41"/>
    <w:rsid w:val="00782ECD"/>
    <w:rsid w:val="0078453F"/>
    <w:rsid w:val="00791285"/>
    <w:rsid w:val="0079561A"/>
    <w:rsid w:val="00796311"/>
    <w:rsid w:val="00796515"/>
    <w:rsid w:val="00796894"/>
    <w:rsid w:val="0079705E"/>
    <w:rsid w:val="007A1F22"/>
    <w:rsid w:val="007A43D3"/>
    <w:rsid w:val="007A6028"/>
    <w:rsid w:val="007A657E"/>
    <w:rsid w:val="007B4890"/>
    <w:rsid w:val="007B5787"/>
    <w:rsid w:val="007B64BE"/>
    <w:rsid w:val="007B6AD3"/>
    <w:rsid w:val="007C2DED"/>
    <w:rsid w:val="007C3F70"/>
    <w:rsid w:val="007C49EF"/>
    <w:rsid w:val="007C770B"/>
    <w:rsid w:val="007C79A9"/>
    <w:rsid w:val="007D0438"/>
    <w:rsid w:val="007D25EE"/>
    <w:rsid w:val="007D3FFF"/>
    <w:rsid w:val="007D6642"/>
    <w:rsid w:val="007D75BB"/>
    <w:rsid w:val="007D7D83"/>
    <w:rsid w:val="007E1B36"/>
    <w:rsid w:val="007E2C15"/>
    <w:rsid w:val="007E2C57"/>
    <w:rsid w:val="007E49C7"/>
    <w:rsid w:val="007E4B16"/>
    <w:rsid w:val="007E4DBF"/>
    <w:rsid w:val="007E555B"/>
    <w:rsid w:val="007E721F"/>
    <w:rsid w:val="007F3E51"/>
    <w:rsid w:val="007F54F7"/>
    <w:rsid w:val="008034B6"/>
    <w:rsid w:val="00813E76"/>
    <w:rsid w:val="00815B24"/>
    <w:rsid w:val="00824A7D"/>
    <w:rsid w:val="00832BDA"/>
    <w:rsid w:val="0083365B"/>
    <w:rsid w:val="00834244"/>
    <w:rsid w:val="008346F8"/>
    <w:rsid w:val="00835AB1"/>
    <w:rsid w:val="00835DB3"/>
    <w:rsid w:val="00836EB8"/>
    <w:rsid w:val="008372AE"/>
    <w:rsid w:val="008402AE"/>
    <w:rsid w:val="008413EA"/>
    <w:rsid w:val="008421C7"/>
    <w:rsid w:val="0084225D"/>
    <w:rsid w:val="0084733A"/>
    <w:rsid w:val="008515DA"/>
    <w:rsid w:val="00852029"/>
    <w:rsid w:val="00852035"/>
    <w:rsid w:val="008561B1"/>
    <w:rsid w:val="00860185"/>
    <w:rsid w:val="0086590D"/>
    <w:rsid w:val="00866650"/>
    <w:rsid w:val="00870FC0"/>
    <w:rsid w:val="0087137F"/>
    <w:rsid w:val="00871AB9"/>
    <w:rsid w:val="00873029"/>
    <w:rsid w:val="008755EA"/>
    <w:rsid w:val="008757F1"/>
    <w:rsid w:val="0087725A"/>
    <w:rsid w:val="008774DC"/>
    <w:rsid w:val="0088062C"/>
    <w:rsid w:val="008815D9"/>
    <w:rsid w:val="00885087"/>
    <w:rsid w:val="00885F73"/>
    <w:rsid w:val="00886AD6"/>
    <w:rsid w:val="00886CB3"/>
    <w:rsid w:val="00892768"/>
    <w:rsid w:val="00892EEB"/>
    <w:rsid w:val="0089419E"/>
    <w:rsid w:val="008A3CC9"/>
    <w:rsid w:val="008A6A29"/>
    <w:rsid w:val="008B217A"/>
    <w:rsid w:val="008B3161"/>
    <w:rsid w:val="008C42EB"/>
    <w:rsid w:val="008C4BA9"/>
    <w:rsid w:val="008C55E0"/>
    <w:rsid w:val="008D4B20"/>
    <w:rsid w:val="008E2EC3"/>
    <w:rsid w:val="008E505B"/>
    <w:rsid w:val="008E77A0"/>
    <w:rsid w:val="008F06D4"/>
    <w:rsid w:val="008F15A9"/>
    <w:rsid w:val="008F40C3"/>
    <w:rsid w:val="008F4990"/>
    <w:rsid w:val="008F68BF"/>
    <w:rsid w:val="00905486"/>
    <w:rsid w:val="00910F39"/>
    <w:rsid w:val="009138EB"/>
    <w:rsid w:val="00916BA5"/>
    <w:rsid w:val="009237E1"/>
    <w:rsid w:val="009246DE"/>
    <w:rsid w:val="009247A8"/>
    <w:rsid w:val="00924EE0"/>
    <w:rsid w:val="00925FD9"/>
    <w:rsid w:val="00926285"/>
    <w:rsid w:val="0093132B"/>
    <w:rsid w:val="00931E8B"/>
    <w:rsid w:val="0093255A"/>
    <w:rsid w:val="00932DDD"/>
    <w:rsid w:val="00936E17"/>
    <w:rsid w:val="00942844"/>
    <w:rsid w:val="00943DC4"/>
    <w:rsid w:val="00947065"/>
    <w:rsid w:val="00947E74"/>
    <w:rsid w:val="009511A3"/>
    <w:rsid w:val="00952D61"/>
    <w:rsid w:val="00952E92"/>
    <w:rsid w:val="00954970"/>
    <w:rsid w:val="00956BE7"/>
    <w:rsid w:val="00960366"/>
    <w:rsid w:val="00960C4E"/>
    <w:rsid w:val="00961992"/>
    <w:rsid w:val="009631FF"/>
    <w:rsid w:val="00964994"/>
    <w:rsid w:val="009665D2"/>
    <w:rsid w:val="009678D4"/>
    <w:rsid w:val="00967F9A"/>
    <w:rsid w:val="00970C0F"/>
    <w:rsid w:val="00970FD6"/>
    <w:rsid w:val="00971968"/>
    <w:rsid w:val="009737C7"/>
    <w:rsid w:val="00973AD1"/>
    <w:rsid w:val="0097518F"/>
    <w:rsid w:val="00976C56"/>
    <w:rsid w:val="00976E21"/>
    <w:rsid w:val="00983D1B"/>
    <w:rsid w:val="00984553"/>
    <w:rsid w:val="00984E9E"/>
    <w:rsid w:val="00987B77"/>
    <w:rsid w:val="00991333"/>
    <w:rsid w:val="00991CB8"/>
    <w:rsid w:val="009946B6"/>
    <w:rsid w:val="0099577E"/>
    <w:rsid w:val="00995CA0"/>
    <w:rsid w:val="00997997"/>
    <w:rsid w:val="009A1F40"/>
    <w:rsid w:val="009A5705"/>
    <w:rsid w:val="009B0309"/>
    <w:rsid w:val="009B0765"/>
    <w:rsid w:val="009B3C71"/>
    <w:rsid w:val="009B4B1B"/>
    <w:rsid w:val="009B5635"/>
    <w:rsid w:val="009B7B48"/>
    <w:rsid w:val="009C0F27"/>
    <w:rsid w:val="009C56A8"/>
    <w:rsid w:val="009D1C1D"/>
    <w:rsid w:val="009D50BA"/>
    <w:rsid w:val="009D6267"/>
    <w:rsid w:val="009D6404"/>
    <w:rsid w:val="009D66E0"/>
    <w:rsid w:val="009D7E9E"/>
    <w:rsid w:val="009E1633"/>
    <w:rsid w:val="009E7B58"/>
    <w:rsid w:val="009E7F76"/>
    <w:rsid w:val="009F045C"/>
    <w:rsid w:val="009F28F4"/>
    <w:rsid w:val="009F35C1"/>
    <w:rsid w:val="009F4B62"/>
    <w:rsid w:val="009F6A86"/>
    <w:rsid w:val="00A0428C"/>
    <w:rsid w:val="00A05C1B"/>
    <w:rsid w:val="00A063DF"/>
    <w:rsid w:val="00A07353"/>
    <w:rsid w:val="00A17184"/>
    <w:rsid w:val="00A2012F"/>
    <w:rsid w:val="00A22E20"/>
    <w:rsid w:val="00A256A1"/>
    <w:rsid w:val="00A25E71"/>
    <w:rsid w:val="00A25FF4"/>
    <w:rsid w:val="00A265D2"/>
    <w:rsid w:val="00A272B4"/>
    <w:rsid w:val="00A3004D"/>
    <w:rsid w:val="00A30760"/>
    <w:rsid w:val="00A34F4C"/>
    <w:rsid w:val="00A42447"/>
    <w:rsid w:val="00A42732"/>
    <w:rsid w:val="00A45351"/>
    <w:rsid w:val="00A465A1"/>
    <w:rsid w:val="00A468EE"/>
    <w:rsid w:val="00A528D1"/>
    <w:rsid w:val="00A5295D"/>
    <w:rsid w:val="00A53A2F"/>
    <w:rsid w:val="00A5418D"/>
    <w:rsid w:val="00A56384"/>
    <w:rsid w:val="00A579E1"/>
    <w:rsid w:val="00A57DA6"/>
    <w:rsid w:val="00A62479"/>
    <w:rsid w:val="00A642F4"/>
    <w:rsid w:val="00A64722"/>
    <w:rsid w:val="00A66E41"/>
    <w:rsid w:val="00A7189F"/>
    <w:rsid w:val="00A72485"/>
    <w:rsid w:val="00A732DC"/>
    <w:rsid w:val="00A73B3D"/>
    <w:rsid w:val="00A74821"/>
    <w:rsid w:val="00A75F79"/>
    <w:rsid w:val="00A81C11"/>
    <w:rsid w:val="00A85B8C"/>
    <w:rsid w:val="00A85D2E"/>
    <w:rsid w:val="00A910AF"/>
    <w:rsid w:val="00A92694"/>
    <w:rsid w:val="00A97827"/>
    <w:rsid w:val="00AA22EF"/>
    <w:rsid w:val="00AA3488"/>
    <w:rsid w:val="00AA3C9F"/>
    <w:rsid w:val="00AB0CED"/>
    <w:rsid w:val="00AB3D28"/>
    <w:rsid w:val="00AB43FA"/>
    <w:rsid w:val="00AC0A5E"/>
    <w:rsid w:val="00AC1A5A"/>
    <w:rsid w:val="00AC207C"/>
    <w:rsid w:val="00AC694C"/>
    <w:rsid w:val="00AC7F2B"/>
    <w:rsid w:val="00AD09ED"/>
    <w:rsid w:val="00AD0B1F"/>
    <w:rsid w:val="00AD0E3B"/>
    <w:rsid w:val="00AD2F94"/>
    <w:rsid w:val="00AD3253"/>
    <w:rsid w:val="00AD7C2C"/>
    <w:rsid w:val="00AE2257"/>
    <w:rsid w:val="00AE6C8F"/>
    <w:rsid w:val="00AE76C7"/>
    <w:rsid w:val="00AF120B"/>
    <w:rsid w:val="00AF5366"/>
    <w:rsid w:val="00AF5C15"/>
    <w:rsid w:val="00AF62ED"/>
    <w:rsid w:val="00AF6B86"/>
    <w:rsid w:val="00B0163C"/>
    <w:rsid w:val="00B02659"/>
    <w:rsid w:val="00B04806"/>
    <w:rsid w:val="00B0726B"/>
    <w:rsid w:val="00B14A7B"/>
    <w:rsid w:val="00B169DA"/>
    <w:rsid w:val="00B17A9A"/>
    <w:rsid w:val="00B2037B"/>
    <w:rsid w:val="00B20824"/>
    <w:rsid w:val="00B22CEE"/>
    <w:rsid w:val="00B30591"/>
    <w:rsid w:val="00B321A4"/>
    <w:rsid w:val="00B325EA"/>
    <w:rsid w:val="00B421DE"/>
    <w:rsid w:val="00B425A0"/>
    <w:rsid w:val="00B4570D"/>
    <w:rsid w:val="00B47FA8"/>
    <w:rsid w:val="00B50FF6"/>
    <w:rsid w:val="00B5180F"/>
    <w:rsid w:val="00B5641A"/>
    <w:rsid w:val="00B5716D"/>
    <w:rsid w:val="00B62FBA"/>
    <w:rsid w:val="00B63093"/>
    <w:rsid w:val="00B6330D"/>
    <w:rsid w:val="00B6396C"/>
    <w:rsid w:val="00B643A1"/>
    <w:rsid w:val="00B65B82"/>
    <w:rsid w:val="00B679A5"/>
    <w:rsid w:val="00B67F47"/>
    <w:rsid w:val="00B703AF"/>
    <w:rsid w:val="00B713DB"/>
    <w:rsid w:val="00B74DEC"/>
    <w:rsid w:val="00B76F79"/>
    <w:rsid w:val="00B81B0C"/>
    <w:rsid w:val="00B81E5A"/>
    <w:rsid w:val="00B838AF"/>
    <w:rsid w:val="00B8403A"/>
    <w:rsid w:val="00B84A24"/>
    <w:rsid w:val="00B8570E"/>
    <w:rsid w:val="00B87661"/>
    <w:rsid w:val="00B87DFD"/>
    <w:rsid w:val="00B90697"/>
    <w:rsid w:val="00B94CDB"/>
    <w:rsid w:val="00B953F3"/>
    <w:rsid w:val="00B955A6"/>
    <w:rsid w:val="00B96513"/>
    <w:rsid w:val="00B97F6F"/>
    <w:rsid w:val="00BB3960"/>
    <w:rsid w:val="00BC04C9"/>
    <w:rsid w:val="00BC2820"/>
    <w:rsid w:val="00BC474F"/>
    <w:rsid w:val="00BC5B91"/>
    <w:rsid w:val="00BD09D2"/>
    <w:rsid w:val="00BD4181"/>
    <w:rsid w:val="00BD5F11"/>
    <w:rsid w:val="00BE3034"/>
    <w:rsid w:val="00BE43D0"/>
    <w:rsid w:val="00BE47A7"/>
    <w:rsid w:val="00BE69E4"/>
    <w:rsid w:val="00BF0E60"/>
    <w:rsid w:val="00BF217F"/>
    <w:rsid w:val="00BF4959"/>
    <w:rsid w:val="00BF4EB6"/>
    <w:rsid w:val="00BF7DAC"/>
    <w:rsid w:val="00BF7F35"/>
    <w:rsid w:val="00C01E91"/>
    <w:rsid w:val="00C02A7A"/>
    <w:rsid w:val="00C059DC"/>
    <w:rsid w:val="00C05E28"/>
    <w:rsid w:val="00C07F24"/>
    <w:rsid w:val="00C1038F"/>
    <w:rsid w:val="00C10DE4"/>
    <w:rsid w:val="00C11031"/>
    <w:rsid w:val="00C14484"/>
    <w:rsid w:val="00C146DB"/>
    <w:rsid w:val="00C22D11"/>
    <w:rsid w:val="00C23C40"/>
    <w:rsid w:val="00C274B6"/>
    <w:rsid w:val="00C279BE"/>
    <w:rsid w:val="00C315B5"/>
    <w:rsid w:val="00C329CA"/>
    <w:rsid w:val="00C332AE"/>
    <w:rsid w:val="00C410DE"/>
    <w:rsid w:val="00C42B42"/>
    <w:rsid w:val="00C43798"/>
    <w:rsid w:val="00C4538D"/>
    <w:rsid w:val="00C4551F"/>
    <w:rsid w:val="00C46FF4"/>
    <w:rsid w:val="00C476FA"/>
    <w:rsid w:val="00C51366"/>
    <w:rsid w:val="00C63087"/>
    <w:rsid w:val="00C636E1"/>
    <w:rsid w:val="00C70104"/>
    <w:rsid w:val="00C706D7"/>
    <w:rsid w:val="00C720F5"/>
    <w:rsid w:val="00C769DD"/>
    <w:rsid w:val="00C80983"/>
    <w:rsid w:val="00C82AE1"/>
    <w:rsid w:val="00C840CB"/>
    <w:rsid w:val="00C84B19"/>
    <w:rsid w:val="00C92266"/>
    <w:rsid w:val="00CA1B17"/>
    <w:rsid w:val="00CA1F40"/>
    <w:rsid w:val="00CA3EF1"/>
    <w:rsid w:val="00CA6EBC"/>
    <w:rsid w:val="00CA6EBD"/>
    <w:rsid w:val="00CA7127"/>
    <w:rsid w:val="00CB1D7A"/>
    <w:rsid w:val="00CB3840"/>
    <w:rsid w:val="00CB4E2E"/>
    <w:rsid w:val="00CB6CE1"/>
    <w:rsid w:val="00CC1289"/>
    <w:rsid w:val="00CC1CF4"/>
    <w:rsid w:val="00CC5B05"/>
    <w:rsid w:val="00CC6F9B"/>
    <w:rsid w:val="00CC7DB0"/>
    <w:rsid w:val="00CD139A"/>
    <w:rsid w:val="00CD4BB0"/>
    <w:rsid w:val="00CD50E3"/>
    <w:rsid w:val="00CD758E"/>
    <w:rsid w:val="00CE5319"/>
    <w:rsid w:val="00CE5641"/>
    <w:rsid w:val="00CE62D6"/>
    <w:rsid w:val="00CF032D"/>
    <w:rsid w:val="00CF0BA9"/>
    <w:rsid w:val="00CF0CC5"/>
    <w:rsid w:val="00CF2DFE"/>
    <w:rsid w:val="00CF30DD"/>
    <w:rsid w:val="00CF5C40"/>
    <w:rsid w:val="00D0562B"/>
    <w:rsid w:val="00D11871"/>
    <w:rsid w:val="00D11F46"/>
    <w:rsid w:val="00D13041"/>
    <w:rsid w:val="00D2174E"/>
    <w:rsid w:val="00D2285A"/>
    <w:rsid w:val="00D22F0E"/>
    <w:rsid w:val="00D22FF4"/>
    <w:rsid w:val="00D25646"/>
    <w:rsid w:val="00D303EC"/>
    <w:rsid w:val="00D3051B"/>
    <w:rsid w:val="00D313FA"/>
    <w:rsid w:val="00D358E8"/>
    <w:rsid w:val="00D36394"/>
    <w:rsid w:val="00D464DB"/>
    <w:rsid w:val="00D4763A"/>
    <w:rsid w:val="00D50C57"/>
    <w:rsid w:val="00D524BF"/>
    <w:rsid w:val="00D55203"/>
    <w:rsid w:val="00D611C9"/>
    <w:rsid w:val="00D61A16"/>
    <w:rsid w:val="00D61A42"/>
    <w:rsid w:val="00D62622"/>
    <w:rsid w:val="00D63498"/>
    <w:rsid w:val="00D63C57"/>
    <w:rsid w:val="00D64126"/>
    <w:rsid w:val="00D65258"/>
    <w:rsid w:val="00D65E6C"/>
    <w:rsid w:val="00D668F6"/>
    <w:rsid w:val="00D66981"/>
    <w:rsid w:val="00D669A0"/>
    <w:rsid w:val="00D76F85"/>
    <w:rsid w:val="00D82869"/>
    <w:rsid w:val="00D83FBD"/>
    <w:rsid w:val="00D85858"/>
    <w:rsid w:val="00D85C33"/>
    <w:rsid w:val="00D87658"/>
    <w:rsid w:val="00D87A3A"/>
    <w:rsid w:val="00D947BF"/>
    <w:rsid w:val="00D95665"/>
    <w:rsid w:val="00DA2E3E"/>
    <w:rsid w:val="00DA3393"/>
    <w:rsid w:val="00DA4512"/>
    <w:rsid w:val="00DA582A"/>
    <w:rsid w:val="00DA5995"/>
    <w:rsid w:val="00DA7EF2"/>
    <w:rsid w:val="00DC072D"/>
    <w:rsid w:val="00DC163F"/>
    <w:rsid w:val="00DC6CB7"/>
    <w:rsid w:val="00DC7A06"/>
    <w:rsid w:val="00DD3D57"/>
    <w:rsid w:val="00DD5310"/>
    <w:rsid w:val="00DD758C"/>
    <w:rsid w:val="00DE3746"/>
    <w:rsid w:val="00DE53BC"/>
    <w:rsid w:val="00DE5BAC"/>
    <w:rsid w:val="00DE6D9A"/>
    <w:rsid w:val="00DF2690"/>
    <w:rsid w:val="00DF4E1B"/>
    <w:rsid w:val="00DF54E2"/>
    <w:rsid w:val="00DF576C"/>
    <w:rsid w:val="00DF5D89"/>
    <w:rsid w:val="00DF68CD"/>
    <w:rsid w:val="00E00D18"/>
    <w:rsid w:val="00E01D5D"/>
    <w:rsid w:val="00E01F53"/>
    <w:rsid w:val="00E02D04"/>
    <w:rsid w:val="00E02DE6"/>
    <w:rsid w:val="00E035FD"/>
    <w:rsid w:val="00E129F2"/>
    <w:rsid w:val="00E14357"/>
    <w:rsid w:val="00E14580"/>
    <w:rsid w:val="00E15697"/>
    <w:rsid w:val="00E16863"/>
    <w:rsid w:val="00E232D1"/>
    <w:rsid w:val="00E27D59"/>
    <w:rsid w:val="00E3022E"/>
    <w:rsid w:val="00E33C68"/>
    <w:rsid w:val="00E3424A"/>
    <w:rsid w:val="00E34304"/>
    <w:rsid w:val="00E4117E"/>
    <w:rsid w:val="00E4269F"/>
    <w:rsid w:val="00E44E4E"/>
    <w:rsid w:val="00E46A4E"/>
    <w:rsid w:val="00E46CD8"/>
    <w:rsid w:val="00E475A6"/>
    <w:rsid w:val="00E479EA"/>
    <w:rsid w:val="00E50DE6"/>
    <w:rsid w:val="00E51CFD"/>
    <w:rsid w:val="00E52349"/>
    <w:rsid w:val="00E52AC2"/>
    <w:rsid w:val="00E54E75"/>
    <w:rsid w:val="00E55497"/>
    <w:rsid w:val="00E6207E"/>
    <w:rsid w:val="00E6209D"/>
    <w:rsid w:val="00E62D80"/>
    <w:rsid w:val="00E6347C"/>
    <w:rsid w:val="00E6556C"/>
    <w:rsid w:val="00E67994"/>
    <w:rsid w:val="00E72981"/>
    <w:rsid w:val="00E73355"/>
    <w:rsid w:val="00E73EF9"/>
    <w:rsid w:val="00E74761"/>
    <w:rsid w:val="00E74A25"/>
    <w:rsid w:val="00E77D8A"/>
    <w:rsid w:val="00E80BB2"/>
    <w:rsid w:val="00E81B78"/>
    <w:rsid w:val="00E9047E"/>
    <w:rsid w:val="00E922FA"/>
    <w:rsid w:val="00E932D6"/>
    <w:rsid w:val="00E9346D"/>
    <w:rsid w:val="00E9509D"/>
    <w:rsid w:val="00E97DCF"/>
    <w:rsid w:val="00EA25D9"/>
    <w:rsid w:val="00EA4482"/>
    <w:rsid w:val="00EB008E"/>
    <w:rsid w:val="00EB0ED7"/>
    <w:rsid w:val="00EB0F68"/>
    <w:rsid w:val="00EB4080"/>
    <w:rsid w:val="00EC1286"/>
    <w:rsid w:val="00EC2E7E"/>
    <w:rsid w:val="00ED0109"/>
    <w:rsid w:val="00ED1C41"/>
    <w:rsid w:val="00ED3AB9"/>
    <w:rsid w:val="00ED438A"/>
    <w:rsid w:val="00EE0B08"/>
    <w:rsid w:val="00EE0B34"/>
    <w:rsid w:val="00EE3FAF"/>
    <w:rsid w:val="00EE5130"/>
    <w:rsid w:val="00EF3DCB"/>
    <w:rsid w:val="00EF50AA"/>
    <w:rsid w:val="00EF593D"/>
    <w:rsid w:val="00EF59D2"/>
    <w:rsid w:val="00F01016"/>
    <w:rsid w:val="00F02AD9"/>
    <w:rsid w:val="00F02B1C"/>
    <w:rsid w:val="00F03D94"/>
    <w:rsid w:val="00F064B5"/>
    <w:rsid w:val="00F1045F"/>
    <w:rsid w:val="00F20C4D"/>
    <w:rsid w:val="00F225D8"/>
    <w:rsid w:val="00F253DC"/>
    <w:rsid w:val="00F26BB3"/>
    <w:rsid w:val="00F338FA"/>
    <w:rsid w:val="00F34B50"/>
    <w:rsid w:val="00F408D2"/>
    <w:rsid w:val="00F448AC"/>
    <w:rsid w:val="00F45ACA"/>
    <w:rsid w:val="00F45C89"/>
    <w:rsid w:val="00F47564"/>
    <w:rsid w:val="00F47BDE"/>
    <w:rsid w:val="00F5109B"/>
    <w:rsid w:val="00F5172D"/>
    <w:rsid w:val="00F53591"/>
    <w:rsid w:val="00F543F0"/>
    <w:rsid w:val="00F5684C"/>
    <w:rsid w:val="00F606A3"/>
    <w:rsid w:val="00F60DC9"/>
    <w:rsid w:val="00F64612"/>
    <w:rsid w:val="00F65DE0"/>
    <w:rsid w:val="00F70303"/>
    <w:rsid w:val="00F72D88"/>
    <w:rsid w:val="00F80CDB"/>
    <w:rsid w:val="00F8104F"/>
    <w:rsid w:val="00F81625"/>
    <w:rsid w:val="00F85579"/>
    <w:rsid w:val="00F85B01"/>
    <w:rsid w:val="00F86807"/>
    <w:rsid w:val="00F87AA5"/>
    <w:rsid w:val="00F87D27"/>
    <w:rsid w:val="00F9574A"/>
    <w:rsid w:val="00F97FDB"/>
    <w:rsid w:val="00FA1D1C"/>
    <w:rsid w:val="00FA25C5"/>
    <w:rsid w:val="00FB26C1"/>
    <w:rsid w:val="00FB5443"/>
    <w:rsid w:val="00FB646C"/>
    <w:rsid w:val="00FC0C61"/>
    <w:rsid w:val="00FC18B3"/>
    <w:rsid w:val="00FC2BD8"/>
    <w:rsid w:val="00FC6973"/>
    <w:rsid w:val="00FC6CE8"/>
    <w:rsid w:val="00FD0715"/>
    <w:rsid w:val="00FD4703"/>
    <w:rsid w:val="00FE01D9"/>
    <w:rsid w:val="00FE2315"/>
    <w:rsid w:val="00FE2356"/>
    <w:rsid w:val="00FE7650"/>
    <w:rsid w:val="00FE7989"/>
    <w:rsid w:val="00FF0C40"/>
    <w:rsid w:val="00FF1EED"/>
    <w:rsid w:val="00FF2DCF"/>
    <w:rsid w:val="00FF4495"/>
    <w:rsid w:val="00FF6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332"/>
    <w:pPr>
      <w:suppressAutoHyphens/>
    </w:pPr>
    <w:rPr>
      <w:sz w:val="24"/>
      <w:szCs w:val="24"/>
      <w:lang w:val="sr-Cyrl-CS" w:eastAsia="ar-SA"/>
    </w:rPr>
  </w:style>
  <w:style w:type="paragraph" w:styleId="Heading1">
    <w:name w:val="heading 1"/>
    <w:basedOn w:val="Normal"/>
    <w:next w:val="Normal"/>
    <w:qFormat/>
    <w:rsid w:val="00262332"/>
    <w:pPr>
      <w:keepNext/>
      <w:numPr>
        <w:numId w:val="1"/>
      </w:numPr>
      <w:spacing w:before="240" w:after="60"/>
      <w:outlineLvl w:val="0"/>
    </w:pPr>
    <w:rPr>
      <w:rFonts w:ascii="Cambria" w:hAnsi="Cambria"/>
      <w:b/>
      <w:bCs/>
      <w:kern w:val="1"/>
      <w:sz w:val="32"/>
      <w:szCs w:val="32"/>
    </w:rPr>
  </w:style>
  <w:style w:type="paragraph" w:styleId="Heading2">
    <w:name w:val="heading 2"/>
    <w:basedOn w:val="Normal"/>
    <w:next w:val="BodyText"/>
    <w:link w:val="Heading2Char"/>
    <w:qFormat/>
    <w:rsid w:val="0018685C"/>
    <w:pPr>
      <w:keepNext/>
      <w:tabs>
        <w:tab w:val="num" w:pos="0"/>
      </w:tabs>
      <w:spacing w:line="100" w:lineRule="atLeast"/>
      <w:ind w:left="1143" w:hanging="576"/>
      <w:jc w:val="center"/>
      <w:outlineLvl w:val="1"/>
    </w:pPr>
    <w:rPr>
      <w:rFonts w:ascii="Book Antiqua" w:hAnsi="Book Antiqua"/>
      <w:b/>
      <w:bCs/>
      <w:color w:val="000000"/>
      <w:kern w:val="1"/>
      <w:sz w:val="28"/>
    </w:rPr>
  </w:style>
  <w:style w:type="paragraph" w:styleId="Heading3">
    <w:name w:val="heading 3"/>
    <w:basedOn w:val="Normal"/>
    <w:next w:val="BodyText"/>
    <w:link w:val="Heading3Char"/>
    <w:qFormat/>
    <w:rsid w:val="0018685C"/>
    <w:pPr>
      <w:keepNext/>
      <w:tabs>
        <w:tab w:val="num" w:pos="0"/>
      </w:tabs>
      <w:spacing w:before="240" w:after="60" w:line="100" w:lineRule="atLeast"/>
      <w:ind w:left="720" w:hanging="720"/>
      <w:outlineLvl w:val="2"/>
    </w:pPr>
    <w:rPr>
      <w:rFonts w:ascii="Arial" w:hAnsi="Arial"/>
      <w:b/>
      <w:bCs/>
      <w:color w:val="000000"/>
      <w:kern w:val="1"/>
      <w:sz w:val="26"/>
      <w:szCs w:val="26"/>
    </w:rPr>
  </w:style>
  <w:style w:type="paragraph" w:styleId="Heading4">
    <w:name w:val="heading 4"/>
    <w:basedOn w:val="Normal"/>
    <w:next w:val="Normal"/>
    <w:link w:val="Heading4Char"/>
    <w:qFormat/>
    <w:rsid w:val="0097518F"/>
    <w:pPr>
      <w:keepNext/>
      <w:spacing w:before="240" w:after="60"/>
      <w:outlineLvl w:val="3"/>
    </w:pPr>
    <w:rPr>
      <w:rFonts w:ascii="Calibri" w:hAnsi="Calibri"/>
      <w:b/>
      <w:bCs/>
      <w:sz w:val="28"/>
      <w:szCs w:val="28"/>
    </w:rPr>
  </w:style>
  <w:style w:type="paragraph" w:styleId="Heading5">
    <w:name w:val="heading 5"/>
    <w:basedOn w:val="Normal"/>
    <w:next w:val="BodyText"/>
    <w:link w:val="Heading5Char"/>
    <w:qFormat/>
    <w:rsid w:val="0018685C"/>
    <w:pPr>
      <w:tabs>
        <w:tab w:val="num" w:pos="0"/>
      </w:tabs>
      <w:spacing w:before="240" w:after="60" w:line="100" w:lineRule="atLeast"/>
      <w:ind w:left="1008" w:hanging="1008"/>
      <w:outlineLvl w:val="4"/>
    </w:pPr>
    <w:rPr>
      <w:b/>
      <w:bCs/>
      <w:i/>
      <w:iCs/>
      <w:color w:val="000000"/>
      <w:kern w:val="1"/>
      <w:sz w:val="26"/>
      <w:szCs w:val="26"/>
      <w:lang w:val="en-US"/>
    </w:rPr>
  </w:style>
  <w:style w:type="paragraph" w:styleId="Heading6">
    <w:name w:val="heading 6"/>
    <w:basedOn w:val="Normal"/>
    <w:next w:val="BodyText"/>
    <w:link w:val="Heading6Char"/>
    <w:qFormat/>
    <w:rsid w:val="0018685C"/>
    <w:pPr>
      <w:keepNext/>
      <w:tabs>
        <w:tab w:val="num" w:pos="0"/>
      </w:tabs>
      <w:spacing w:line="100" w:lineRule="atLeast"/>
      <w:ind w:left="1152" w:hanging="1152"/>
      <w:outlineLvl w:val="5"/>
    </w:pPr>
    <w:rPr>
      <w:rFonts w:ascii="Book Antiqua" w:hAnsi="Book Antiqua"/>
      <w:color w:val="000000"/>
      <w:kern w:val="1"/>
      <w:sz w:val="28"/>
    </w:rPr>
  </w:style>
  <w:style w:type="paragraph" w:styleId="Heading7">
    <w:name w:val="heading 7"/>
    <w:basedOn w:val="Normal"/>
    <w:next w:val="BodyText"/>
    <w:link w:val="Heading7Char"/>
    <w:qFormat/>
    <w:rsid w:val="0018685C"/>
    <w:pPr>
      <w:keepNext/>
      <w:tabs>
        <w:tab w:val="num" w:pos="0"/>
      </w:tabs>
      <w:spacing w:line="100" w:lineRule="atLeast"/>
      <w:ind w:left="1296" w:hanging="1296"/>
      <w:outlineLvl w:val="6"/>
    </w:pPr>
    <w:rPr>
      <w:rFonts w:ascii="Book Antiqua" w:hAnsi="Book Antiqua" w:cs="Arial"/>
      <w:b/>
      <w:bCs/>
      <w:color w:val="000000"/>
      <w:kern w:val="1"/>
    </w:rPr>
  </w:style>
  <w:style w:type="paragraph" w:styleId="Heading8">
    <w:name w:val="heading 8"/>
    <w:basedOn w:val="Normal"/>
    <w:next w:val="BodyText"/>
    <w:link w:val="Heading8Char"/>
    <w:qFormat/>
    <w:rsid w:val="0018685C"/>
    <w:pPr>
      <w:keepNext/>
      <w:tabs>
        <w:tab w:val="num" w:pos="0"/>
      </w:tabs>
      <w:spacing w:line="100" w:lineRule="atLeast"/>
      <w:ind w:left="1440" w:hanging="1440"/>
      <w:jc w:val="both"/>
      <w:outlineLvl w:val="7"/>
    </w:pPr>
    <w:rPr>
      <w:b/>
      <w:color w:val="000000"/>
      <w:kern w:val="1"/>
    </w:rPr>
  </w:style>
  <w:style w:type="paragraph" w:styleId="Heading9">
    <w:name w:val="heading 9"/>
    <w:basedOn w:val="Normal"/>
    <w:next w:val="BodyText"/>
    <w:link w:val="Heading9Char"/>
    <w:qFormat/>
    <w:rsid w:val="0018685C"/>
    <w:pPr>
      <w:tabs>
        <w:tab w:val="num" w:pos="0"/>
      </w:tabs>
      <w:spacing w:before="240" w:after="60" w:line="100" w:lineRule="atLeast"/>
      <w:ind w:left="1584" w:hanging="1584"/>
      <w:outlineLvl w:val="8"/>
    </w:pPr>
    <w:rPr>
      <w:rFonts w:ascii="Arial" w:hAnsi="Arial" w:cs="Arial"/>
      <w:color w:val="000000"/>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97518F"/>
    <w:rPr>
      <w:rFonts w:ascii="Calibri" w:eastAsia="Times New Roman" w:hAnsi="Calibri" w:cs="Times New Roman"/>
      <w:b/>
      <w:bCs/>
      <w:sz w:val="28"/>
      <w:szCs w:val="28"/>
      <w:lang w:val="sr-Cyrl-CS" w:eastAsia="ar-SA"/>
    </w:rPr>
  </w:style>
  <w:style w:type="character" w:customStyle="1" w:styleId="WW8Num2z0">
    <w:name w:val="WW8Num2z0"/>
    <w:rsid w:val="00262332"/>
    <w:rPr>
      <w:rFonts w:ascii="Times New Roman" w:eastAsia="Times New Roman" w:hAnsi="Times New Roman" w:cs="Times New Roman"/>
    </w:rPr>
  </w:style>
  <w:style w:type="character" w:customStyle="1" w:styleId="WW8Num3z0">
    <w:name w:val="WW8Num3z0"/>
    <w:rsid w:val="00262332"/>
    <w:rPr>
      <w:b/>
    </w:rPr>
  </w:style>
  <w:style w:type="character" w:customStyle="1" w:styleId="WW8Num3z1">
    <w:name w:val="WW8Num3z1"/>
    <w:rsid w:val="00262332"/>
    <w:rPr>
      <w:rFonts w:ascii="Times New Roman" w:eastAsia="Times New Roman" w:hAnsi="Times New Roman" w:cs="Times New Roman"/>
      <w:b/>
    </w:rPr>
  </w:style>
  <w:style w:type="character" w:customStyle="1" w:styleId="WW8Num5z0">
    <w:name w:val="WW8Num5z0"/>
    <w:rsid w:val="00262332"/>
    <w:rPr>
      <w:rFonts w:ascii="Symbol" w:hAnsi="Symbol" w:cs="Symbol"/>
    </w:rPr>
  </w:style>
  <w:style w:type="character" w:customStyle="1" w:styleId="Absatz-Standardschriftart">
    <w:name w:val="Absatz-Standardschriftart"/>
    <w:rsid w:val="00262332"/>
  </w:style>
  <w:style w:type="character" w:customStyle="1" w:styleId="WW8Num6z0">
    <w:name w:val="WW8Num6z0"/>
    <w:rsid w:val="00262332"/>
    <w:rPr>
      <w:rFonts w:ascii="Symbol" w:hAnsi="Symbol" w:cs="OpenSymbol"/>
    </w:rPr>
  </w:style>
  <w:style w:type="character" w:customStyle="1" w:styleId="WW8Num7z0">
    <w:name w:val="WW8Num7z0"/>
    <w:rsid w:val="00262332"/>
    <w:rPr>
      <w:b w:val="0"/>
    </w:rPr>
  </w:style>
  <w:style w:type="character" w:customStyle="1" w:styleId="Podrazumevanifontpasusa7">
    <w:name w:val="Podrazumevani font pasusa7"/>
    <w:rsid w:val="00262332"/>
  </w:style>
  <w:style w:type="character" w:customStyle="1" w:styleId="WW-Absatz-Standardschriftart">
    <w:name w:val="WW-Absatz-Standardschriftart"/>
    <w:rsid w:val="00262332"/>
  </w:style>
  <w:style w:type="character" w:customStyle="1" w:styleId="WW-Absatz-Standardschriftart1">
    <w:name w:val="WW-Absatz-Standardschriftart1"/>
    <w:rsid w:val="00262332"/>
  </w:style>
  <w:style w:type="character" w:customStyle="1" w:styleId="Podrazumevanifontpasusa6">
    <w:name w:val="Podrazumevani font pasusa6"/>
    <w:rsid w:val="00262332"/>
  </w:style>
  <w:style w:type="character" w:customStyle="1" w:styleId="WW-Absatz-Standardschriftart11">
    <w:name w:val="WW-Absatz-Standardschriftart11"/>
    <w:rsid w:val="00262332"/>
  </w:style>
  <w:style w:type="character" w:customStyle="1" w:styleId="Podrazumevanifontpasusa5">
    <w:name w:val="Podrazumevani font pasusa5"/>
    <w:rsid w:val="00262332"/>
  </w:style>
  <w:style w:type="character" w:customStyle="1" w:styleId="WW-Absatz-Standardschriftart111">
    <w:name w:val="WW-Absatz-Standardschriftart111"/>
    <w:rsid w:val="00262332"/>
  </w:style>
  <w:style w:type="character" w:customStyle="1" w:styleId="Podrazumevanifontpasusa4">
    <w:name w:val="Podrazumevani font pasusa4"/>
    <w:rsid w:val="00262332"/>
  </w:style>
  <w:style w:type="character" w:customStyle="1" w:styleId="WW-Absatz-Standardschriftart1111">
    <w:name w:val="WW-Absatz-Standardschriftart1111"/>
    <w:rsid w:val="00262332"/>
  </w:style>
  <w:style w:type="character" w:customStyle="1" w:styleId="WW-Absatz-Standardschriftart11111">
    <w:name w:val="WW-Absatz-Standardschriftart11111"/>
    <w:rsid w:val="00262332"/>
  </w:style>
  <w:style w:type="character" w:customStyle="1" w:styleId="WW-Absatz-Standardschriftart111111">
    <w:name w:val="WW-Absatz-Standardschriftart111111"/>
    <w:rsid w:val="00262332"/>
  </w:style>
  <w:style w:type="character" w:customStyle="1" w:styleId="WW-Absatz-Standardschriftart1111111">
    <w:name w:val="WW-Absatz-Standardschriftart1111111"/>
    <w:rsid w:val="00262332"/>
  </w:style>
  <w:style w:type="character" w:customStyle="1" w:styleId="WW-Absatz-Standardschriftart11111111">
    <w:name w:val="WW-Absatz-Standardschriftart11111111"/>
    <w:rsid w:val="00262332"/>
  </w:style>
  <w:style w:type="character" w:customStyle="1" w:styleId="Podrazumevanifontpasusa3">
    <w:name w:val="Podrazumevani font pasusa3"/>
    <w:rsid w:val="00262332"/>
  </w:style>
  <w:style w:type="character" w:customStyle="1" w:styleId="WW-Absatz-Standardschriftart111111111">
    <w:name w:val="WW-Absatz-Standardschriftart111111111"/>
    <w:rsid w:val="00262332"/>
  </w:style>
  <w:style w:type="character" w:customStyle="1" w:styleId="WW-Absatz-Standardschriftart1111111111">
    <w:name w:val="WW-Absatz-Standardschriftart1111111111"/>
    <w:rsid w:val="00262332"/>
  </w:style>
  <w:style w:type="character" w:customStyle="1" w:styleId="WW-Absatz-Standardschriftart11111111111">
    <w:name w:val="WW-Absatz-Standardschriftart11111111111"/>
    <w:rsid w:val="00262332"/>
  </w:style>
  <w:style w:type="character" w:customStyle="1" w:styleId="WW-Absatz-Standardschriftart111111111111">
    <w:name w:val="WW-Absatz-Standardschriftart111111111111"/>
    <w:rsid w:val="00262332"/>
  </w:style>
  <w:style w:type="character" w:customStyle="1" w:styleId="WW-Absatz-Standardschriftart1111111111111">
    <w:name w:val="WW-Absatz-Standardschriftart1111111111111"/>
    <w:rsid w:val="00262332"/>
  </w:style>
  <w:style w:type="character" w:customStyle="1" w:styleId="WW-Absatz-Standardschriftart11111111111111">
    <w:name w:val="WW-Absatz-Standardschriftart11111111111111"/>
    <w:rsid w:val="00262332"/>
  </w:style>
  <w:style w:type="character" w:customStyle="1" w:styleId="WW-Absatz-Standardschriftart111111111111111">
    <w:name w:val="WW-Absatz-Standardschriftart111111111111111"/>
    <w:rsid w:val="00262332"/>
  </w:style>
  <w:style w:type="character" w:customStyle="1" w:styleId="a">
    <w:name w:val="Подразумевани фонт пасуса"/>
    <w:rsid w:val="00262332"/>
  </w:style>
  <w:style w:type="character" w:customStyle="1" w:styleId="Podrazumevanifontpasusa2">
    <w:name w:val="Podrazumevani font pasusa2"/>
    <w:rsid w:val="00262332"/>
  </w:style>
  <w:style w:type="character" w:customStyle="1" w:styleId="WW8Num4z0">
    <w:name w:val="WW8Num4z0"/>
    <w:rsid w:val="00262332"/>
    <w:rPr>
      <w:rFonts w:ascii="Symbol" w:hAnsi="Symbol" w:cs="Symbol"/>
    </w:rPr>
  </w:style>
  <w:style w:type="character" w:customStyle="1" w:styleId="Podrazumevanifontpasusa1">
    <w:name w:val="Podrazumevani font pasusa1"/>
    <w:rsid w:val="00262332"/>
  </w:style>
  <w:style w:type="character" w:styleId="Hyperlink">
    <w:name w:val="Hyperlink"/>
    <w:uiPriority w:val="99"/>
    <w:rsid w:val="00262332"/>
    <w:rPr>
      <w:color w:val="0000FF"/>
      <w:u w:val="single"/>
    </w:rPr>
  </w:style>
  <w:style w:type="character" w:styleId="IntenseEmphasis">
    <w:name w:val="Intense Emphasis"/>
    <w:qFormat/>
    <w:rsid w:val="00262332"/>
    <w:rPr>
      <w:rFonts w:ascii="Arial" w:hAnsi="Arial" w:cs="Arial"/>
      <w:b/>
      <w:bCs/>
      <w:iCs/>
      <w:color w:val="auto"/>
      <w:sz w:val="28"/>
      <w:u w:val="single"/>
    </w:rPr>
  </w:style>
  <w:style w:type="character" w:styleId="PageNumber">
    <w:name w:val="page number"/>
    <w:basedOn w:val="Podrazumevanifontpasusa1"/>
    <w:rsid w:val="00262332"/>
  </w:style>
  <w:style w:type="character" w:customStyle="1" w:styleId="Naslov1Char">
    <w:name w:val="Naslov 1 Char"/>
    <w:rsid w:val="00262332"/>
    <w:rPr>
      <w:rFonts w:ascii="Cambria" w:eastAsia="Times New Roman" w:hAnsi="Cambria" w:cs="Times New Roman"/>
      <w:b/>
      <w:bCs/>
      <w:kern w:val="1"/>
      <w:sz w:val="32"/>
      <w:szCs w:val="32"/>
      <w:lang w:val="sr-Cyrl-CS"/>
    </w:rPr>
  </w:style>
  <w:style w:type="character" w:customStyle="1" w:styleId="a0">
    <w:name w:val="Симболи за нумерисање"/>
    <w:rsid w:val="00262332"/>
  </w:style>
  <w:style w:type="character" w:customStyle="1" w:styleId="a1">
    <w:name w:val="Ознаке за набрајање"/>
    <w:rsid w:val="00262332"/>
    <w:rPr>
      <w:rFonts w:ascii="OpenSymbol" w:eastAsia="OpenSymbol" w:hAnsi="OpenSymbol" w:cs="OpenSymbol"/>
    </w:rPr>
  </w:style>
  <w:style w:type="character" w:customStyle="1" w:styleId="WW8Num8z0">
    <w:name w:val="WW8Num8z0"/>
    <w:rsid w:val="00262332"/>
    <w:rPr>
      <w:rFonts w:ascii="Times New Roman" w:hAnsi="Times New Roman" w:cs="Times New Roman"/>
    </w:rPr>
  </w:style>
  <w:style w:type="paragraph" w:customStyle="1" w:styleId="a2">
    <w:name w:val="Заглавље"/>
    <w:basedOn w:val="Normal"/>
    <w:next w:val="BodyText"/>
    <w:rsid w:val="00262332"/>
    <w:pPr>
      <w:keepNext/>
      <w:spacing w:before="240" w:after="120"/>
    </w:pPr>
    <w:rPr>
      <w:rFonts w:ascii="Arial" w:eastAsia="Lucida Sans Unicode" w:hAnsi="Arial" w:cs="Mangal"/>
      <w:sz w:val="28"/>
      <w:szCs w:val="28"/>
    </w:rPr>
  </w:style>
  <w:style w:type="paragraph" w:styleId="BodyText">
    <w:name w:val="Body Text"/>
    <w:basedOn w:val="Normal"/>
    <w:rsid w:val="00262332"/>
    <w:pPr>
      <w:spacing w:after="120"/>
      <w:ind w:left="567" w:right="729"/>
      <w:jc w:val="both"/>
    </w:pPr>
    <w:rPr>
      <w:rFonts w:ascii="Arial" w:hAnsi="Arial" w:cs="Arial"/>
    </w:rPr>
  </w:style>
  <w:style w:type="paragraph" w:styleId="List">
    <w:name w:val="List"/>
    <w:basedOn w:val="BodyText"/>
    <w:rsid w:val="00262332"/>
    <w:rPr>
      <w:rFonts w:cs="Mangal"/>
    </w:rPr>
  </w:style>
  <w:style w:type="paragraph" w:customStyle="1" w:styleId="a3">
    <w:name w:val="Наслов"/>
    <w:basedOn w:val="Normal"/>
    <w:rsid w:val="00262332"/>
    <w:pPr>
      <w:suppressLineNumbers/>
      <w:spacing w:before="120" w:after="120"/>
    </w:pPr>
    <w:rPr>
      <w:rFonts w:cs="Mangal"/>
      <w:i/>
      <w:iCs/>
    </w:rPr>
  </w:style>
  <w:style w:type="paragraph" w:customStyle="1" w:styleId="a4">
    <w:name w:val="Индекс"/>
    <w:basedOn w:val="Normal"/>
    <w:rsid w:val="00262332"/>
    <w:pPr>
      <w:suppressLineNumbers/>
    </w:pPr>
    <w:rPr>
      <w:rFonts w:cs="Mangal"/>
    </w:rPr>
  </w:style>
  <w:style w:type="paragraph" w:customStyle="1" w:styleId="1">
    <w:name w:val="Наслов1"/>
    <w:basedOn w:val="Normal"/>
    <w:rsid w:val="00262332"/>
    <w:pPr>
      <w:suppressLineNumbers/>
      <w:spacing w:before="120" w:after="120"/>
    </w:pPr>
    <w:rPr>
      <w:rFonts w:cs="Mangal"/>
      <w:i/>
      <w:iCs/>
    </w:rPr>
  </w:style>
  <w:style w:type="paragraph" w:styleId="ListParagraph">
    <w:name w:val="List Paragraph"/>
    <w:basedOn w:val="Normal"/>
    <w:uiPriority w:val="1"/>
    <w:qFormat/>
    <w:rsid w:val="00262332"/>
    <w:pPr>
      <w:ind w:left="720" w:right="729"/>
      <w:jc w:val="both"/>
    </w:pPr>
    <w:rPr>
      <w:rFonts w:ascii="Arial" w:hAnsi="Arial" w:cs="Arial"/>
    </w:rPr>
  </w:style>
  <w:style w:type="paragraph" w:customStyle="1" w:styleId="a5">
    <w:name w:val="Преформатирани текст"/>
    <w:basedOn w:val="Normal"/>
    <w:rsid w:val="00262332"/>
    <w:pPr>
      <w:ind w:left="567" w:right="729"/>
      <w:jc w:val="both"/>
    </w:pPr>
    <w:rPr>
      <w:rFonts w:ascii="Courier New" w:eastAsia="Courier New" w:hAnsi="Courier New" w:cs="Courier New"/>
      <w:sz w:val="20"/>
      <w:szCs w:val="20"/>
    </w:rPr>
  </w:style>
  <w:style w:type="paragraph" w:styleId="Footer">
    <w:name w:val="footer"/>
    <w:basedOn w:val="Normal"/>
    <w:link w:val="FooterChar"/>
    <w:uiPriority w:val="99"/>
    <w:rsid w:val="00262332"/>
    <w:pPr>
      <w:tabs>
        <w:tab w:val="center" w:pos="4536"/>
        <w:tab w:val="right" w:pos="9072"/>
      </w:tabs>
    </w:pPr>
  </w:style>
  <w:style w:type="paragraph" w:customStyle="1" w:styleId="a6">
    <w:name w:val="Садржај табеле"/>
    <w:basedOn w:val="Normal"/>
    <w:rsid w:val="00262332"/>
    <w:pPr>
      <w:suppressLineNumbers/>
      <w:ind w:left="567" w:right="729"/>
      <w:jc w:val="both"/>
    </w:pPr>
    <w:rPr>
      <w:rFonts w:ascii="Arial" w:hAnsi="Arial" w:cs="Arial"/>
    </w:rPr>
  </w:style>
  <w:style w:type="paragraph" w:customStyle="1" w:styleId="WW-112">
    <w:name w:val="WW-Заглавље112"/>
    <w:basedOn w:val="Normal"/>
    <w:next w:val="Subtitle"/>
    <w:rsid w:val="00262332"/>
    <w:pPr>
      <w:suppressLineNumbers/>
      <w:spacing w:before="120" w:after="120"/>
      <w:ind w:left="567" w:right="729"/>
      <w:jc w:val="both"/>
    </w:pPr>
    <w:rPr>
      <w:rFonts w:ascii="Arial" w:hAnsi="Arial" w:cs="Mangal"/>
      <w:i/>
      <w:iCs/>
    </w:rPr>
  </w:style>
  <w:style w:type="paragraph" w:styleId="Subtitle">
    <w:name w:val="Subtitle"/>
    <w:basedOn w:val="Normal"/>
    <w:next w:val="BodyText"/>
    <w:qFormat/>
    <w:rsid w:val="00262332"/>
    <w:pPr>
      <w:spacing w:after="60"/>
      <w:jc w:val="center"/>
    </w:pPr>
    <w:rPr>
      <w:rFonts w:ascii="Arial" w:hAnsi="Arial" w:cs="Arial"/>
    </w:rPr>
  </w:style>
  <w:style w:type="paragraph" w:customStyle="1" w:styleId="Normal1">
    <w:name w:val="Normal1"/>
    <w:basedOn w:val="Normal"/>
    <w:rsid w:val="00262332"/>
    <w:pPr>
      <w:widowControl w:val="0"/>
      <w:autoSpaceDE w:val="0"/>
    </w:pPr>
    <w:rPr>
      <w:color w:val="000000"/>
      <w:kern w:val="1"/>
      <w:lang w:eastAsia="hi-IN" w:bidi="hi-IN"/>
    </w:rPr>
  </w:style>
  <w:style w:type="paragraph" w:customStyle="1" w:styleId="text">
    <w:name w:val="text"/>
    <w:basedOn w:val="Normal"/>
    <w:rsid w:val="00262332"/>
    <w:pPr>
      <w:spacing w:before="60" w:after="60"/>
      <w:ind w:left="567" w:right="729"/>
      <w:jc w:val="both"/>
    </w:pPr>
    <w:rPr>
      <w:rFonts w:ascii="Verdana" w:hAnsi="Verdana" w:cs="Verdana"/>
      <w:sz w:val="22"/>
      <w:szCs w:val="22"/>
    </w:rPr>
  </w:style>
  <w:style w:type="paragraph" w:customStyle="1" w:styleId="a7">
    <w:name w:val="Заглавље табеле"/>
    <w:basedOn w:val="a6"/>
    <w:rsid w:val="00262332"/>
    <w:pPr>
      <w:jc w:val="center"/>
    </w:pPr>
    <w:rPr>
      <w:b/>
      <w:bCs/>
    </w:rPr>
  </w:style>
  <w:style w:type="paragraph" w:customStyle="1" w:styleId="a8">
    <w:name w:val="Садржај оквира"/>
    <w:basedOn w:val="BodyText"/>
    <w:rsid w:val="00262332"/>
  </w:style>
  <w:style w:type="paragraph" w:styleId="Header">
    <w:name w:val="header"/>
    <w:basedOn w:val="Normal"/>
    <w:uiPriority w:val="99"/>
    <w:rsid w:val="00262332"/>
    <w:pPr>
      <w:suppressLineNumbers/>
      <w:tabs>
        <w:tab w:val="center" w:pos="4819"/>
        <w:tab w:val="right" w:pos="9638"/>
      </w:tabs>
    </w:pPr>
  </w:style>
  <w:style w:type="paragraph" w:customStyle="1" w:styleId="Standard">
    <w:name w:val="Standard"/>
    <w:rsid w:val="00262332"/>
    <w:pPr>
      <w:widowControl w:val="0"/>
      <w:suppressAutoHyphens/>
      <w:textAlignment w:val="baseline"/>
    </w:pPr>
    <w:rPr>
      <w:rFonts w:eastAsia="SimSun" w:cs="Mangal"/>
      <w:kern w:val="1"/>
      <w:sz w:val="24"/>
      <w:szCs w:val="24"/>
      <w:lang w:eastAsia="hi-IN" w:bidi="hi-IN"/>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2769A7"/>
    <w:pPr>
      <w:suppressAutoHyphens w:val="0"/>
    </w:pPr>
    <w:rPr>
      <w:rFonts w:ascii="Arial" w:hAnsi="Arial"/>
      <w:sz w:val="20"/>
      <w:szCs w:val="20"/>
      <w:lang w:val="sl-SI" w:eastAsia="en-US"/>
    </w:rPr>
  </w:style>
  <w:style w:type="paragraph" w:customStyle="1" w:styleId="10">
    <w:name w:val="Ивана1"/>
    <w:basedOn w:val="Heading4"/>
    <w:rsid w:val="0097518F"/>
    <w:pPr>
      <w:keepLines/>
      <w:pBdr>
        <w:bottom w:val="single" w:sz="8" w:space="4" w:color="808080"/>
      </w:pBdr>
      <w:spacing w:before="0" w:after="240" w:line="240" w:lineRule="atLeast"/>
      <w:ind w:left="709" w:right="729" w:hanging="709"/>
      <w:jc w:val="both"/>
    </w:pPr>
    <w:rPr>
      <w:rFonts w:ascii="Arial" w:hAnsi="Arial" w:cs="Arial"/>
      <w:bCs w:val="0"/>
      <w:i/>
      <w:spacing w:val="-4"/>
      <w:kern w:val="1"/>
      <w:sz w:val="32"/>
      <w:szCs w:val="24"/>
    </w:rPr>
  </w:style>
  <w:style w:type="character" w:customStyle="1" w:styleId="1Char">
    <w:name w:val="Ивана1 Char"/>
    <w:rsid w:val="00A74821"/>
    <w:rPr>
      <w:rFonts w:ascii="Arial" w:hAnsi="Arial" w:cs="Arial"/>
      <w:b/>
      <w:i/>
      <w:spacing w:val="-4"/>
      <w:kern w:val="1"/>
      <w:sz w:val="32"/>
      <w:szCs w:val="24"/>
      <w:lang w:val="sr-Cyrl-CS" w:eastAsia="ar-SA" w:bidi="ar-SA"/>
    </w:rPr>
  </w:style>
  <w:style w:type="paragraph" w:styleId="BalloonText">
    <w:name w:val="Balloon Text"/>
    <w:basedOn w:val="Normal"/>
    <w:link w:val="BalloonTextChar"/>
    <w:unhideWhenUsed/>
    <w:rsid w:val="009A1F40"/>
    <w:rPr>
      <w:rFonts w:ascii="Tahoma" w:hAnsi="Tahoma"/>
      <w:sz w:val="16"/>
      <w:szCs w:val="16"/>
    </w:rPr>
  </w:style>
  <w:style w:type="character" w:customStyle="1" w:styleId="BalloonTextChar">
    <w:name w:val="Balloon Text Char"/>
    <w:link w:val="BalloonText"/>
    <w:rsid w:val="009A1F40"/>
    <w:rPr>
      <w:rFonts w:ascii="Tahoma" w:hAnsi="Tahoma" w:cs="Tahoma"/>
      <w:sz w:val="16"/>
      <w:szCs w:val="16"/>
      <w:lang w:val="sr-Cyrl-CS" w:eastAsia="ar-SA"/>
    </w:rPr>
  </w:style>
  <w:style w:type="table" w:styleId="TableGrid">
    <w:name w:val="Table Grid"/>
    <w:basedOn w:val="TableNormal"/>
    <w:uiPriority w:val="39"/>
    <w:rsid w:val="004F0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1"/>
    <w:basedOn w:val="Normal"/>
    <w:rsid w:val="00A5295D"/>
    <w:pPr>
      <w:suppressAutoHyphens w:val="0"/>
      <w:spacing w:before="120" w:after="120"/>
      <w:jc w:val="center"/>
    </w:pPr>
    <w:rPr>
      <w:b/>
      <w:sz w:val="28"/>
      <w:szCs w:val="28"/>
      <w:lang w:eastAsia="sr-Cyrl-CS"/>
    </w:rPr>
  </w:style>
  <w:style w:type="paragraph" w:customStyle="1" w:styleId="a9">
    <w:name w:val="Пасус за град"/>
    <w:basedOn w:val="Normal"/>
    <w:rsid w:val="00A5295D"/>
    <w:pPr>
      <w:suppressAutoHyphens w:val="0"/>
      <w:spacing w:before="240" w:line="240" w:lineRule="atLeast"/>
      <w:ind w:right="437"/>
      <w:jc w:val="right"/>
    </w:pPr>
    <w:rPr>
      <w:b/>
      <w:sz w:val="26"/>
      <w:szCs w:val="26"/>
      <w:lang w:eastAsia="sr-Cyrl-CS"/>
    </w:rPr>
  </w:style>
  <w:style w:type="paragraph" w:customStyle="1" w:styleId="aa">
    <w:name w:val="Пасус за улицу"/>
    <w:basedOn w:val="Normal"/>
    <w:rsid w:val="00A5295D"/>
    <w:pPr>
      <w:suppressAutoHyphens w:val="0"/>
      <w:spacing w:before="120"/>
      <w:ind w:firstLine="851"/>
      <w:jc w:val="right"/>
    </w:pPr>
    <w:rPr>
      <w:b/>
      <w:lang w:eastAsia="sr-Cyrl-CS"/>
    </w:rPr>
  </w:style>
  <w:style w:type="paragraph" w:customStyle="1" w:styleId="ab">
    <w:name w:val="Пасус за штамбиљ"/>
    <w:basedOn w:val="Normal"/>
    <w:rsid w:val="00A5295D"/>
    <w:pPr>
      <w:tabs>
        <w:tab w:val="center" w:pos="1985"/>
        <w:tab w:val="right" w:pos="9923"/>
      </w:tabs>
      <w:suppressAutoHyphens w:val="0"/>
      <w:jc w:val="both"/>
    </w:pPr>
    <w:rPr>
      <w:sz w:val="22"/>
      <w:lang w:eastAsia="sr-Cyrl-CS"/>
    </w:rPr>
  </w:style>
  <w:style w:type="paragraph" w:customStyle="1" w:styleId="ac">
    <w:name w:val="Пасус за изреке"/>
    <w:basedOn w:val="Normal"/>
    <w:rsid w:val="00A5295D"/>
    <w:pPr>
      <w:suppressAutoHyphens w:val="0"/>
      <w:spacing w:before="120"/>
      <w:ind w:right="641" w:firstLine="1134"/>
      <w:jc w:val="both"/>
      <w:outlineLvl w:val="5"/>
    </w:pPr>
    <w:rPr>
      <w:rFonts w:ascii="Arial" w:hAnsi="Arial"/>
      <w:b/>
      <w:bCs/>
      <w:szCs w:val="20"/>
      <w:lang w:eastAsia="sr-Cyrl-CS"/>
    </w:rPr>
  </w:style>
  <w:style w:type="paragraph" w:customStyle="1" w:styleId="Style">
    <w:name w:val="Style Пасус за изреке"/>
    <w:basedOn w:val="ac"/>
    <w:rsid w:val="00A5295D"/>
    <w:rPr>
      <w:bCs w:val="0"/>
    </w:rPr>
  </w:style>
  <w:style w:type="paragraph" w:customStyle="1" w:styleId="ad">
    <w:name w:val="Пасус за аутограм"/>
    <w:basedOn w:val="Normal"/>
    <w:rsid w:val="00A5295D"/>
    <w:pPr>
      <w:tabs>
        <w:tab w:val="center" w:pos="1843"/>
        <w:tab w:val="center" w:pos="7513"/>
      </w:tabs>
      <w:suppressAutoHyphens w:val="0"/>
      <w:spacing w:before="240"/>
      <w:jc w:val="both"/>
    </w:pPr>
    <w:rPr>
      <w:lang w:eastAsia="sr-Cyrl-CS"/>
    </w:rPr>
  </w:style>
  <w:style w:type="paragraph" w:customStyle="1" w:styleId="12">
    <w:name w:val="Увучен први ред 1"/>
    <w:basedOn w:val="Normal"/>
    <w:rsid w:val="00A5295D"/>
    <w:pPr>
      <w:suppressAutoHyphens w:val="0"/>
      <w:ind w:left="851" w:hanging="851"/>
      <w:jc w:val="both"/>
    </w:pPr>
    <w:rPr>
      <w:szCs w:val="20"/>
      <w:lang w:eastAsia="sr-Cyrl-CS"/>
    </w:rPr>
  </w:style>
  <w:style w:type="paragraph" w:customStyle="1" w:styleId="2">
    <w:name w:val="Увучен први ред 2"/>
    <w:basedOn w:val="12"/>
    <w:rsid w:val="00A5295D"/>
    <w:pPr>
      <w:ind w:left="992" w:hanging="992"/>
    </w:pPr>
  </w:style>
  <w:style w:type="paragraph" w:customStyle="1" w:styleId="3">
    <w:name w:val="Увучен први ред 3"/>
    <w:basedOn w:val="12"/>
    <w:rsid w:val="00A5295D"/>
    <w:pPr>
      <w:ind w:left="1418" w:hanging="1418"/>
    </w:pPr>
  </w:style>
  <w:style w:type="paragraph" w:customStyle="1" w:styleId="ae">
    <w:name w:val="Направио"/>
    <w:rsid w:val="00A5295D"/>
    <w:rPr>
      <w:sz w:val="24"/>
      <w:szCs w:val="24"/>
      <w:lang w:val="sr-Cyrl-CS" w:eastAsia="sr-Cyrl-CS"/>
    </w:rPr>
  </w:style>
  <w:style w:type="paragraph" w:styleId="BodyText2">
    <w:name w:val="Body Text 2"/>
    <w:basedOn w:val="Normal"/>
    <w:rsid w:val="00CF0BA9"/>
    <w:pPr>
      <w:spacing w:after="120" w:line="480" w:lineRule="auto"/>
    </w:pPr>
  </w:style>
  <w:style w:type="paragraph" w:styleId="Title">
    <w:name w:val="Title"/>
    <w:basedOn w:val="Normal"/>
    <w:qFormat/>
    <w:rsid w:val="00CF0BA9"/>
    <w:pPr>
      <w:suppressAutoHyphens w:val="0"/>
      <w:jc w:val="center"/>
    </w:pPr>
    <w:rPr>
      <w:rFonts w:ascii="SwitzerlandCond" w:hAnsi="SwitzerlandCond"/>
      <w:b/>
      <w:sz w:val="20"/>
      <w:szCs w:val="20"/>
      <w:lang w:val="en-US" w:eastAsia="en-US"/>
    </w:rPr>
  </w:style>
  <w:style w:type="paragraph" w:styleId="NoSpacing">
    <w:name w:val="No Spacing"/>
    <w:uiPriority w:val="1"/>
    <w:qFormat/>
    <w:rsid w:val="001D5E0E"/>
    <w:rPr>
      <w:rFonts w:eastAsia="Calibri"/>
      <w:sz w:val="24"/>
      <w:szCs w:val="24"/>
    </w:rPr>
  </w:style>
  <w:style w:type="character" w:customStyle="1" w:styleId="FooterChar">
    <w:name w:val="Footer Char"/>
    <w:link w:val="Footer"/>
    <w:uiPriority w:val="99"/>
    <w:rsid w:val="00AD0B1F"/>
    <w:rPr>
      <w:sz w:val="24"/>
      <w:szCs w:val="24"/>
      <w:lang w:val="sr-Cyrl-CS" w:eastAsia="ar-SA"/>
    </w:rPr>
  </w:style>
  <w:style w:type="paragraph" w:styleId="BodyTextIndent2">
    <w:name w:val="Body Text Indent 2"/>
    <w:basedOn w:val="Normal"/>
    <w:link w:val="BodyTextIndent2Char"/>
    <w:uiPriority w:val="99"/>
    <w:semiHidden/>
    <w:unhideWhenUsed/>
    <w:rsid w:val="00534525"/>
    <w:pPr>
      <w:spacing w:after="120" w:line="480" w:lineRule="auto"/>
      <w:ind w:left="283"/>
    </w:pPr>
  </w:style>
  <w:style w:type="character" w:customStyle="1" w:styleId="BodyTextIndent2Char">
    <w:name w:val="Body Text Indent 2 Char"/>
    <w:link w:val="BodyTextIndent2"/>
    <w:uiPriority w:val="99"/>
    <w:semiHidden/>
    <w:rsid w:val="00534525"/>
    <w:rPr>
      <w:sz w:val="24"/>
      <w:szCs w:val="24"/>
      <w:lang w:val="sr-Cyrl-CS" w:eastAsia="ar-SA"/>
    </w:rPr>
  </w:style>
  <w:style w:type="character" w:styleId="FollowedHyperlink">
    <w:name w:val="FollowedHyperlink"/>
    <w:uiPriority w:val="99"/>
    <w:semiHidden/>
    <w:unhideWhenUsed/>
    <w:rsid w:val="0074138F"/>
    <w:rPr>
      <w:color w:val="800080"/>
      <w:u w:val="single"/>
    </w:rPr>
  </w:style>
  <w:style w:type="paragraph" w:customStyle="1" w:styleId="font5">
    <w:name w:val="font5"/>
    <w:basedOn w:val="Normal"/>
    <w:rsid w:val="0074138F"/>
    <w:pPr>
      <w:suppressAutoHyphens w:val="0"/>
      <w:spacing w:before="100" w:beforeAutospacing="1" w:after="100" w:afterAutospacing="1"/>
    </w:pPr>
    <w:rPr>
      <w:rFonts w:ascii="Arial" w:hAnsi="Arial" w:cs="Arial"/>
      <w:b/>
      <w:bCs/>
      <w:sz w:val="28"/>
      <w:szCs w:val="28"/>
      <w:lang w:val="en-US" w:eastAsia="en-US"/>
    </w:rPr>
  </w:style>
  <w:style w:type="paragraph" w:customStyle="1" w:styleId="font6">
    <w:name w:val="font6"/>
    <w:basedOn w:val="Normal"/>
    <w:rsid w:val="0074138F"/>
    <w:pPr>
      <w:suppressAutoHyphens w:val="0"/>
      <w:spacing w:before="100" w:beforeAutospacing="1" w:after="100" w:afterAutospacing="1"/>
    </w:pPr>
    <w:rPr>
      <w:rFonts w:ascii="Arial" w:hAnsi="Arial" w:cs="Arial"/>
      <w:b/>
      <w:bCs/>
      <w:lang w:val="en-US" w:eastAsia="en-US"/>
    </w:rPr>
  </w:style>
  <w:style w:type="paragraph" w:customStyle="1" w:styleId="font7">
    <w:name w:val="font7"/>
    <w:basedOn w:val="Normal"/>
    <w:rsid w:val="0074138F"/>
    <w:pPr>
      <w:suppressAutoHyphens w:val="0"/>
      <w:spacing w:before="100" w:beforeAutospacing="1" w:after="100" w:afterAutospacing="1"/>
    </w:pPr>
    <w:rPr>
      <w:rFonts w:ascii="Arial" w:hAnsi="Arial" w:cs="Arial"/>
      <w:sz w:val="20"/>
      <w:szCs w:val="20"/>
      <w:lang w:val="en-US" w:eastAsia="en-US"/>
    </w:rPr>
  </w:style>
  <w:style w:type="paragraph" w:customStyle="1" w:styleId="font8">
    <w:name w:val="font8"/>
    <w:basedOn w:val="Normal"/>
    <w:rsid w:val="0074138F"/>
    <w:pPr>
      <w:suppressAutoHyphens w:val="0"/>
      <w:spacing w:before="100" w:beforeAutospacing="1" w:after="100" w:afterAutospacing="1"/>
    </w:pPr>
    <w:rPr>
      <w:sz w:val="20"/>
      <w:szCs w:val="20"/>
      <w:lang w:val="en-US" w:eastAsia="en-US"/>
    </w:rPr>
  </w:style>
  <w:style w:type="paragraph" w:customStyle="1" w:styleId="font9">
    <w:name w:val="font9"/>
    <w:basedOn w:val="Normal"/>
    <w:rsid w:val="0074138F"/>
    <w:pPr>
      <w:suppressAutoHyphens w:val="0"/>
      <w:spacing w:before="100" w:beforeAutospacing="1" w:after="100" w:afterAutospacing="1"/>
    </w:pPr>
    <w:rPr>
      <w:rFonts w:ascii="Arial" w:hAnsi="Arial" w:cs="Arial"/>
      <w:lang w:val="en-US" w:eastAsia="en-US"/>
    </w:rPr>
  </w:style>
  <w:style w:type="paragraph" w:customStyle="1" w:styleId="font10">
    <w:name w:val="font10"/>
    <w:basedOn w:val="Normal"/>
    <w:rsid w:val="0074138F"/>
    <w:pPr>
      <w:suppressAutoHyphens w:val="0"/>
      <w:spacing w:before="100" w:beforeAutospacing="1" w:after="100" w:afterAutospacing="1"/>
    </w:pPr>
    <w:rPr>
      <w:rFonts w:ascii="Arial" w:hAnsi="Arial" w:cs="Arial"/>
      <w:sz w:val="28"/>
      <w:szCs w:val="28"/>
      <w:lang w:val="en-US" w:eastAsia="en-US"/>
    </w:rPr>
  </w:style>
  <w:style w:type="paragraph" w:customStyle="1" w:styleId="xl65">
    <w:name w:val="xl65"/>
    <w:basedOn w:val="Normal"/>
    <w:rsid w:val="0074138F"/>
    <w:pPr>
      <w:suppressAutoHyphens w:val="0"/>
      <w:spacing w:before="100" w:beforeAutospacing="1" w:after="100" w:afterAutospacing="1"/>
    </w:pPr>
    <w:rPr>
      <w:rFonts w:ascii="SwitzerlandCond" w:hAnsi="SwitzerlandCond"/>
      <w:sz w:val="20"/>
      <w:szCs w:val="20"/>
      <w:lang w:val="en-US" w:eastAsia="en-US"/>
    </w:rPr>
  </w:style>
  <w:style w:type="paragraph" w:customStyle="1" w:styleId="xl66">
    <w:name w:val="xl66"/>
    <w:basedOn w:val="Normal"/>
    <w:rsid w:val="0074138F"/>
    <w:pPr>
      <w:suppressAutoHyphens w:val="0"/>
      <w:spacing w:before="100" w:beforeAutospacing="1" w:after="100" w:afterAutospacing="1"/>
    </w:pPr>
    <w:rPr>
      <w:rFonts w:ascii="SwitzerlandCond" w:hAnsi="SwitzerlandCond"/>
      <w:b/>
      <w:bCs/>
      <w:sz w:val="20"/>
      <w:szCs w:val="20"/>
      <w:lang w:val="en-US" w:eastAsia="en-US"/>
    </w:rPr>
  </w:style>
  <w:style w:type="paragraph" w:customStyle="1" w:styleId="xl67">
    <w:name w:val="xl67"/>
    <w:basedOn w:val="Normal"/>
    <w:rsid w:val="0074138F"/>
    <w:pPr>
      <w:suppressAutoHyphens w:val="0"/>
      <w:spacing w:before="100" w:beforeAutospacing="1" w:after="100" w:afterAutospacing="1"/>
    </w:pPr>
    <w:rPr>
      <w:rFonts w:ascii="Arial" w:hAnsi="Arial" w:cs="Arial"/>
      <w:sz w:val="20"/>
      <w:szCs w:val="20"/>
      <w:lang w:val="en-US" w:eastAsia="en-US"/>
    </w:rPr>
  </w:style>
  <w:style w:type="paragraph" w:customStyle="1" w:styleId="xl68">
    <w:name w:val="xl68"/>
    <w:basedOn w:val="Normal"/>
    <w:rsid w:val="0074138F"/>
    <w:pPr>
      <w:suppressAutoHyphens w:val="0"/>
      <w:spacing w:before="100" w:beforeAutospacing="1" w:after="100" w:afterAutospacing="1"/>
    </w:pPr>
    <w:rPr>
      <w:rFonts w:ascii="Arial" w:hAnsi="Arial" w:cs="Arial"/>
      <w:b/>
      <w:bCs/>
      <w:sz w:val="20"/>
      <w:szCs w:val="20"/>
      <w:lang w:val="en-US" w:eastAsia="en-US"/>
    </w:rPr>
  </w:style>
  <w:style w:type="paragraph" w:customStyle="1" w:styleId="xl69">
    <w:name w:val="xl69"/>
    <w:basedOn w:val="Normal"/>
    <w:rsid w:val="0074138F"/>
    <w:pPr>
      <w:suppressAutoHyphens w:val="0"/>
      <w:spacing w:before="100" w:beforeAutospacing="1" w:after="100" w:afterAutospacing="1"/>
    </w:pPr>
    <w:rPr>
      <w:rFonts w:ascii="Arial" w:hAnsi="Arial" w:cs="Arial"/>
      <w:sz w:val="20"/>
      <w:szCs w:val="20"/>
      <w:lang w:val="en-US" w:eastAsia="en-US"/>
    </w:rPr>
  </w:style>
  <w:style w:type="paragraph" w:customStyle="1" w:styleId="xl70">
    <w:name w:val="xl70"/>
    <w:basedOn w:val="Normal"/>
    <w:rsid w:val="0074138F"/>
    <w:pPr>
      <w:pBdr>
        <w:bottom w:val="single" w:sz="4" w:space="0" w:color="auto"/>
      </w:pBdr>
      <w:suppressAutoHyphens w:val="0"/>
      <w:spacing w:before="100" w:beforeAutospacing="1" w:after="100" w:afterAutospacing="1"/>
    </w:pPr>
    <w:rPr>
      <w:rFonts w:ascii="Arial" w:hAnsi="Arial" w:cs="Arial"/>
      <w:sz w:val="20"/>
      <w:szCs w:val="20"/>
      <w:lang w:val="en-US" w:eastAsia="en-US"/>
    </w:rPr>
  </w:style>
  <w:style w:type="paragraph" w:customStyle="1" w:styleId="xl71">
    <w:name w:val="xl71"/>
    <w:basedOn w:val="Normal"/>
    <w:rsid w:val="0074138F"/>
    <w:pPr>
      <w:pBdr>
        <w:bottom w:val="single" w:sz="4" w:space="0" w:color="auto"/>
      </w:pBdr>
      <w:suppressAutoHyphens w:val="0"/>
      <w:spacing w:before="100" w:beforeAutospacing="1" w:after="100" w:afterAutospacing="1"/>
    </w:pPr>
    <w:rPr>
      <w:rFonts w:ascii="Arial" w:hAnsi="Arial" w:cs="Arial"/>
      <w:sz w:val="20"/>
      <w:szCs w:val="20"/>
      <w:lang w:val="en-US" w:eastAsia="en-US"/>
    </w:rPr>
  </w:style>
  <w:style w:type="paragraph" w:customStyle="1" w:styleId="xl72">
    <w:name w:val="xl72"/>
    <w:basedOn w:val="Normal"/>
    <w:rsid w:val="0074138F"/>
    <w:pPr>
      <w:suppressAutoHyphens w:val="0"/>
      <w:spacing w:before="100" w:beforeAutospacing="1" w:after="100" w:afterAutospacing="1"/>
    </w:pPr>
    <w:rPr>
      <w:rFonts w:ascii="Arial" w:hAnsi="Arial" w:cs="Arial"/>
      <w:sz w:val="22"/>
      <w:szCs w:val="22"/>
      <w:lang w:val="en-US" w:eastAsia="en-US"/>
    </w:rPr>
  </w:style>
  <w:style w:type="paragraph" w:customStyle="1" w:styleId="xl73">
    <w:name w:val="xl73"/>
    <w:basedOn w:val="Normal"/>
    <w:rsid w:val="0074138F"/>
    <w:pPr>
      <w:suppressAutoHyphens w:val="0"/>
      <w:spacing w:before="100" w:beforeAutospacing="1" w:after="100" w:afterAutospacing="1"/>
    </w:pPr>
    <w:rPr>
      <w:rFonts w:ascii="Arial" w:hAnsi="Arial" w:cs="Arial"/>
      <w:sz w:val="22"/>
      <w:szCs w:val="22"/>
      <w:lang w:val="en-US" w:eastAsia="en-US"/>
    </w:rPr>
  </w:style>
  <w:style w:type="paragraph" w:customStyle="1" w:styleId="xl74">
    <w:name w:val="xl74"/>
    <w:basedOn w:val="Normal"/>
    <w:rsid w:val="0074138F"/>
    <w:pPr>
      <w:pBdr>
        <w:bottom w:val="single" w:sz="4" w:space="0" w:color="auto"/>
      </w:pBdr>
      <w:suppressAutoHyphens w:val="0"/>
      <w:spacing w:before="100" w:beforeAutospacing="1" w:after="100" w:afterAutospacing="1"/>
    </w:pPr>
    <w:rPr>
      <w:rFonts w:ascii="Arial" w:hAnsi="Arial" w:cs="Arial"/>
      <w:sz w:val="22"/>
      <w:szCs w:val="22"/>
      <w:lang w:val="en-US" w:eastAsia="en-US"/>
    </w:rPr>
  </w:style>
  <w:style w:type="paragraph" w:customStyle="1" w:styleId="xl75">
    <w:name w:val="xl75"/>
    <w:basedOn w:val="Normal"/>
    <w:rsid w:val="0074138F"/>
    <w:pPr>
      <w:pBdr>
        <w:bottom w:val="single" w:sz="4" w:space="0" w:color="auto"/>
      </w:pBdr>
      <w:suppressAutoHyphens w:val="0"/>
      <w:spacing w:before="100" w:beforeAutospacing="1" w:after="100" w:afterAutospacing="1"/>
    </w:pPr>
    <w:rPr>
      <w:rFonts w:ascii="Arial" w:hAnsi="Arial" w:cs="Arial"/>
      <w:sz w:val="22"/>
      <w:szCs w:val="22"/>
      <w:lang w:val="en-US" w:eastAsia="en-US"/>
    </w:rPr>
  </w:style>
  <w:style w:type="paragraph" w:customStyle="1" w:styleId="xl76">
    <w:name w:val="xl76"/>
    <w:basedOn w:val="Normal"/>
    <w:rsid w:val="0074138F"/>
    <w:pPr>
      <w:suppressAutoHyphens w:val="0"/>
      <w:spacing w:before="100" w:beforeAutospacing="1" w:after="100" w:afterAutospacing="1"/>
    </w:pPr>
    <w:rPr>
      <w:rFonts w:ascii="SwitzerlandCond" w:hAnsi="SwitzerlandCond"/>
      <w:lang w:val="en-US" w:eastAsia="en-US"/>
    </w:rPr>
  </w:style>
  <w:style w:type="paragraph" w:customStyle="1" w:styleId="xl77">
    <w:name w:val="xl77"/>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szCs w:val="20"/>
      <w:lang w:val="en-US" w:eastAsia="en-US"/>
    </w:rPr>
  </w:style>
  <w:style w:type="paragraph" w:customStyle="1" w:styleId="xl78">
    <w:name w:val="xl78"/>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szCs w:val="20"/>
      <w:lang w:val="en-US" w:eastAsia="en-US"/>
    </w:rPr>
  </w:style>
  <w:style w:type="paragraph" w:customStyle="1" w:styleId="xl79">
    <w:name w:val="xl79"/>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80">
    <w:name w:val="xl80"/>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val="en-US" w:eastAsia="en-US"/>
    </w:rPr>
  </w:style>
  <w:style w:type="paragraph" w:customStyle="1" w:styleId="xl81">
    <w:name w:val="xl81"/>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82">
    <w:name w:val="xl82"/>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83">
    <w:name w:val="xl83"/>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val="en-US" w:eastAsia="en-US"/>
    </w:rPr>
  </w:style>
  <w:style w:type="paragraph" w:customStyle="1" w:styleId="xl84">
    <w:name w:val="xl84"/>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val="en-US" w:eastAsia="en-US"/>
    </w:rPr>
  </w:style>
  <w:style w:type="paragraph" w:customStyle="1" w:styleId="xl85">
    <w:name w:val="xl85"/>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val="en-US" w:eastAsia="en-US"/>
    </w:rPr>
  </w:style>
  <w:style w:type="paragraph" w:customStyle="1" w:styleId="xl86">
    <w:name w:val="xl86"/>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szCs w:val="20"/>
      <w:lang w:val="en-US" w:eastAsia="en-US"/>
    </w:rPr>
  </w:style>
  <w:style w:type="paragraph" w:customStyle="1" w:styleId="xl87">
    <w:name w:val="xl87"/>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szCs w:val="20"/>
      <w:lang w:val="en-US" w:eastAsia="en-US"/>
    </w:rPr>
  </w:style>
  <w:style w:type="paragraph" w:customStyle="1" w:styleId="xl88">
    <w:name w:val="xl88"/>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val="en-US" w:eastAsia="en-US"/>
    </w:rPr>
  </w:style>
  <w:style w:type="paragraph" w:customStyle="1" w:styleId="xl89">
    <w:name w:val="xl89"/>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32"/>
      <w:szCs w:val="32"/>
      <w:lang w:val="en-US" w:eastAsia="en-US"/>
    </w:rPr>
  </w:style>
  <w:style w:type="paragraph" w:customStyle="1" w:styleId="xl90">
    <w:name w:val="xl90"/>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91">
    <w:name w:val="xl91"/>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szCs w:val="20"/>
      <w:lang w:val="en-US" w:eastAsia="en-US"/>
    </w:rPr>
  </w:style>
  <w:style w:type="paragraph" w:customStyle="1" w:styleId="xl92">
    <w:name w:val="xl92"/>
    <w:basedOn w:val="Normal"/>
    <w:rsid w:val="007413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val="en-US" w:eastAsia="en-US"/>
    </w:rPr>
  </w:style>
  <w:style w:type="character" w:customStyle="1" w:styleId="Heading2Char">
    <w:name w:val="Heading 2 Char"/>
    <w:link w:val="Heading2"/>
    <w:rsid w:val="0018685C"/>
    <w:rPr>
      <w:rFonts w:ascii="Book Antiqua" w:hAnsi="Book Antiqua"/>
      <w:b/>
      <w:bCs/>
      <w:color w:val="000000"/>
      <w:kern w:val="1"/>
      <w:sz w:val="28"/>
      <w:szCs w:val="24"/>
      <w:lang w:val="sr-Cyrl-CS" w:eastAsia="ar-SA"/>
    </w:rPr>
  </w:style>
  <w:style w:type="character" w:customStyle="1" w:styleId="Heading3Char">
    <w:name w:val="Heading 3 Char"/>
    <w:link w:val="Heading3"/>
    <w:rsid w:val="0018685C"/>
    <w:rPr>
      <w:rFonts w:ascii="Arial" w:hAnsi="Arial"/>
      <w:b/>
      <w:bCs/>
      <w:color w:val="000000"/>
      <w:kern w:val="1"/>
      <w:sz w:val="26"/>
      <w:szCs w:val="26"/>
      <w:lang w:val="sr-Cyrl-CS" w:eastAsia="ar-SA"/>
    </w:rPr>
  </w:style>
  <w:style w:type="character" w:customStyle="1" w:styleId="Heading5Char">
    <w:name w:val="Heading 5 Char"/>
    <w:link w:val="Heading5"/>
    <w:rsid w:val="0018685C"/>
    <w:rPr>
      <w:b/>
      <w:bCs/>
      <w:i/>
      <w:iCs/>
      <w:color w:val="000000"/>
      <w:kern w:val="1"/>
      <w:sz w:val="26"/>
      <w:szCs w:val="26"/>
      <w:lang w:eastAsia="ar-SA"/>
    </w:rPr>
  </w:style>
  <w:style w:type="character" w:customStyle="1" w:styleId="Heading6Char">
    <w:name w:val="Heading 6 Char"/>
    <w:link w:val="Heading6"/>
    <w:rsid w:val="0018685C"/>
    <w:rPr>
      <w:rFonts w:ascii="Book Antiqua" w:hAnsi="Book Antiqua"/>
      <w:color w:val="000000"/>
      <w:kern w:val="1"/>
      <w:sz w:val="28"/>
      <w:szCs w:val="24"/>
      <w:lang w:val="sr-Cyrl-CS" w:eastAsia="ar-SA"/>
    </w:rPr>
  </w:style>
  <w:style w:type="character" w:customStyle="1" w:styleId="Heading7Char">
    <w:name w:val="Heading 7 Char"/>
    <w:link w:val="Heading7"/>
    <w:rsid w:val="0018685C"/>
    <w:rPr>
      <w:rFonts w:ascii="Book Antiqua" w:hAnsi="Book Antiqua" w:cs="Arial"/>
      <w:b/>
      <w:bCs/>
      <w:color w:val="000000"/>
      <w:kern w:val="1"/>
      <w:sz w:val="24"/>
      <w:szCs w:val="24"/>
      <w:lang w:val="sr-Cyrl-CS" w:eastAsia="ar-SA"/>
    </w:rPr>
  </w:style>
  <w:style w:type="character" w:customStyle="1" w:styleId="Heading8Char">
    <w:name w:val="Heading 8 Char"/>
    <w:link w:val="Heading8"/>
    <w:rsid w:val="0018685C"/>
    <w:rPr>
      <w:b/>
      <w:color w:val="000000"/>
      <w:kern w:val="1"/>
      <w:sz w:val="24"/>
      <w:szCs w:val="24"/>
      <w:lang w:val="sr-Cyrl-CS" w:eastAsia="ar-SA"/>
    </w:rPr>
  </w:style>
  <w:style w:type="character" w:customStyle="1" w:styleId="Heading9Char">
    <w:name w:val="Heading 9 Char"/>
    <w:link w:val="Heading9"/>
    <w:rsid w:val="0018685C"/>
    <w:rPr>
      <w:rFonts w:ascii="Arial" w:hAnsi="Arial" w:cs="Arial"/>
      <w:color w:val="000000"/>
      <w:kern w:val="1"/>
      <w:sz w:val="24"/>
      <w:szCs w:val="24"/>
      <w:lang w:eastAsia="ar-SA"/>
    </w:rPr>
  </w:style>
  <w:style w:type="character" w:customStyle="1" w:styleId="WW8Num2z1">
    <w:name w:val="WW8Num2z1"/>
    <w:rsid w:val="0018685C"/>
    <w:rPr>
      <w:rFonts w:ascii="Courier New" w:hAnsi="Courier New" w:cs="Courier New"/>
    </w:rPr>
  </w:style>
  <w:style w:type="character" w:customStyle="1" w:styleId="WW8Num2z2">
    <w:name w:val="WW8Num2z2"/>
    <w:rsid w:val="0018685C"/>
    <w:rPr>
      <w:rFonts w:ascii="Wingdings" w:hAnsi="Wingdings" w:cs="Wingdings"/>
    </w:rPr>
  </w:style>
  <w:style w:type="character" w:customStyle="1" w:styleId="WW8Num6z1">
    <w:name w:val="WW8Num6z1"/>
    <w:rsid w:val="0018685C"/>
    <w:rPr>
      <w:rFonts w:ascii="Courier New" w:hAnsi="Courier New" w:cs="Courier New"/>
    </w:rPr>
  </w:style>
  <w:style w:type="character" w:customStyle="1" w:styleId="WW8Num6z2">
    <w:name w:val="WW8Num6z2"/>
    <w:rsid w:val="0018685C"/>
    <w:rPr>
      <w:rFonts w:ascii="Wingdings" w:hAnsi="Wingdings" w:cs="Wingdings"/>
    </w:rPr>
  </w:style>
  <w:style w:type="character" w:customStyle="1" w:styleId="WW8Num7z1">
    <w:name w:val="WW8Num7z1"/>
    <w:rsid w:val="0018685C"/>
    <w:rPr>
      <w:rFonts w:ascii="Courier New" w:hAnsi="Courier New" w:cs="Courier New"/>
    </w:rPr>
  </w:style>
  <w:style w:type="character" w:customStyle="1" w:styleId="WW8Num7z2">
    <w:name w:val="WW8Num7z2"/>
    <w:rsid w:val="0018685C"/>
    <w:rPr>
      <w:rFonts w:ascii="Wingdings" w:hAnsi="Wingdings" w:cs="Wingdings"/>
    </w:rPr>
  </w:style>
  <w:style w:type="character" w:customStyle="1" w:styleId="WW8Num9z0">
    <w:name w:val="WW8Num9z0"/>
    <w:rsid w:val="0018685C"/>
    <w:rPr>
      <w:i w:val="0"/>
    </w:rPr>
  </w:style>
  <w:style w:type="character" w:customStyle="1" w:styleId="WW8Num9z1">
    <w:name w:val="WW8Num9z1"/>
    <w:rsid w:val="0018685C"/>
    <w:rPr>
      <w:rFonts w:ascii="Courier New" w:hAnsi="Courier New" w:cs="Courier New"/>
    </w:rPr>
  </w:style>
  <w:style w:type="character" w:customStyle="1" w:styleId="WW8Num9z2">
    <w:name w:val="WW8Num9z2"/>
    <w:rsid w:val="0018685C"/>
    <w:rPr>
      <w:rFonts w:ascii="Wingdings" w:hAnsi="Wingdings" w:cs="Wingdings"/>
    </w:rPr>
  </w:style>
  <w:style w:type="character" w:customStyle="1" w:styleId="WW8Num8z1">
    <w:name w:val="WW8Num8z1"/>
    <w:rsid w:val="0018685C"/>
    <w:rPr>
      <w:rFonts w:ascii="Courier New" w:hAnsi="Courier New" w:cs="Courier New"/>
    </w:rPr>
  </w:style>
  <w:style w:type="character" w:customStyle="1" w:styleId="WW8Num8z2">
    <w:name w:val="WW8Num8z2"/>
    <w:rsid w:val="0018685C"/>
    <w:rPr>
      <w:rFonts w:ascii="Wingdings" w:hAnsi="Wingdings" w:cs="Wingdings"/>
    </w:rPr>
  </w:style>
  <w:style w:type="character" w:customStyle="1" w:styleId="WW8Num10z0">
    <w:name w:val="WW8Num10z0"/>
    <w:rsid w:val="0018685C"/>
    <w:rPr>
      <w:rFonts w:ascii="Symbol" w:hAnsi="Symbol" w:cs="Symbol"/>
    </w:rPr>
  </w:style>
  <w:style w:type="character" w:customStyle="1" w:styleId="WW8Num10z1">
    <w:name w:val="WW8Num10z1"/>
    <w:rsid w:val="0018685C"/>
    <w:rPr>
      <w:rFonts w:ascii="Courier New" w:hAnsi="Courier New" w:cs="Courier New"/>
    </w:rPr>
  </w:style>
  <w:style w:type="character" w:customStyle="1" w:styleId="WW8Num10z2">
    <w:name w:val="WW8Num10z2"/>
    <w:rsid w:val="0018685C"/>
    <w:rPr>
      <w:rFonts w:ascii="Wingdings" w:hAnsi="Wingdings" w:cs="Wingdings"/>
    </w:rPr>
  </w:style>
  <w:style w:type="character" w:customStyle="1" w:styleId="WW8Num12z0">
    <w:name w:val="WW8Num12z0"/>
    <w:rsid w:val="0018685C"/>
    <w:rPr>
      <w:b/>
    </w:rPr>
  </w:style>
  <w:style w:type="character" w:customStyle="1" w:styleId="WW8Num12z1">
    <w:name w:val="WW8Num12z1"/>
    <w:rsid w:val="0018685C"/>
    <w:rPr>
      <w:b/>
      <w:i w:val="0"/>
      <w:sz w:val="24"/>
      <w:szCs w:val="24"/>
    </w:rPr>
  </w:style>
  <w:style w:type="character" w:customStyle="1" w:styleId="WW8Num13z0">
    <w:name w:val="WW8Num13z0"/>
    <w:rsid w:val="0018685C"/>
    <w:rPr>
      <w:b w:val="0"/>
    </w:rPr>
  </w:style>
  <w:style w:type="character" w:customStyle="1" w:styleId="WW8Num15z0">
    <w:name w:val="WW8Num15z0"/>
    <w:rsid w:val="0018685C"/>
    <w:rPr>
      <w:rFonts w:ascii="Wingdings" w:hAnsi="Wingdings" w:cs="Wingdings"/>
    </w:rPr>
  </w:style>
  <w:style w:type="character" w:customStyle="1" w:styleId="WW8Num15z1">
    <w:name w:val="WW8Num15z1"/>
    <w:rsid w:val="0018685C"/>
    <w:rPr>
      <w:rFonts w:ascii="Courier New" w:hAnsi="Courier New" w:cs="Courier New"/>
    </w:rPr>
  </w:style>
  <w:style w:type="character" w:customStyle="1" w:styleId="WW8Num15z3">
    <w:name w:val="WW8Num15z3"/>
    <w:rsid w:val="0018685C"/>
    <w:rPr>
      <w:rFonts w:ascii="Symbol" w:hAnsi="Symbol" w:cs="Symbol"/>
    </w:rPr>
  </w:style>
  <w:style w:type="character" w:customStyle="1" w:styleId="WW-DefaultParagraphFont">
    <w:name w:val="WW-Default Paragraph Font"/>
    <w:rsid w:val="0018685C"/>
  </w:style>
  <w:style w:type="character" w:customStyle="1" w:styleId="ListParagraphChar">
    <w:name w:val="List Paragraph Char"/>
    <w:rsid w:val="0018685C"/>
  </w:style>
  <w:style w:type="character" w:customStyle="1" w:styleId="CommentReference1">
    <w:name w:val="Comment Reference1"/>
    <w:rsid w:val="0018685C"/>
    <w:rPr>
      <w:sz w:val="16"/>
      <w:szCs w:val="16"/>
    </w:rPr>
  </w:style>
  <w:style w:type="character" w:customStyle="1" w:styleId="CommentTextChar">
    <w:name w:val="Comment Text Char"/>
    <w:rsid w:val="0018685C"/>
    <w:rPr>
      <w:sz w:val="20"/>
      <w:szCs w:val="20"/>
    </w:rPr>
  </w:style>
  <w:style w:type="character" w:customStyle="1" w:styleId="CommentSubjectChar">
    <w:name w:val="Comment Subject Char"/>
    <w:rsid w:val="0018685C"/>
    <w:rPr>
      <w:b/>
      <w:bCs/>
      <w:sz w:val="20"/>
      <w:szCs w:val="20"/>
    </w:rPr>
  </w:style>
  <w:style w:type="character" w:customStyle="1" w:styleId="Heading1Char">
    <w:name w:val="Heading 1 Char"/>
    <w:rsid w:val="0018685C"/>
    <w:rPr>
      <w:rFonts w:ascii="Cambria" w:hAnsi="Cambria" w:cs="font294"/>
      <w:b/>
      <w:bCs/>
      <w:color w:val="365F91"/>
      <w:sz w:val="28"/>
      <w:szCs w:val="28"/>
    </w:rPr>
  </w:style>
  <w:style w:type="character" w:customStyle="1" w:styleId="BodyText2Char">
    <w:name w:val="Body Text 2 Char"/>
    <w:rsid w:val="0018685C"/>
    <w:rPr>
      <w:sz w:val="24"/>
      <w:szCs w:val="24"/>
    </w:rPr>
  </w:style>
  <w:style w:type="character" w:customStyle="1" w:styleId="BodyText2Char1">
    <w:name w:val="Body Text 2 Char1"/>
    <w:rsid w:val="0018685C"/>
  </w:style>
  <w:style w:type="character" w:customStyle="1" w:styleId="BodyText3Char">
    <w:name w:val="Body Text 3 Char"/>
    <w:rsid w:val="0018685C"/>
    <w:rPr>
      <w:rFonts w:ascii="Times New Roman" w:eastAsia="Times New Roman" w:hAnsi="Times New Roman" w:cs="Times New Roman"/>
      <w:sz w:val="16"/>
      <w:szCs w:val="16"/>
    </w:rPr>
  </w:style>
  <w:style w:type="character" w:customStyle="1" w:styleId="NoSpacingChar">
    <w:name w:val="No Spacing Char"/>
    <w:rsid w:val="0018685C"/>
    <w:rPr>
      <w:rFonts w:cs="font294"/>
      <w:lang w:val="en-US"/>
    </w:rPr>
  </w:style>
  <w:style w:type="character" w:customStyle="1" w:styleId="HeaderChar">
    <w:name w:val="Header Char"/>
    <w:uiPriority w:val="99"/>
    <w:rsid w:val="0018685C"/>
  </w:style>
  <w:style w:type="character" w:customStyle="1" w:styleId="ListLabel1">
    <w:name w:val="ListLabel 1"/>
    <w:rsid w:val="0018685C"/>
    <w:rPr>
      <w:rFonts w:cs="Courier New"/>
    </w:rPr>
  </w:style>
  <w:style w:type="character" w:customStyle="1" w:styleId="ListLabel2">
    <w:name w:val="ListLabel 2"/>
    <w:rsid w:val="0018685C"/>
    <w:rPr>
      <w:b/>
      <w:i w:val="0"/>
      <w:sz w:val="24"/>
      <w:szCs w:val="24"/>
    </w:rPr>
  </w:style>
  <w:style w:type="character" w:customStyle="1" w:styleId="ListLabel3">
    <w:name w:val="ListLabel 3"/>
    <w:rsid w:val="0018685C"/>
    <w:rPr>
      <w:rFonts w:cs="Arial"/>
      <w:i w:val="0"/>
      <w:sz w:val="24"/>
    </w:rPr>
  </w:style>
  <w:style w:type="character" w:customStyle="1" w:styleId="ListLabel4">
    <w:name w:val="ListLabel 4"/>
    <w:rsid w:val="0018685C"/>
    <w:rPr>
      <w:rFonts w:cs="Arial"/>
      <w:b w:val="0"/>
      <w:i w:val="0"/>
      <w:sz w:val="24"/>
    </w:rPr>
  </w:style>
  <w:style w:type="character" w:customStyle="1" w:styleId="ListLabel5">
    <w:name w:val="ListLabel 5"/>
    <w:rsid w:val="0018685C"/>
    <w:rPr>
      <w:rFonts w:cs="Calibri"/>
    </w:rPr>
  </w:style>
  <w:style w:type="character" w:customStyle="1" w:styleId="ListLabel6">
    <w:name w:val="ListLabel 6"/>
    <w:rsid w:val="0018685C"/>
    <w:rPr>
      <w:b w:val="0"/>
      <w:i w:val="0"/>
      <w:color w:val="00000A"/>
    </w:rPr>
  </w:style>
  <w:style w:type="character" w:customStyle="1" w:styleId="ListLabel7">
    <w:name w:val="ListLabel 7"/>
    <w:rsid w:val="0018685C"/>
    <w:rPr>
      <w:rFonts w:eastAsia="TimesNewRomanPSMT" w:cs="Times New Roman"/>
    </w:rPr>
  </w:style>
  <w:style w:type="character" w:customStyle="1" w:styleId="ListLabel8">
    <w:name w:val="ListLabel 8"/>
    <w:rsid w:val="0018685C"/>
    <w:rPr>
      <w:i w:val="0"/>
    </w:rPr>
  </w:style>
  <w:style w:type="character" w:customStyle="1" w:styleId="NumberingSymbols">
    <w:name w:val="Numbering Symbols"/>
    <w:rsid w:val="0018685C"/>
  </w:style>
  <w:style w:type="paragraph" w:customStyle="1" w:styleId="Heading">
    <w:name w:val="Heading"/>
    <w:basedOn w:val="Normal"/>
    <w:next w:val="BodyText"/>
    <w:rsid w:val="0018685C"/>
    <w:pPr>
      <w:keepNext/>
      <w:spacing w:before="240" w:after="120" w:line="100" w:lineRule="atLeast"/>
    </w:pPr>
    <w:rPr>
      <w:rFonts w:ascii="Arial" w:eastAsia="Arial Unicode MS" w:hAnsi="Arial" w:cs="Mangal"/>
      <w:color w:val="000000"/>
      <w:kern w:val="1"/>
      <w:sz w:val="28"/>
      <w:szCs w:val="28"/>
    </w:rPr>
  </w:style>
  <w:style w:type="paragraph" w:styleId="Caption">
    <w:name w:val="caption"/>
    <w:basedOn w:val="Normal"/>
    <w:qFormat/>
    <w:rsid w:val="0018685C"/>
    <w:pPr>
      <w:suppressLineNumbers/>
      <w:spacing w:before="120" w:after="120" w:line="100" w:lineRule="atLeast"/>
    </w:pPr>
    <w:rPr>
      <w:rFonts w:eastAsia="Arial Unicode MS" w:cs="Mangal"/>
      <w:i/>
      <w:iCs/>
      <w:color w:val="000000"/>
      <w:kern w:val="1"/>
    </w:rPr>
  </w:style>
  <w:style w:type="paragraph" w:customStyle="1" w:styleId="Index">
    <w:name w:val="Index"/>
    <w:basedOn w:val="Normal"/>
    <w:rsid w:val="0018685C"/>
    <w:pPr>
      <w:suppressLineNumbers/>
      <w:spacing w:line="100" w:lineRule="atLeast"/>
    </w:pPr>
    <w:rPr>
      <w:rFonts w:eastAsia="Arial Unicode MS" w:cs="Mangal"/>
      <w:color w:val="000000"/>
      <w:kern w:val="1"/>
    </w:rPr>
  </w:style>
  <w:style w:type="paragraph" w:customStyle="1" w:styleId="CommentText1">
    <w:name w:val="Comment Text1"/>
    <w:basedOn w:val="Normal"/>
    <w:rsid w:val="0018685C"/>
    <w:pPr>
      <w:spacing w:line="100" w:lineRule="atLeast"/>
    </w:pPr>
    <w:rPr>
      <w:rFonts w:eastAsia="Arial Unicode MS"/>
      <w:color w:val="000000"/>
      <w:kern w:val="1"/>
      <w:sz w:val="20"/>
      <w:szCs w:val="20"/>
    </w:rPr>
  </w:style>
  <w:style w:type="paragraph" w:customStyle="1" w:styleId="CommentSubject1">
    <w:name w:val="Comment Subject1"/>
    <w:basedOn w:val="CommentText1"/>
    <w:rsid w:val="0018685C"/>
    <w:rPr>
      <w:b/>
      <w:bCs/>
    </w:rPr>
  </w:style>
  <w:style w:type="paragraph" w:customStyle="1" w:styleId="ContentsHeading">
    <w:name w:val="Contents Heading"/>
    <w:basedOn w:val="Heading1"/>
    <w:rsid w:val="0018685C"/>
    <w:pPr>
      <w:keepLines/>
      <w:numPr>
        <w:numId w:val="0"/>
      </w:numPr>
      <w:suppressLineNumbers/>
      <w:spacing w:before="480" w:after="0" w:line="100" w:lineRule="atLeast"/>
    </w:pPr>
    <w:rPr>
      <w:rFonts w:eastAsia="Arial Unicode MS" w:cs="font294"/>
      <w:color w:val="365F91"/>
      <w:lang w:val="en-US"/>
    </w:rPr>
  </w:style>
  <w:style w:type="paragraph" w:styleId="BodyText3">
    <w:name w:val="Body Text 3"/>
    <w:basedOn w:val="Normal"/>
    <w:link w:val="BodyText3Char1"/>
    <w:rsid w:val="0018685C"/>
    <w:pPr>
      <w:spacing w:after="120" w:line="100" w:lineRule="atLeast"/>
    </w:pPr>
    <w:rPr>
      <w:color w:val="000000"/>
      <w:kern w:val="1"/>
      <w:sz w:val="16"/>
      <w:szCs w:val="16"/>
    </w:rPr>
  </w:style>
  <w:style w:type="character" w:customStyle="1" w:styleId="BodyText3Char1">
    <w:name w:val="Body Text 3 Char1"/>
    <w:link w:val="BodyText3"/>
    <w:rsid w:val="0018685C"/>
    <w:rPr>
      <w:color w:val="000000"/>
      <w:kern w:val="1"/>
      <w:sz w:val="16"/>
      <w:szCs w:val="16"/>
      <w:lang w:eastAsia="ar-SA"/>
    </w:rPr>
  </w:style>
  <w:style w:type="paragraph" w:customStyle="1" w:styleId="TableContents">
    <w:name w:val="Table Contents"/>
    <w:basedOn w:val="Normal"/>
    <w:rsid w:val="0018685C"/>
    <w:pPr>
      <w:suppressLineNumbers/>
      <w:spacing w:line="100" w:lineRule="atLeast"/>
    </w:pPr>
    <w:rPr>
      <w:rFonts w:eastAsia="Arial Unicode MS"/>
      <w:color w:val="000000"/>
      <w:kern w:val="1"/>
    </w:rPr>
  </w:style>
  <w:style w:type="paragraph" w:customStyle="1" w:styleId="TableHeading">
    <w:name w:val="Table Heading"/>
    <w:basedOn w:val="TableContents"/>
    <w:rsid w:val="0018685C"/>
    <w:pPr>
      <w:jc w:val="center"/>
    </w:pPr>
    <w:rPr>
      <w:b/>
      <w:bCs/>
    </w:rPr>
  </w:style>
  <w:style w:type="paragraph" w:customStyle="1" w:styleId="PythagoreanTheorem">
    <w:name w:val="Pythagorean Theorem"/>
    <w:rsid w:val="0018685C"/>
    <w:pPr>
      <w:suppressAutoHyphens/>
      <w:spacing w:after="200" w:line="276" w:lineRule="auto"/>
    </w:pPr>
    <w:rPr>
      <w:rFonts w:ascii="Calibri" w:eastAsia="MS Mincho" w:hAnsi="Calibri" w:cs="Arial"/>
      <w:sz w:val="22"/>
      <w:szCs w:val="22"/>
      <w:lang w:eastAsia="ar-SA"/>
    </w:rPr>
  </w:style>
  <w:style w:type="paragraph" w:styleId="TOCHeading">
    <w:name w:val="TOC Heading"/>
    <w:basedOn w:val="Heading1"/>
    <w:next w:val="Normal"/>
    <w:uiPriority w:val="39"/>
    <w:semiHidden/>
    <w:unhideWhenUsed/>
    <w:qFormat/>
    <w:rsid w:val="00303B92"/>
    <w:pPr>
      <w:keepLines/>
      <w:numPr>
        <w:numId w:val="0"/>
      </w:numPr>
      <w:suppressAutoHyphens w:val="0"/>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838AF"/>
    <w:pPr>
      <w:tabs>
        <w:tab w:val="right" w:leader="dot" w:pos="9062"/>
      </w:tabs>
    </w:pPr>
    <w:rPr>
      <w:iCs/>
      <w:noProof/>
      <w:color w:val="FF0000"/>
    </w:rPr>
  </w:style>
  <w:style w:type="paragraph" w:styleId="TOC2">
    <w:name w:val="toc 2"/>
    <w:basedOn w:val="Normal"/>
    <w:next w:val="Normal"/>
    <w:autoRedefine/>
    <w:uiPriority w:val="39"/>
    <w:unhideWhenUsed/>
    <w:rsid w:val="006E0FA7"/>
    <w:pPr>
      <w:ind w:left="240"/>
    </w:pPr>
  </w:style>
  <w:style w:type="paragraph" w:styleId="BodyTextIndent">
    <w:name w:val="Body Text Indent"/>
    <w:basedOn w:val="Normal"/>
    <w:link w:val="BodyTextIndentChar"/>
    <w:uiPriority w:val="99"/>
    <w:semiHidden/>
    <w:unhideWhenUsed/>
    <w:rsid w:val="00082191"/>
    <w:pPr>
      <w:spacing w:after="120"/>
      <w:ind w:left="360"/>
    </w:pPr>
  </w:style>
  <w:style w:type="character" w:customStyle="1" w:styleId="BodyTextIndentChar">
    <w:name w:val="Body Text Indent Char"/>
    <w:link w:val="BodyTextIndent"/>
    <w:uiPriority w:val="99"/>
    <w:semiHidden/>
    <w:rsid w:val="00082191"/>
    <w:rPr>
      <w:sz w:val="24"/>
      <w:szCs w:val="24"/>
      <w:lang w:val="sr-Cyrl-CS" w:eastAsia="ar-SA"/>
    </w:rPr>
  </w:style>
  <w:style w:type="paragraph" w:styleId="NormalWeb">
    <w:name w:val="Normal (Web)"/>
    <w:basedOn w:val="Normal"/>
    <w:rsid w:val="00192989"/>
    <w:pPr>
      <w:suppressAutoHyphens w:val="0"/>
      <w:spacing w:before="100" w:beforeAutospacing="1" w:after="100" w:afterAutospacing="1"/>
    </w:pPr>
    <w:rPr>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12314">
      <w:bodyDiv w:val="1"/>
      <w:marLeft w:val="0"/>
      <w:marRight w:val="0"/>
      <w:marTop w:val="0"/>
      <w:marBottom w:val="0"/>
      <w:divBdr>
        <w:top w:val="none" w:sz="0" w:space="0" w:color="auto"/>
        <w:left w:val="none" w:sz="0" w:space="0" w:color="auto"/>
        <w:bottom w:val="none" w:sz="0" w:space="0" w:color="auto"/>
        <w:right w:val="none" w:sz="0" w:space="0" w:color="auto"/>
      </w:divBdr>
    </w:div>
    <w:div w:id="700974753">
      <w:bodyDiv w:val="1"/>
      <w:marLeft w:val="0"/>
      <w:marRight w:val="0"/>
      <w:marTop w:val="0"/>
      <w:marBottom w:val="0"/>
      <w:divBdr>
        <w:top w:val="none" w:sz="0" w:space="0" w:color="auto"/>
        <w:left w:val="none" w:sz="0" w:space="0" w:color="auto"/>
        <w:bottom w:val="none" w:sz="0" w:space="0" w:color="auto"/>
        <w:right w:val="none" w:sz="0" w:space="0" w:color="auto"/>
      </w:divBdr>
    </w:div>
    <w:div w:id="809324804">
      <w:bodyDiv w:val="1"/>
      <w:marLeft w:val="0"/>
      <w:marRight w:val="0"/>
      <w:marTop w:val="0"/>
      <w:marBottom w:val="0"/>
      <w:divBdr>
        <w:top w:val="none" w:sz="0" w:space="0" w:color="auto"/>
        <w:left w:val="none" w:sz="0" w:space="0" w:color="auto"/>
        <w:bottom w:val="none" w:sz="0" w:space="0" w:color="auto"/>
        <w:right w:val="none" w:sz="0" w:space="0" w:color="auto"/>
      </w:divBdr>
    </w:div>
    <w:div w:id="1063526242">
      <w:bodyDiv w:val="1"/>
      <w:marLeft w:val="0"/>
      <w:marRight w:val="0"/>
      <w:marTop w:val="0"/>
      <w:marBottom w:val="0"/>
      <w:divBdr>
        <w:top w:val="none" w:sz="0" w:space="0" w:color="auto"/>
        <w:left w:val="none" w:sz="0" w:space="0" w:color="auto"/>
        <w:bottom w:val="none" w:sz="0" w:space="0" w:color="auto"/>
        <w:right w:val="none" w:sz="0" w:space="0" w:color="auto"/>
      </w:divBdr>
    </w:div>
    <w:div w:id="1240674532">
      <w:bodyDiv w:val="1"/>
      <w:marLeft w:val="0"/>
      <w:marRight w:val="0"/>
      <w:marTop w:val="0"/>
      <w:marBottom w:val="0"/>
      <w:divBdr>
        <w:top w:val="none" w:sz="0" w:space="0" w:color="auto"/>
        <w:left w:val="none" w:sz="0" w:space="0" w:color="auto"/>
        <w:bottom w:val="none" w:sz="0" w:space="0" w:color="auto"/>
        <w:right w:val="none" w:sz="0" w:space="0" w:color="auto"/>
      </w:divBdr>
    </w:div>
    <w:div w:id="15409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skola@ptt.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A120EBA3-451D-40D2-B932-2735363E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47</Pages>
  <Words>11010</Words>
  <Characters>62760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ДЕО I</vt:lpstr>
    </vt:vector>
  </TitlesOfParts>
  <Company>Grizli777</Company>
  <LinksUpToDate>false</LinksUpToDate>
  <CharactersWithSpaces>73623</CharactersWithSpaces>
  <SharedDoc>false</SharedDoc>
  <HLinks>
    <vt:vector size="108" baseType="variant">
      <vt:variant>
        <vt:i4>3473428</vt:i4>
      </vt:variant>
      <vt:variant>
        <vt:i4>102</vt:i4>
      </vt:variant>
      <vt:variant>
        <vt:i4>0</vt:i4>
      </vt:variant>
      <vt:variant>
        <vt:i4>5</vt:i4>
      </vt:variant>
      <vt:variant>
        <vt:lpwstr>mailto:nabavke@po.os.sud.rs</vt:lpwstr>
      </vt:variant>
      <vt:variant>
        <vt:lpwstr/>
      </vt:variant>
      <vt:variant>
        <vt:i4>2293886</vt:i4>
      </vt:variant>
      <vt:variant>
        <vt:i4>99</vt:i4>
      </vt:variant>
      <vt:variant>
        <vt:i4>0</vt:i4>
      </vt:variant>
      <vt:variant>
        <vt:i4>5</vt:i4>
      </vt:variant>
      <vt:variant>
        <vt:lpwstr>http://www.osnovnisudpozarevac.com/</vt:lpwstr>
      </vt:variant>
      <vt:variant>
        <vt:lpwstr/>
      </vt:variant>
      <vt:variant>
        <vt:i4>1310771</vt:i4>
      </vt:variant>
      <vt:variant>
        <vt:i4>92</vt:i4>
      </vt:variant>
      <vt:variant>
        <vt:i4>0</vt:i4>
      </vt:variant>
      <vt:variant>
        <vt:i4>5</vt:i4>
      </vt:variant>
      <vt:variant>
        <vt:lpwstr/>
      </vt:variant>
      <vt:variant>
        <vt:lpwstr>_Toc517271618</vt:lpwstr>
      </vt:variant>
      <vt:variant>
        <vt:i4>1310771</vt:i4>
      </vt:variant>
      <vt:variant>
        <vt:i4>86</vt:i4>
      </vt:variant>
      <vt:variant>
        <vt:i4>0</vt:i4>
      </vt:variant>
      <vt:variant>
        <vt:i4>5</vt:i4>
      </vt:variant>
      <vt:variant>
        <vt:lpwstr/>
      </vt:variant>
      <vt:variant>
        <vt:lpwstr>_Toc517271617</vt:lpwstr>
      </vt:variant>
      <vt:variant>
        <vt:i4>1310771</vt:i4>
      </vt:variant>
      <vt:variant>
        <vt:i4>80</vt:i4>
      </vt:variant>
      <vt:variant>
        <vt:i4>0</vt:i4>
      </vt:variant>
      <vt:variant>
        <vt:i4>5</vt:i4>
      </vt:variant>
      <vt:variant>
        <vt:lpwstr/>
      </vt:variant>
      <vt:variant>
        <vt:lpwstr>_Toc517271616</vt:lpwstr>
      </vt:variant>
      <vt:variant>
        <vt:i4>1310771</vt:i4>
      </vt:variant>
      <vt:variant>
        <vt:i4>74</vt:i4>
      </vt:variant>
      <vt:variant>
        <vt:i4>0</vt:i4>
      </vt:variant>
      <vt:variant>
        <vt:i4>5</vt:i4>
      </vt:variant>
      <vt:variant>
        <vt:lpwstr/>
      </vt:variant>
      <vt:variant>
        <vt:lpwstr>_Toc517271615</vt:lpwstr>
      </vt:variant>
      <vt:variant>
        <vt:i4>1310771</vt:i4>
      </vt:variant>
      <vt:variant>
        <vt:i4>68</vt:i4>
      </vt:variant>
      <vt:variant>
        <vt:i4>0</vt:i4>
      </vt:variant>
      <vt:variant>
        <vt:i4>5</vt:i4>
      </vt:variant>
      <vt:variant>
        <vt:lpwstr/>
      </vt:variant>
      <vt:variant>
        <vt:lpwstr>_Toc517271614</vt:lpwstr>
      </vt:variant>
      <vt:variant>
        <vt:i4>1310771</vt:i4>
      </vt:variant>
      <vt:variant>
        <vt:i4>62</vt:i4>
      </vt:variant>
      <vt:variant>
        <vt:i4>0</vt:i4>
      </vt:variant>
      <vt:variant>
        <vt:i4>5</vt:i4>
      </vt:variant>
      <vt:variant>
        <vt:lpwstr/>
      </vt:variant>
      <vt:variant>
        <vt:lpwstr>_Toc517271613</vt:lpwstr>
      </vt:variant>
      <vt:variant>
        <vt:i4>1310771</vt:i4>
      </vt:variant>
      <vt:variant>
        <vt:i4>56</vt:i4>
      </vt:variant>
      <vt:variant>
        <vt:i4>0</vt:i4>
      </vt:variant>
      <vt:variant>
        <vt:i4>5</vt:i4>
      </vt:variant>
      <vt:variant>
        <vt:lpwstr/>
      </vt:variant>
      <vt:variant>
        <vt:lpwstr>_Toc517271612</vt:lpwstr>
      </vt:variant>
      <vt:variant>
        <vt:i4>1310771</vt:i4>
      </vt:variant>
      <vt:variant>
        <vt:i4>50</vt:i4>
      </vt:variant>
      <vt:variant>
        <vt:i4>0</vt:i4>
      </vt:variant>
      <vt:variant>
        <vt:i4>5</vt:i4>
      </vt:variant>
      <vt:variant>
        <vt:lpwstr/>
      </vt:variant>
      <vt:variant>
        <vt:lpwstr>_Toc517271611</vt:lpwstr>
      </vt:variant>
      <vt:variant>
        <vt:i4>1310771</vt:i4>
      </vt:variant>
      <vt:variant>
        <vt:i4>44</vt:i4>
      </vt:variant>
      <vt:variant>
        <vt:i4>0</vt:i4>
      </vt:variant>
      <vt:variant>
        <vt:i4>5</vt:i4>
      </vt:variant>
      <vt:variant>
        <vt:lpwstr/>
      </vt:variant>
      <vt:variant>
        <vt:lpwstr>_Toc517271610</vt:lpwstr>
      </vt:variant>
      <vt:variant>
        <vt:i4>1376307</vt:i4>
      </vt:variant>
      <vt:variant>
        <vt:i4>38</vt:i4>
      </vt:variant>
      <vt:variant>
        <vt:i4>0</vt:i4>
      </vt:variant>
      <vt:variant>
        <vt:i4>5</vt:i4>
      </vt:variant>
      <vt:variant>
        <vt:lpwstr/>
      </vt:variant>
      <vt:variant>
        <vt:lpwstr>_Toc517271609</vt:lpwstr>
      </vt:variant>
      <vt:variant>
        <vt:i4>1376307</vt:i4>
      </vt:variant>
      <vt:variant>
        <vt:i4>32</vt:i4>
      </vt:variant>
      <vt:variant>
        <vt:i4>0</vt:i4>
      </vt:variant>
      <vt:variant>
        <vt:i4>5</vt:i4>
      </vt:variant>
      <vt:variant>
        <vt:lpwstr/>
      </vt:variant>
      <vt:variant>
        <vt:lpwstr>_Toc517271608</vt:lpwstr>
      </vt:variant>
      <vt:variant>
        <vt:i4>1376307</vt:i4>
      </vt:variant>
      <vt:variant>
        <vt:i4>26</vt:i4>
      </vt:variant>
      <vt:variant>
        <vt:i4>0</vt:i4>
      </vt:variant>
      <vt:variant>
        <vt:i4>5</vt:i4>
      </vt:variant>
      <vt:variant>
        <vt:lpwstr/>
      </vt:variant>
      <vt:variant>
        <vt:lpwstr>_Toc517271607</vt:lpwstr>
      </vt:variant>
      <vt:variant>
        <vt:i4>1376307</vt:i4>
      </vt:variant>
      <vt:variant>
        <vt:i4>20</vt:i4>
      </vt:variant>
      <vt:variant>
        <vt:i4>0</vt:i4>
      </vt:variant>
      <vt:variant>
        <vt:i4>5</vt:i4>
      </vt:variant>
      <vt:variant>
        <vt:lpwstr/>
      </vt:variant>
      <vt:variant>
        <vt:lpwstr>_Toc517271606</vt:lpwstr>
      </vt:variant>
      <vt:variant>
        <vt:i4>1376307</vt:i4>
      </vt:variant>
      <vt:variant>
        <vt:i4>14</vt:i4>
      </vt:variant>
      <vt:variant>
        <vt:i4>0</vt:i4>
      </vt:variant>
      <vt:variant>
        <vt:i4>5</vt:i4>
      </vt:variant>
      <vt:variant>
        <vt:lpwstr/>
      </vt:variant>
      <vt:variant>
        <vt:lpwstr>_Toc517271605</vt:lpwstr>
      </vt:variant>
      <vt:variant>
        <vt:i4>1376307</vt:i4>
      </vt:variant>
      <vt:variant>
        <vt:i4>8</vt:i4>
      </vt:variant>
      <vt:variant>
        <vt:i4>0</vt:i4>
      </vt:variant>
      <vt:variant>
        <vt:i4>5</vt:i4>
      </vt:variant>
      <vt:variant>
        <vt:lpwstr/>
      </vt:variant>
      <vt:variant>
        <vt:lpwstr>_Toc517271604</vt:lpwstr>
      </vt:variant>
      <vt:variant>
        <vt:i4>1376307</vt:i4>
      </vt:variant>
      <vt:variant>
        <vt:i4>2</vt:i4>
      </vt:variant>
      <vt:variant>
        <vt:i4>0</vt:i4>
      </vt:variant>
      <vt:variant>
        <vt:i4>5</vt:i4>
      </vt:variant>
      <vt:variant>
        <vt:lpwstr/>
      </vt:variant>
      <vt:variant>
        <vt:lpwstr>_Toc517271603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ДЕО I</dc:title>
  <dc:creator>sfilipovic</dc:creator>
  <cp:lastModifiedBy>veljko</cp:lastModifiedBy>
  <cp:revision>31</cp:revision>
  <cp:lastPrinted>2018-07-17T13:17:00Z</cp:lastPrinted>
  <dcterms:created xsi:type="dcterms:W3CDTF">2018-07-17T08:07:00Z</dcterms:created>
  <dcterms:modified xsi:type="dcterms:W3CDTF">2018-07-17T13:30:00Z</dcterms:modified>
</cp:coreProperties>
</file>